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0" w:type="dxa"/>
        <w:tblBorders>
          <w:top w:val="single" w:sz="6" w:space="0" w:color="auto"/>
          <w:bottom w:val="single" w:sz="6" w:space="0" w:color="auto"/>
        </w:tblBorders>
        <w:tblLayout w:type="fixed"/>
        <w:tblLook w:val="0000" w:firstRow="0" w:lastRow="0" w:firstColumn="0" w:lastColumn="0" w:noHBand="0" w:noVBand="0"/>
      </w:tblPr>
      <w:tblGrid>
        <w:gridCol w:w="6678"/>
        <w:gridCol w:w="540"/>
        <w:gridCol w:w="630"/>
        <w:gridCol w:w="450"/>
        <w:gridCol w:w="1001"/>
        <w:gridCol w:w="1001"/>
      </w:tblGrid>
      <w:tr w:rsidR="002F5334" w:rsidRPr="0013703A" w14:paraId="5EED8754" w14:textId="77777777" w:rsidTr="00F85A1E">
        <w:trPr>
          <w:cantSplit/>
          <w:tblHeader/>
        </w:trPr>
        <w:tc>
          <w:tcPr>
            <w:tcW w:w="6678" w:type="dxa"/>
            <w:tcBorders>
              <w:top w:val="single" w:sz="6" w:space="0" w:color="auto"/>
              <w:bottom w:val="single" w:sz="6" w:space="0" w:color="auto"/>
            </w:tcBorders>
          </w:tcPr>
          <w:p w14:paraId="6B76F4A8" w14:textId="77777777" w:rsidR="002F5334" w:rsidRPr="0013703A" w:rsidRDefault="002F5334">
            <w:pPr>
              <w:pStyle w:val="unformattedtext"/>
              <w:spacing w:before="60" w:after="0"/>
              <w:jc w:val="center"/>
              <w:rPr>
                <w:rFonts w:ascii="Arial" w:hAnsi="Arial"/>
                <w:smallCaps/>
                <w:sz w:val="16"/>
              </w:rPr>
            </w:pPr>
            <w:r w:rsidRPr="0013703A">
              <w:rPr>
                <w:rFonts w:ascii="Arial" w:hAnsi="Arial"/>
                <w:smallCaps/>
                <w:sz w:val="16"/>
              </w:rPr>
              <w:t xml:space="preserve">LEGEND — </w:t>
            </w:r>
            <w:r w:rsidRPr="0013703A">
              <w:rPr>
                <w:rFonts w:ascii="Arial" w:hAnsi="Arial"/>
                <w:b/>
                <w:smallCaps/>
                <w:sz w:val="16"/>
              </w:rPr>
              <w:t>NA</w:t>
            </w:r>
            <w:r w:rsidRPr="0013703A">
              <w:rPr>
                <w:rFonts w:ascii="Arial" w:hAnsi="Arial"/>
                <w:smallCaps/>
                <w:sz w:val="16"/>
              </w:rPr>
              <w:t xml:space="preserve"> </w:t>
            </w:r>
            <w:r w:rsidRPr="0013703A">
              <w:rPr>
                <w:rFonts w:ascii="Arial" w:hAnsi="Arial"/>
                <w:sz w:val="16"/>
              </w:rPr>
              <w:t xml:space="preserve">= Not </w:t>
            </w:r>
            <w:proofErr w:type="gramStart"/>
            <w:r w:rsidRPr="0013703A">
              <w:rPr>
                <w:rFonts w:ascii="Arial" w:hAnsi="Arial"/>
                <w:sz w:val="16"/>
              </w:rPr>
              <w:t>applicable</w:t>
            </w:r>
            <w:r w:rsidRPr="0013703A">
              <w:rPr>
                <w:rFonts w:ascii="Arial" w:hAnsi="Arial"/>
                <w:smallCaps/>
                <w:sz w:val="16"/>
              </w:rPr>
              <w:t xml:space="preserve">  </w:t>
            </w:r>
            <w:r w:rsidRPr="0013703A">
              <w:rPr>
                <w:rFonts w:ascii="Arial" w:hAnsi="Arial"/>
                <w:b/>
                <w:smallCaps/>
                <w:sz w:val="16"/>
              </w:rPr>
              <w:t>L</w:t>
            </w:r>
            <w:proofErr w:type="gramEnd"/>
            <w:r w:rsidRPr="0013703A">
              <w:rPr>
                <w:rFonts w:ascii="Arial" w:hAnsi="Arial"/>
                <w:smallCaps/>
                <w:sz w:val="16"/>
              </w:rPr>
              <w:t xml:space="preserve"> =</w:t>
            </w:r>
            <w:r w:rsidRPr="0013703A">
              <w:rPr>
                <w:rFonts w:ascii="Arial" w:hAnsi="Arial"/>
                <w:sz w:val="16"/>
              </w:rPr>
              <w:t xml:space="preserve"> Lawyer</w:t>
            </w:r>
            <w:r w:rsidRPr="0013703A">
              <w:rPr>
                <w:rFonts w:ascii="Arial" w:hAnsi="Arial"/>
                <w:smallCaps/>
                <w:sz w:val="16"/>
              </w:rPr>
              <w:t xml:space="preserve">  </w:t>
            </w:r>
            <w:r w:rsidRPr="0013703A">
              <w:rPr>
                <w:rFonts w:ascii="Arial" w:hAnsi="Arial"/>
                <w:b/>
                <w:smallCaps/>
                <w:sz w:val="16"/>
              </w:rPr>
              <w:t>LA</w:t>
            </w:r>
            <w:r w:rsidRPr="0013703A">
              <w:rPr>
                <w:rFonts w:ascii="Arial" w:hAnsi="Arial"/>
                <w:sz w:val="16"/>
              </w:rPr>
              <w:t xml:space="preserve"> = Legal assistant</w:t>
            </w:r>
          </w:p>
          <w:p w14:paraId="4D94CF23" w14:textId="77777777" w:rsidR="002F5334" w:rsidRPr="0013703A" w:rsidRDefault="002F5334">
            <w:pPr>
              <w:pStyle w:val="unformattedtext"/>
              <w:spacing w:before="60" w:after="0"/>
              <w:jc w:val="center"/>
              <w:rPr>
                <w:rFonts w:ascii="Arial" w:hAnsi="Arial"/>
                <w:smallCaps/>
                <w:sz w:val="16"/>
              </w:rPr>
            </w:pPr>
            <w:r w:rsidRPr="0013703A">
              <w:rPr>
                <w:rFonts w:ascii="Arial" w:hAnsi="Arial"/>
                <w:smallCaps/>
                <w:sz w:val="16"/>
              </w:rPr>
              <w:t>ACTION TO BE CONSIDERED</w:t>
            </w:r>
          </w:p>
        </w:tc>
        <w:tc>
          <w:tcPr>
            <w:tcW w:w="540" w:type="dxa"/>
            <w:tcBorders>
              <w:top w:val="single" w:sz="6" w:space="0" w:color="auto"/>
              <w:left w:val="single" w:sz="6" w:space="0" w:color="auto"/>
              <w:bottom w:val="single" w:sz="6" w:space="0" w:color="auto"/>
            </w:tcBorders>
          </w:tcPr>
          <w:p w14:paraId="60DB402A" w14:textId="77777777" w:rsidR="002F5334" w:rsidRPr="0013703A" w:rsidRDefault="002F5334">
            <w:pPr>
              <w:pStyle w:val="unformattedtext"/>
              <w:spacing w:before="30" w:after="0"/>
              <w:jc w:val="center"/>
              <w:rPr>
                <w:rFonts w:ascii="Arial" w:hAnsi="Arial"/>
                <w:smallCaps/>
                <w:sz w:val="16"/>
              </w:rPr>
            </w:pPr>
          </w:p>
          <w:p w14:paraId="56396BEA" w14:textId="77777777" w:rsidR="002F5334" w:rsidRPr="0013703A" w:rsidRDefault="002F5334">
            <w:pPr>
              <w:pStyle w:val="unformattedtext"/>
              <w:spacing w:before="30" w:after="0"/>
              <w:jc w:val="center"/>
              <w:rPr>
                <w:rFonts w:ascii="Arial" w:hAnsi="Arial"/>
                <w:smallCaps/>
                <w:sz w:val="16"/>
              </w:rPr>
            </w:pPr>
            <w:r w:rsidRPr="0013703A">
              <w:rPr>
                <w:rFonts w:ascii="Arial" w:hAnsi="Arial"/>
                <w:smallCaps/>
                <w:sz w:val="16"/>
              </w:rPr>
              <w:t>NA</w:t>
            </w:r>
          </w:p>
        </w:tc>
        <w:tc>
          <w:tcPr>
            <w:tcW w:w="630" w:type="dxa"/>
            <w:tcBorders>
              <w:top w:val="single" w:sz="6" w:space="0" w:color="auto"/>
              <w:left w:val="single" w:sz="6" w:space="0" w:color="auto"/>
              <w:bottom w:val="single" w:sz="6" w:space="0" w:color="auto"/>
            </w:tcBorders>
          </w:tcPr>
          <w:p w14:paraId="73EDD5FB" w14:textId="77777777" w:rsidR="002F5334" w:rsidRPr="0013703A" w:rsidRDefault="002F5334">
            <w:pPr>
              <w:pStyle w:val="unformattedtext"/>
              <w:spacing w:before="30" w:after="0"/>
              <w:jc w:val="center"/>
              <w:rPr>
                <w:rFonts w:ascii="Arial" w:hAnsi="Arial"/>
                <w:smallCaps/>
                <w:sz w:val="16"/>
              </w:rPr>
            </w:pPr>
          </w:p>
          <w:p w14:paraId="0637068F" w14:textId="77777777" w:rsidR="002F5334" w:rsidRPr="0013703A" w:rsidRDefault="002F5334">
            <w:pPr>
              <w:pStyle w:val="unformattedtext"/>
              <w:spacing w:before="30" w:after="0"/>
              <w:jc w:val="center"/>
              <w:rPr>
                <w:rFonts w:ascii="Arial" w:hAnsi="Arial"/>
                <w:smallCaps/>
                <w:sz w:val="16"/>
              </w:rPr>
            </w:pPr>
            <w:r w:rsidRPr="0013703A">
              <w:rPr>
                <w:rFonts w:ascii="Arial" w:hAnsi="Arial"/>
                <w:smallCaps/>
                <w:sz w:val="16"/>
              </w:rPr>
              <w:t>L</w:t>
            </w:r>
          </w:p>
        </w:tc>
        <w:tc>
          <w:tcPr>
            <w:tcW w:w="450" w:type="dxa"/>
            <w:tcBorders>
              <w:top w:val="single" w:sz="6" w:space="0" w:color="auto"/>
              <w:left w:val="single" w:sz="6" w:space="0" w:color="auto"/>
              <w:bottom w:val="single" w:sz="6" w:space="0" w:color="auto"/>
            </w:tcBorders>
          </w:tcPr>
          <w:p w14:paraId="08033F8B" w14:textId="77777777" w:rsidR="002F5334" w:rsidRPr="0013703A" w:rsidRDefault="002F5334">
            <w:pPr>
              <w:pStyle w:val="unformattedtext"/>
              <w:spacing w:before="30" w:after="0"/>
              <w:jc w:val="center"/>
              <w:rPr>
                <w:rFonts w:ascii="Arial" w:hAnsi="Arial"/>
                <w:smallCaps/>
                <w:sz w:val="16"/>
              </w:rPr>
            </w:pPr>
          </w:p>
          <w:p w14:paraId="7FA975AF" w14:textId="77777777" w:rsidR="002F5334" w:rsidRPr="0013703A" w:rsidRDefault="002F5334">
            <w:pPr>
              <w:pStyle w:val="unformattedtext"/>
              <w:spacing w:before="30" w:after="0"/>
              <w:jc w:val="center"/>
              <w:rPr>
                <w:rFonts w:ascii="Arial" w:hAnsi="Arial"/>
                <w:smallCaps/>
                <w:sz w:val="16"/>
              </w:rPr>
            </w:pPr>
            <w:r w:rsidRPr="0013703A">
              <w:rPr>
                <w:rFonts w:ascii="Arial" w:hAnsi="Arial"/>
                <w:smallCaps/>
                <w:sz w:val="16"/>
              </w:rPr>
              <w:t>LA</w:t>
            </w:r>
          </w:p>
        </w:tc>
        <w:tc>
          <w:tcPr>
            <w:tcW w:w="1001" w:type="dxa"/>
            <w:tcBorders>
              <w:top w:val="single" w:sz="6" w:space="0" w:color="auto"/>
              <w:left w:val="single" w:sz="6" w:space="0" w:color="auto"/>
              <w:bottom w:val="single" w:sz="6" w:space="0" w:color="auto"/>
            </w:tcBorders>
          </w:tcPr>
          <w:p w14:paraId="2314B1A3" w14:textId="77777777" w:rsidR="002F5334" w:rsidRPr="0013703A" w:rsidRDefault="002F5334">
            <w:pPr>
              <w:pStyle w:val="unformattedtext"/>
              <w:spacing w:before="60"/>
              <w:jc w:val="center"/>
              <w:rPr>
                <w:rFonts w:ascii="Arial" w:hAnsi="Arial"/>
                <w:smallCaps/>
                <w:sz w:val="16"/>
              </w:rPr>
            </w:pPr>
            <w:r w:rsidRPr="0013703A">
              <w:rPr>
                <w:rFonts w:ascii="Arial" w:hAnsi="Arial"/>
                <w:smallCaps/>
                <w:sz w:val="16"/>
              </w:rPr>
              <w:t>DATE DUE</w:t>
            </w:r>
          </w:p>
        </w:tc>
        <w:tc>
          <w:tcPr>
            <w:tcW w:w="1001" w:type="dxa"/>
            <w:tcBorders>
              <w:top w:val="single" w:sz="6" w:space="0" w:color="auto"/>
              <w:left w:val="single" w:sz="6" w:space="0" w:color="auto"/>
              <w:bottom w:val="single" w:sz="6" w:space="0" w:color="auto"/>
            </w:tcBorders>
          </w:tcPr>
          <w:p w14:paraId="6BEF85D1" w14:textId="77777777" w:rsidR="002F5334" w:rsidRPr="0013703A" w:rsidRDefault="002F5334">
            <w:pPr>
              <w:pStyle w:val="unformattedtext"/>
              <w:spacing w:before="60"/>
              <w:jc w:val="center"/>
              <w:rPr>
                <w:rFonts w:ascii="Arial" w:hAnsi="Arial"/>
                <w:smallCaps/>
                <w:sz w:val="16"/>
              </w:rPr>
            </w:pPr>
            <w:r w:rsidRPr="0013703A">
              <w:rPr>
                <w:rFonts w:ascii="Arial" w:hAnsi="Arial"/>
                <w:smallCaps/>
                <w:sz w:val="16"/>
              </w:rPr>
              <w:t>DATE DONE</w:t>
            </w:r>
          </w:p>
        </w:tc>
      </w:tr>
      <w:tr w:rsidR="002F5334" w:rsidRPr="0013703A" w14:paraId="0A8E23A5" w14:textId="77777777" w:rsidTr="00F85A1E">
        <w:trPr>
          <w:cantSplit/>
          <w:tblHeader/>
        </w:trPr>
        <w:tc>
          <w:tcPr>
            <w:tcW w:w="6678" w:type="dxa"/>
            <w:tcBorders>
              <w:top w:val="nil"/>
            </w:tcBorders>
          </w:tcPr>
          <w:p w14:paraId="596D8AA4" w14:textId="77777777" w:rsidR="002F5334" w:rsidRPr="0013703A" w:rsidRDefault="002F5334">
            <w:pPr>
              <w:pStyle w:val="centre"/>
              <w:spacing w:before="0" w:after="0"/>
              <w:rPr>
                <w:b w:val="0"/>
                <w:sz w:val="10"/>
              </w:rPr>
            </w:pPr>
          </w:p>
        </w:tc>
        <w:tc>
          <w:tcPr>
            <w:tcW w:w="540" w:type="dxa"/>
            <w:tcBorders>
              <w:top w:val="nil"/>
              <w:left w:val="single" w:sz="6" w:space="0" w:color="auto"/>
            </w:tcBorders>
          </w:tcPr>
          <w:p w14:paraId="5A6C8959" w14:textId="77777777" w:rsidR="002F5334" w:rsidRPr="0013703A" w:rsidRDefault="002F5334">
            <w:pPr>
              <w:pStyle w:val="unformattedtext"/>
              <w:spacing w:after="0"/>
              <w:jc w:val="center"/>
              <w:rPr>
                <w:sz w:val="10"/>
              </w:rPr>
            </w:pPr>
          </w:p>
        </w:tc>
        <w:tc>
          <w:tcPr>
            <w:tcW w:w="630" w:type="dxa"/>
            <w:tcBorders>
              <w:top w:val="nil"/>
              <w:left w:val="single" w:sz="6" w:space="0" w:color="auto"/>
            </w:tcBorders>
          </w:tcPr>
          <w:p w14:paraId="10DDF806" w14:textId="77777777" w:rsidR="002F5334" w:rsidRPr="0013703A" w:rsidRDefault="002F5334">
            <w:pPr>
              <w:pStyle w:val="unformattedtext"/>
              <w:spacing w:after="0"/>
              <w:jc w:val="center"/>
              <w:rPr>
                <w:sz w:val="10"/>
              </w:rPr>
            </w:pPr>
          </w:p>
        </w:tc>
        <w:tc>
          <w:tcPr>
            <w:tcW w:w="450" w:type="dxa"/>
            <w:tcBorders>
              <w:top w:val="nil"/>
              <w:left w:val="single" w:sz="6" w:space="0" w:color="auto"/>
            </w:tcBorders>
          </w:tcPr>
          <w:p w14:paraId="2E80A5BE" w14:textId="77777777" w:rsidR="002F5334" w:rsidRPr="0013703A" w:rsidRDefault="002F5334">
            <w:pPr>
              <w:pStyle w:val="unformattedtext"/>
              <w:spacing w:after="0"/>
              <w:jc w:val="center"/>
              <w:rPr>
                <w:sz w:val="10"/>
              </w:rPr>
            </w:pPr>
          </w:p>
        </w:tc>
        <w:tc>
          <w:tcPr>
            <w:tcW w:w="1001" w:type="dxa"/>
            <w:tcBorders>
              <w:top w:val="nil"/>
              <w:left w:val="single" w:sz="6" w:space="0" w:color="auto"/>
            </w:tcBorders>
          </w:tcPr>
          <w:p w14:paraId="18634045" w14:textId="77777777" w:rsidR="002F5334" w:rsidRPr="0013703A" w:rsidRDefault="002F5334">
            <w:pPr>
              <w:pStyle w:val="unformattedtext"/>
              <w:spacing w:after="0"/>
              <w:jc w:val="center"/>
              <w:rPr>
                <w:sz w:val="10"/>
              </w:rPr>
            </w:pPr>
          </w:p>
        </w:tc>
        <w:tc>
          <w:tcPr>
            <w:tcW w:w="1001" w:type="dxa"/>
            <w:tcBorders>
              <w:top w:val="nil"/>
              <w:left w:val="single" w:sz="6" w:space="0" w:color="auto"/>
            </w:tcBorders>
          </w:tcPr>
          <w:p w14:paraId="32A54D2A" w14:textId="77777777" w:rsidR="002F5334" w:rsidRPr="0013703A" w:rsidRDefault="002F5334">
            <w:pPr>
              <w:pStyle w:val="unformattedtext"/>
              <w:spacing w:after="0"/>
              <w:jc w:val="center"/>
              <w:rPr>
                <w:sz w:val="10"/>
              </w:rPr>
            </w:pPr>
          </w:p>
        </w:tc>
      </w:tr>
      <w:tr w:rsidR="002F5334" w:rsidRPr="005F6C65" w14:paraId="59B7EA59" w14:textId="77777777" w:rsidTr="00F85A1E">
        <w:tc>
          <w:tcPr>
            <w:tcW w:w="6678" w:type="dxa"/>
          </w:tcPr>
          <w:p w14:paraId="09FA2D30" w14:textId="77777777" w:rsidR="002F5334" w:rsidRPr="00500C0B" w:rsidRDefault="002F5334">
            <w:pPr>
              <w:pStyle w:val="centre"/>
              <w:keepNext w:val="0"/>
              <w:keepLines w:val="0"/>
              <w:widowControl w:val="0"/>
            </w:pPr>
            <w:r w:rsidRPr="00500C0B">
              <w:t>INTRODUCTION</w:t>
            </w:r>
          </w:p>
          <w:p w14:paraId="5DA43F69" w14:textId="16AB7582" w:rsidR="00F62F8C" w:rsidRPr="00500C0B" w:rsidRDefault="002F5334" w:rsidP="00E80475">
            <w:pPr>
              <w:pStyle w:val="NormalparagraphGN"/>
              <w:widowControl w:val="0"/>
              <w:rPr>
                <w:bCs/>
              </w:rPr>
            </w:pPr>
            <w:r w:rsidRPr="00500C0B">
              <w:rPr>
                <w:b/>
                <w:bCs/>
                <w:spacing w:val="-3"/>
              </w:rPr>
              <w:t>Purpose and currency of checklist.</w:t>
            </w:r>
            <w:r w:rsidRPr="00500C0B">
              <w:rPr>
                <w:spacing w:val="-3"/>
              </w:rPr>
              <w:t xml:space="preserve"> </w:t>
            </w:r>
            <w:r w:rsidR="000850B4" w:rsidRPr="00500C0B">
              <w:rPr>
                <w:bCs/>
                <w:spacing w:val="-3"/>
              </w:rPr>
              <w:t xml:space="preserve">This checklist is designed to be used with the </w:t>
            </w:r>
            <w:r w:rsidR="000850B4" w:rsidRPr="00500C0B">
              <w:rPr>
                <w:bCs/>
                <w:smallCaps/>
                <w:spacing w:val="-3"/>
              </w:rPr>
              <w:t>client identification</w:t>
            </w:r>
            <w:r w:rsidR="009D672D" w:rsidRPr="00500C0B">
              <w:t xml:space="preserve">, </w:t>
            </w:r>
            <w:r w:rsidR="009D672D" w:rsidRPr="00500C0B">
              <w:rPr>
                <w:smallCaps/>
              </w:rPr>
              <w:t>verification, and source of money</w:t>
            </w:r>
            <w:r w:rsidR="000850B4" w:rsidRPr="00500C0B">
              <w:rPr>
                <w:bCs/>
                <w:smallCaps/>
                <w:spacing w:val="-3"/>
              </w:rPr>
              <w:t xml:space="preserve"> </w:t>
            </w:r>
            <w:r w:rsidR="000850B4" w:rsidRPr="00500C0B">
              <w:rPr>
                <w:bCs/>
                <w:spacing w:val="-3"/>
              </w:rPr>
              <w:t>(A</w:t>
            </w:r>
            <w:r w:rsidR="00C8325B" w:rsidRPr="00500C0B">
              <w:rPr>
                <w:bCs/>
                <w:spacing w:val="-3"/>
              </w:rPr>
              <w:t>-</w:t>
            </w:r>
            <w:r w:rsidR="000850B4" w:rsidRPr="00500C0B">
              <w:rPr>
                <w:bCs/>
                <w:spacing w:val="-3"/>
              </w:rPr>
              <w:t xml:space="preserve">1) </w:t>
            </w:r>
            <w:r w:rsidR="00606FD7" w:rsidRPr="00500C0B">
              <w:rPr>
                <w:bCs/>
                <w:spacing w:val="-3"/>
              </w:rPr>
              <w:t xml:space="preserve">and </w:t>
            </w:r>
            <w:r w:rsidR="00606FD7" w:rsidRPr="00500C0B">
              <w:t xml:space="preserve">the </w:t>
            </w:r>
            <w:r w:rsidR="00E80475" w:rsidRPr="00500C0B">
              <w:rPr>
                <w:bCs/>
                <w:smallCaps/>
              </w:rPr>
              <w:t xml:space="preserve">client </w:t>
            </w:r>
            <w:r w:rsidR="00E80475" w:rsidRPr="00500C0B">
              <w:rPr>
                <w:smallCaps/>
              </w:rPr>
              <w:t>file opening and closing</w:t>
            </w:r>
            <w:r w:rsidR="00E80475" w:rsidRPr="00500C0B">
              <w:t xml:space="preserve"> </w:t>
            </w:r>
            <w:r w:rsidR="00606FD7" w:rsidRPr="00500C0B">
              <w:t xml:space="preserve">(A-2) </w:t>
            </w:r>
            <w:r w:rsidR="000850B4" w:rsidRPr="00500C0B">
              <w:rPr>
                <w:bCs/>
                <w:spacing w:val="-3"/>
              </w:rPr>
              <w:t>checklist</w:t>
            </w:r>
            <w:r w:rsidR="00606FD7" w:rsidRPr="00500C0B">
              <w:rPr>
                <w:bCs/>
                <w:spacing w:val="-3"/>
              </w:rPr>
              <w:t>s</w:t>
            </w:r>
            <w:r w:rsidR="000850B4" w:rsidRPr="00500C0B">
              <w:rPr>
                <w:bCs/>
                <w:spacing w:val="-3"/>
              </w:rPr>
              <w:t>. It</w:t>
            </w:r>
            <w:r w:rsidR="000850B4" w:rsidRPr="00500C0B" w:rsidDel="00DA535B">
              <w:rPr>
                <w:spacing w:val="-3"/>
              </w:rPr>
              <w:t xml:space="preserve"> </w:t>
            </w:r>
            <w:r w:rsidRPr="00500C0B">
              <w:rPr>
                <w:spacing w:val="-3"/>
              </w:rPr>
              <w:t>is designed primarily for counsel representing the lien claimant. Counsel representing the owner should refer to item 5.1 (notice to commence an action) and item 7 (removal of a lien from title)</w:t>
            </w:r>
            <w:r w:rsidR="003B0CEF" w:rsidRPr="00500C0B">
              <w:rPr>
                <w:spacing w:val="-3"/>
              </w:rPr>
              <w:t>, both in this checklist</w:t>
            </w:r>
            <w:r w:rsidRPr="00500C0B">
              <w:rPr>
                <w:spacing w:val="-3"/>
              </w:rPr>
              <w:t xml:space="preserve">. </w:t>
            </w:r>
            <w:r w:rsidR="00702723" w:rsidRPr="00500C0B">
              <w:rPr>
                <w:spacing w:val="-3"/>
              </w:rPr>
              <w:t>T</w:t>
            </w:r>
            <w:r w:rsidRPr="00500C0B">
              <w:rPr>
                <w:spacing w:val="-3"/>
              </w:rPr>
              <w:t>his checklist is not exhaustive and does not cover payments into court, holdbacks, or trusts in any detail.</w:t>
            </w:r>
            <w:r w:rsidR="003F3102" w:rsidRPr="00500C0B">
              <w:t xml:space="preserve"> Unless otherwise indicated, any reference to a </w:t>
            </w:r>
            <w:r w:rsidR="00E76F98" w:rsidRPr="00500C0B">
              <w:t>“</w:t>
            </w:r>
            <w:r w:rsidR="003F3102" w:rsidRPr="00500C0B">
              <w:t>Rule</w:t>
            </w:r>
            <w:r w:rsidR="00E76F98" w:rsidRPr="00500C0B">
              <w:t>”</w:t>
            </w:r>
            <w:r w:rsidR="00534924">
              <w:t>,</w:t>
            </w:r>
            <w:r w:rsidR="003F3102" w:rsidRPr="00500C0B">
              <w:t xml:space="preserve"> </w:t>
            </w:r>
            <w:r w:rsidR="00E76F98" w:rsidRPr="00500C0B">
              <w:t>“</w:t>
            </w:r>
            <w:r w:rsidR="003F3102" w:rsidRPr="00500C0B">
              <w:t>Rules</w:t>
            </w:r>
            <w:r w:rsidR="00E76F98" w:rsidRPr="00500C0B">
              <w:t>”</w:t>
            </w:r>
            <w:r w:rsidR="00534924">
              <w:t>, or the “SCFR”</w:t>
            </w:r>
            <w:r w:rsidR="003F3102" w:rsidRPr="00500C0B">
              <w:t xml:space="preserve"> is to the Supreme Court Civil Rules, B.C. Reg. 168/2009.</w:t>
            </w:r>
            <w:r w:rsidRPr="00500C0B">
              <w:rPr>
                <w:spacing w:val="-3"/>
              </w:rPr>
              <w:t xml:space="preserve"> This checklist is current to</w:t>
            </w:r>
            <w:r w:rsidR="008C7FDB" w:rsidRPr="00500C0B">
              <w:rPr>
                <w:spacing w:val="-3"/>
              </w:rPr>
              <w:t xml:space="preserve"> </w:t>
            </w:r>
            <w:r w:rsidR="00557113" w:rsidRPr="00500C0B">
              <w:rPr>
                <w:spacing w:val="-3"/>
              </w:rPr>
              <w:t>September 1</w:t>
            </w:r>
            <w:r w:rsidR="00F4174F" w:rsidRPr="00500C0B">
              <w:rPr>
                <w:spacing w:val="-3"/>
              </w:rPr>
              <w:t>, 20</w:t>
            </w:r>
            <w:r w:rsidR="003B0CEF" w:rsidRPr="00500C0B">
              <w:rPr>
                <w:spacing w:val="-3"/>
              </w:rPr>
              <w:t>2</w:t>
            </w:r>
            <w:r w:rsidR="0017245B" w:rsidRPr="00500C0B">
              <w:t>3</w:t>
            </w:r>
            <w:r w:rsidR="009012F8" w:rsidRPr="00500C0B">
              <w:rPr>
                <w:spacing w:val="-3"/>
              </w:rPr>
              <w:t>.</w:t>
            </w:r>
          </w:p>
        </w:tc>
        <w:tc>
          <w:tcPr>
            <w:tcW w:w="540" w:type="dxa"/>
            <w:tcBorders>
              <w:left w:val="single" w:sz="6" w:space="0" w:color="auto"/>
            </w:tcBorders>
          </w:tcPr>
          <w:p w14:paraId="01218919" w14:textId="77777777" w:rsidR="002F5334" w:rsidRPr="002828ED" w:rsidRDefault="002F5334">
            <w:pPr>
              <w:pStyle w:val="unformattedtext"/>
              <w:spacing w:before="60"/>
              <w:jc w:val="center"/>
              <w:rPr>
                <w:sz w:val="32"/>
                <w:szCs w:val="32"/>
              </w:rPr>
            </w:pPr>
          </w:p>
        </w:tc>
        <w:tc>
          <w:tcPr>
            <w:tcW w:w="630" w:type="dxa"/>
            <w:tcBorders>
              <w:left w:val="single" w:sz="6" w:space="0" w:color="auto"/>
            </w:tcBorders>
          </w:tcPr>
          <w:p w14:paraId="7E953169" w14:textId="77777777" w:rsidR="002F5334" w:rsidRPr="002828ED" w:rsidRDefault="002F5334">
            <w:pPr>
              <w:pStyle w:val="unformattedtext"/>
              <w:spacing w:before="60"/>
              <w:jc w:val="center"/>
              <w:rPr>
                <w:sz w:val="32"/>
                <w:szCs w:val="32"/>
              </w:rPr>
            </w:pPr>
          </w:p>
        </w:tc>
        <w:tc>
          <w:tcPr>
            <w:tcW w:w="450" w:type="dxa"/>
            <w:tcBorders>
              <w:left w:val="single" w:sz="6" w:space="0" w:color="auto"/>
            </w:tcBorders>
          </w:tcPr>
          <w:p w14:paraId="3C95853A" w14:textId="77777777" w:rsidR="002F5334" w:rsidRPr="002828ED" w:rsidRDefault="002F5334">
            <w:pPr>
              <w:pStyle w:val="unformattedtext"/>
              <w:spacing w:before="60"/>
              <w:jc w:val="center"/>
              <w:rPr>
                <w:sz w:val="32"/>
                <w:szCs w:val="32"/>
              </w:rPr>
            </w:pPr>
          </w:p>
        </w:tc>
        <w:tc>
          <w:tcPr>
            <w:tcW w:w="1001" w:type="dxa"/>
            <w:tcBorders>
              <w:left w:val="single" w:sz="6" w:space="0" w:color="auto"/>
            </w:tcBorders>
          </w:tcPr>
          <w:p w14:paraId="4F24DFA8" w14:textId="77777777" w:rsidR="002F5334" w:rsidRPr="002828ED" w:rsidRDefault="002F5334">
            <w:pPr>
              <w:pStyle w:val="unformattedtext"/>
              <w:spacing w:before="60"/>
              <w:jc w:val="center"/>
              <w:rPr>
                <w:sz w:val="32"/>
                <w:szCs w:val="32"/>
              </w:rPr>
            </w:pPr>
          </w:p>
        </w:tc>
        <w:tc>
          <w:tcPr>
            <w:tcW w:w="1001" w:type="dxa"/>
            <w:tcBorders>
              <w:left w:val="single" w:sz="6" w:space="0" w:color="auto"/>
            </w:tcBorders>
          </w:tcPr>
          <w:p w14:paraId="54A504D9" w14:textId="77777777" w:rsidR="002F5334" w:rsidRPr="002828ED" w:rsidRDefault="002F5334">
            <w:pPr>
              <w:pStyle w:val="unformattedtext"/>
              <w:spacing w:before="60"/>
              <w:jc w:val="center"/>
              <w:rPr>
                <w:sz w:val="32"/>
                <w:szCs w:val="32"/>
              </w:rPr>
            </w:pPr>
          </w:p>
        </w:tc>
      </w:tr>
      <w:tr w:rsidR="00A16AF8" w:rsidRPr="005F6C65" w14:paraId="0001D497" w14:textId="77777777" w:rsidTr="009051A1">
        <w:trPr>
          <w:cantSplit/>
          <w:trHeight w:val="495"/>
        </w:trPr>
        <w:tc>
          <w:tcPr>
            <w:tcW w:w="6678" w:type="dxa"/>
          </w:tcPr>
          <w:p w14:paraId="7FA63949" w14:textId="77777777" w:rsidR="004D501B" w:rsidRPr="00500C0B" w:rsidRDefault="00A16AF8" w:rsidP="009B3B2A">
            <w:pPr>
              <w:pStyle w:val="NormalparagraphGN"/>
              <w:spacing w:before="120"/>
              <w:rPr>
                <w:b/>
              </w:rPr>
            </w:pPr>
            <w:r w:rsidRPr="00500C0B">
              <w:rPr>
                <w:b/>
              </w:rPr>
              <w:t>New developments</w:t>
            </w:r>
            <w:r w:rsidRPr="00500C0B">
              <w:t>:</w:t>
            </w:r>
          </w:p>
        </w:tc>
        <w:tc>
          <w:tcPr>
            <w:tcW w:w="540" w:type="dxa"/>
            <w:tcBorders>
              <w:left w:val="single" w:sz="6" w:space="0" w:color="auto"/>
            </w:tcBorders>
          </w:tcPr>
          <w:p w14:paraId="26F0A75F" w14:textId="77777777" w:rsidR="00A16AF8" w:rsidRPr="002828ED" w:rsidRDefault="00A16AF8">
            <w:pPr>
              <w:pStyle w:val="unformattedtext"/>
              <w:spacing w:before="60"/>
              <w:jc w:val="center"/>
              <w:rPr>
                <w:sz w:val="32"/>
                <w:szCs w:val="32"/>
              </w:rPr>
            </w:pPr>
          </w:p>
        </w:tc>
        <w:tc>
          <w:tcPr>
            <w:tcW w:w="630" w:type="dxa"/>
            <w:tcBorders>
              <w:left w:val="single" w:sz="6" w:space="0" w:color="auto"/>
            </w:tcBorders>
          </w:tcPr>
          <w:p w14:paraId="7951B91B" w14:textId="77777777" w:rsidR="00A16AF8" w:rsidRPr="002828ED" w:rsidRDefault="00A16AF8">
            <w:pPr>
              <w:pStyle w:val="unformattedtext"/>
              <w:spacing w:before="60"/>
              <w:jc w:val="center"/>
              <w:rPr>
                <w:sz w:val="32"/>
                <w:szCs w:val="32"/>
              </w:rPr>
            </w:pPr>
          </w:p>
        </w:tc>
        <w:tc>
          <w:tcPr>
            <w:tcW w:w="450" w:type="dxa"/>
            <w:tcBorders>
              <w:left w:val="single" w:sz="6" w:space="0" w:color="auto"/>
            </w:tcBorders>
          </w:tcPr>
          <w:p w14:paraId="4F373998" w14:textId="77777777" w:rsidR="00A16AF8" w:rsidRPr="002828ED" w:rsidRDefault="00A16AF8">
            <w:pPr>
              <w:pStyle w:val="unformattedtext"/>
              <w:spacing w:before="60"/>
              <w:jc w:val="center"/>
              <w:rPr>
                <w:sz w:val="32"/>
                <w:szCs w:val="32"/>
              </w:rPr>
            </w:pPr>
          </w:p>
        </w:tc>
        <w:tc>
          <w:tcPr>
            <w:tcW w:w="1001" w:type="dxa"/>
            <w:tcBorders>
              <w:left w:val="single" w:sz="6" w:space="0" w:color="auto"/>
            </w:tcBorders>
          </w:tcPr>
          <w:p w14:paraId="14A94E91" w14:textId="77777777" w:rsidR="00A16AF8" w:rsidRPr="002828ED" w:rsidRDefault="00A16AF8">
            <w:pPr>
              <w:pStyle w:val="unformattedtext"/>
              <w:spacing w:before="60"/>
              <w:jc w:val="center"/>
              <w:rPr>
                <w:sz w:val="32"/>
                <w:szCs w:val="32"/>
              </w:rPr>
            </w:pPr>
          </w:p>
        </w:tc>
        <w:tc>
          <w:tcPr>
            <w:tcW w:w="1001" w:type="dxa"/>
            <w:tcBorders>
              <w:left w:val="single" w:sz="6" w:space="0" w:color="auto"/>
            </w:tcBorders>
          </w:tcPr>
          <w:p w14:paraId="3E37DC0E" w14:textId="77777777" w:rsidR="00A16AF8" w:rsidRPr="002828ED" w:rsidRDefault="00A16AF8">
            <w:pPr>
              <w:pStyle w:val="unformattedtext"/>
              <w:spacing w:before="60"/>
              <w:jc w:val="center"/>
              <w:rPr>
                <w:sz w:val="32"/>
                <w:szCs w:val="32"/>
              </w:rPr>
            </w:pPr>
          </w:p>
        </w:tc>
      </w:tr>
      <w:tr w:rsidR="00F724F5" w:rsidRPr="005F6C65" w14:paraId="71059781" w14:textId="77777777" w:rsidTr="00F85A1E">
        <w:trPr>
          <w:cantSplit/>
          <w:trHeight w:val="1179"/>
        </w:trPr>
        <w:tc>
          <w:tcPr>
            <w:tcW w:w="6678" w:type="dxa"/>
          </w:tcPr>
          <w:p w14:paraId="41CD7338" w14:textId="7ED9F58B" w:rsidR="0020733B" w:rsidRPr="00384976" w:rsidRDefault="0020733B" w:rsidP="00CA2C1E">
            <w:pPr>
              <w:pStyle w:val="NormalparagraphGN"/>
              <w:numPr>
                <w:ilvl w:val="0"/>
                <w:numId w:val="25"/>
              </w:numPr>
              <w:spacing w:before="120"/>
              <w:ind w:left="343"/>
              <w:rPr>
                <w:b/>
                <w:spacing w:val="-3"/>
                <w:lang w:val="en-GB"/>
              </w:rPr>
            </w:pPr>
            <w:r w:rsidRPr="007D5463">
              <w:rPr>
                <w:b/>
                <w:spacing w:val="-3"/>
                <w:lang w:val="en-GB"/>
              </w:rPr>
              <w:t xml:space="preserve">Supreme Court Civil Rules. </w:t>
            </w:r>
            <w:r w:rsidRPr="00AE4D58">
              <w:rPr>
                <w:spacing w:val="-3"/>
                <w:lang w:val="en-GB"/>
              </w:rPr>
              <w:t xml:space="preserve">Changes to the </w:t>
            </w:r>
            <w:r>
              <w:rPr>
                <w:spacing w:val="-3"/>
                <w:lang w:val="en-GB"/>
              </w:rPr>
              <w:t>SCFR</w:t>
            </w:r>
            <w:r w:rsidRPr="00AE4D58">
              <w:rPr>
                <w:spacing w:val="-3"/>
                <w:lang w:val="en-GB"/>
              </w:rPr>
              <w:t xml:space="preserve"> came into effect on September 1, 2023 (B.C. Reg. 176/2023). The changes are primarily focused on trial </w:t>
            </w:r>
            <w:r w:rsidRPr="00384976">
              <w:rPr>
                <w:spacing w:val="-3"/>
                <w:lang w:val="en-GB"/>
              </w:rPr>
              <w:t xml:space="preserve">management conferences, trial briefs, and trial certificates. See Supreme Court Civil </w:t>
            </w:r>
            <w:hyperlink r:id="rId8" w:history="1">
              <w:r w:rsidRPr="00384976">
                <w:rPr>
                  <w:rStyle w:val="Hyperlink"/>
                </w:rPr>
                <w:t>Practice Direction PD-63</w:t>
              </w:r>
            </w:hyperlink>
            <w:r w:rsidRPr="00384976">
              <w:rPr>
                <w:spacing w:val="-3"/>
                <w:lang w:val="en-GB"/>
              </w:rPr>
              <w:t>—Trial Management Conferences, Trial Briefs and Trial Certificates – Transitional Guidance for transitional guidance on the changes. Note that if available, an email address for service is required of counsel and unrepresented parties alike.</w:t>
            </w:r>
          </w:p>
          <w:p w14:paraId="1AA5D71A" w14:textId="1460CC55" w:rsidR="008D3D0A" w:rsidRPr="00384976" w:rsidRDefault="00E414EE" w:rsidP="00CA2C1E">
            <w:pPr>
              <w:pStyle w:val="NormalparagraphGN"/>
              <w:numPr>
                <w:ilvl w:val="0"/>
                <w:numId w:val="25"/>
              </w:numPr>
              <w:spacing w:before="120"/>
              <w:ind w:left="343"/>
              <w:rPr>
                <w:spacing w:val="-3"/>
                <w:lang w:val="en-GB"/>
              </w:rPr>
            </w:pPr>
            <w:r w:rsidRPr="00384976">
              <w:rPr>
                <w:b/>
                <w:spacing w:val="-3"/>
                <w:lang w:val="en-GB"/>
              </w:rPr>
              <w:t xml:space="preserve">Sealed bids in foreclosure proceedings. </w:t>
            </w:r>
            <w:r w:rsidRPr="00384976">
              <w:rPr>
                <w:spacing w:val="-3"/>
                <w:lang w:val="en-GB"/>
              </w:rPr>
              <w:t xml:space="preserve">On August 12, 2022, the Supreme Court of British Columbia set out Supreme Court Civil </w:t>
            </w:r>
            <w:hyperlink r:id="rId9" w:history="1">
              <w:r w:rsidRPr="00384976">
                <w:rPr>
                  <w:rStyle w:val="Hyperlink"/>
                  <w:spacing w:val="-3"/>
                  <w:lang w:val="en-GB"/>
                </w:rPr>
                <w:t>Practice Direction PD-62</w:t>
              </w:r>
            </w:hyperlink>
            <w:r w:rsidRPr="00384976">
              <w:rPr>
                <w:spacing w:val="-3"/>
                <w:lang w:val="en-GB"/>
              </w:rPr>
              <w:t xml:space="preserve">—Sealed Bid Process for Foreclosures and Other Matters Involving Sales of Land, which </w:t>
            </w:r>
            <w:r w:rsidRPr="00384976">
              <w:t xml:space="preserve">sets out the process for submitting sealed bids in foreclosure proceedings. Within a reasonable period of time after filing an application for approval of sale, seller’s counsel must forward a copy or link of PD-62 to the listing agent for distribution to any interested buyer(s) and/or their agent(s). </w:t>
            </w:r>
            <w:r w:rsidRPr="00384976">
              <w:rPr>
                <w:spacing w:val="-3"/>
                <w:lang w:val="en-GB"/>
              </w:rPr>
              <w:t xml:space="preserve"> </w:t>
            </w:r>
          </w:p>
          <w:p w14:paraId="258A36F6" w14:textId="6BD1467B" w:rsidR="002E6B5F" w:rsidRPr="00384976" w:rsidRDefault="002E6B5F" w:rsidP="00CA2C1E">
            <w:pPr>
              <w:pStyle w:val="NormalparagraphGN"/>
              <w:numPr>
                <w:ilvl w:val="0"/>
                <w:numId w:val="25"/>
              </w:numPr>
              <w:spacing w:before="120"/>
              <w:ind w:left="343"/>
              <w:rPr>
                <w:b/>
                <w:spacing w:val="-3"/>
                <w:lang w:val="en-GB"/>
              </w:rPr>
            </w:pPr>
            <w:r w:rsidRPr="00384976">
              <w:rPr>
                <w:b/>
                <w:spacing w:val="-3"/>
                <w:lang w:val="en-GB"/>
              </w:rPr>
              <w:t xml:space="preserve">Updated practice directions for sealing orders and applications to commence proceedings anonymously. </w:t>
            </w:r>
            <w:r w:rsidRPr="00384976">
              <w:rPr>
                <w:spacing w:val="-3"/>
                <w:lang w:val="en-GB"/>
              </w:rPr>
              <w:t xml:space="preserve">Litigants seeking a sealing order in a civil or family law proceeding must follow the guidelines as set out in Supreme Court Civil </w:t>
            </w:r>
            <w:hyperlink r:id="rId10" w:history="1">
              <w:r w:rsidRPr="00384976">
                <w:rPr>
                  <w:rStyle w:val="Hyperlink"/>
                </w:rPr>
                <w:t>Practice Direction PD-58</w:t>
              </w:r>
            </w:hyperlink>
            <w:r w:rsidRPr="00384976">
              <w:rPr>
                <w:spacing w:val="-3"/>
                <w:lang w:val="en-GB"/>
              </w:rPr>
              <w:t xml:space="preserve">—Sealing Orders in Civil and Family Proceedings. For the procedure to commence proceedings using initials or a pseudonym in civil or family law proceedings, see Supreme Court Civil </w:t>
            </w:r>
            <w:hyperlink r:id="rId11" w:history="1">
              <w:r w:rsidRPr="00384976">
                <w:rPr>
                  <w:rStyle w:val="Hyperlink"/>
                </w:rPr>
                <w:t>Practice Direction PD-61</w:t>
              </w:r>
            </w:hyperlink>
            <w:r w:rsidRPr="00384976">
              <w:rPr>
                <w:spacing w:val="-3"/>
                <w:lang w:val="en-GB"/>
              </w:rPr>
              <w:t xml:space="preserve">—Applications to Commence Proceedings Anonymously. Practice Directions 58 and 61 were updated on August 1, 2023.  </w:t>
            </w:r>
          </w:p>
          <w:p w14:paraId="49D53320" w14:textId="3DAF9940" w:rsidR="00DC38AB" w:rsidRPr="00384976" w:rsidRDefault="00DC38AB" w:rsidP="00CA2C1E">
            <w:pPr>
              <w:pStyle w:val="NormalparagraphGN"/>
              <w:numPr>
                <w:ilvl w:val="0"/>
                <w:numId w:val="25"/>
              </w:numPr>
              <w:spacing w:before="120"/>
              <w:ind w:left="343"/>
              <w:rPr>
                <w:b/>
                <w:spacing w:val="-3"/>
                <w:lang w:val="en-GB"/>
              </w:rPr>
            </w:pPr>
            <w:r w:rsidRPr="00384976">
              <w:rPr>
                <w:b/>
                <w:spacing w:val="-3"/>
              </w:rPr>
              <w:t xml:space="preserve">Forms of address. </w:t>
            </w:r>
            <w:r w:rsidRPr="00384976">
              <w:rPr>
                <w:spacing w:val="-3"/>
              </w:rPr>
              <w:t xml:space="preserve">The Supreme Court of British Columbia provides instruction on how counsel, litigants, witnesses, and others are to address a justice in a courtroom by Supreme Court Civil </w:t>
            </w:r>
            <w:hyperlink r:id="rId12" w:history="1">
              <w:r w:rsidRPr="00384976">
                <w:rPr>
                  <w:rStyle w:val="Hyperlink"/>
                  <w:spacing w:val="-3"/>
                </w:rPr>
                <w:t>Practice Direction PD-60</w:t>
              </w:r>
            </w:hyperlink>
            <w:r w:rsidRPr="00384976">
              <w:rPr>
                <w:spacing w:val="-3"/>
                <w:lang w:val="en-GB"/>
              </w:rPr>
              <w:t>—Forms of Address</w:t>
            </w:r>
            <w:r w:rsidRPr="00384976">
              <w:rPr>
                <w:spacing w:val="-3"/>
              </w:rPr>
              <w:t xml:space="preserve">. Supreme Court Civil </w:t>
            </w:r>
            <w:hyperlink r:id="rId13" w:history="1">
              <w:r w:rsidRPr="00384976">
                <w:rPr>
                  <w:rStyle w:val="Hyperlink"/>
                  <w:spacing w:val="-3"/>
                </w:rPr>
                <w:t>Practice Direction PD-59</w:t>
              </w:r>
            </w:hyperlink>
            <w:r w:rsidRPr="00384976">
              <w:rPr>
                <w:spacing w:val="-3"/>
                <w:lang w:val="en-GB"/>
              </w:rPr>
              <w:t>—Forms of Address for Parties and Counsel in Proceedings</w:t>
            </w:r>
            <w:r w:rsidRPr="00384976">
              <w:rPr>
                <w:spacing w:val="-3"/>
              </w:rPr>
              <w:t xml:space="preserve"> provides clarification on how parties and counsel ought to introduce themselves with their preferred pronouns to be used in the proceeding.</w:t>
            </w:r>
          </w:p>
          <w:p w14:paraId="66876910" w14:textId="4BAC1DEF" w:rsidR="0017245B" w:rsidRPr="00CA2C1E" w:rsidRDefault="00E24B5D" w:rsidP="00CA2C1E">
            <w:pPr>
              <w:pStyle w:val="NormalparagraphGN"/>
              <w:numPr>
                <w:ilvl w:val="0"/>
                <w:numId w:val="25"/>
              </w:numPr>
              <w:spacing w:before="120"/>
              <w:ind w:left="343"/>
              <w:rPr>
                <w:b/>
                <w:spacing w:val="-3"/>
                <w:lang w:val="en-GB"/>
              </w:rPr>
            </w:pPr>
            <w:r w:rsidRPr="00384976">
              <w:rPr>
                <w:b/>
                <w:spacing w:val="-3"/>
                <w:lang w:val="en-GB"/>
              </w:rPr>
              <w:t xml:space="preserve">Communicating with the Court. </w:t>
            </w:r>
            <w:r w:rsidRPr="00384976">
              <w:rPr>
                <w:spacing w:val="-3"/>
                <w:lang w:val="en-GB"/>
              </w:rPr>
              <w:t xml:space="preserve">Supreme Court Civil </w:t>
            </w:r>
            <w:hyperlink r:id="rId14" w:history="1">
              <w:r w:rsidRPr="00384976">
                <w:rPr>
                  <w:rStyle w:val="Hyperlink"/>
                </w:rPr>
                <w:t>Practice Direction PD-27</w:t>
              </w:r>
            </w:hyperlink>
            <w:r w:rsidRPr="00384976">
              <w:rPr>
                <w:spacing w:val="-3"/>
                <w:lang w:val="en-GB"/>
              </w:rPr>
              <w:t>—Communicating with the Court was updated on February 10, 2023 and sets out the guidelines for appropriate communications with the court for the limited circumstances in whic</w:t>
            </w:r>
            <w:r w:rsidRPr="00AE4D58">
              <w:rPr>
                <w:spacing w:val="-3"/>
                <w:lang w:val="en-GB"/>
              </w:rPr>
              <w:t>h it is permitted.</w:t>
            </w:r>
            <w:r w:rsidRPr="007D5463">
              <w:rPr>
                <w:b/>
                <w:spacing w:val="-3"/>
                <w:lang w:val="en-GB"/>
              </w:rPr>
              <w:t xml:space="preserve">  </w:t>
            </w:r>
          </w:p>
        </w:tc>
        <w:tc>
          <w:tcPr>
            <w:tcW w:w="540" w:type="dxa"/>
            <w:tcBorders>
              <w:left w:val="single" w:sz="6" w:space="0" w:color="auto"/>
            </w:tcBorders>
          </w:tcPr>
          <w:p w14:paraId="73D6895D" w14:textId="77777777" w:rsidR="00F724F5" w:rsidRPr="002828ED" w:rsidRDefault="00F724F5" w:rsidP="009B3B2A">
            <w:pPr>
              <w:pStyle w:val="NormalparagraphGN"/>
              <w:rPr>
                <w:sz w:val="32"/>
                <w:szCs w:val="32"/>
              </w:rPr>
            </w:pPr>
          </w:p>
        </w:tc>
        <w:tc>
          <w:tcPr>
            <w:tcW w:w="630" w:type="dxa"/>
            <w:tcBorders>
              <w:left w:val="single" w:sz="6" w:space="0" w:color="auto"/>
            </w:tcBorders>
          </w:tcPr>
          <w:p w14:paraId="0860ACF9" w14:textId="77777777" w:rsidR="00F724F5" w:rsidRPr="002828ED" w:rsidRDefault="00F724F5" w:rsidP="009B3B2A">
            <w:pPr>
              <w:pStyle w:val="NormalparagraphGN"/>
              <w:rPr>
                <w:sz w:val="32"/>
                <w:szCs w:val="32"/>
              </w:rPr>
            </w:pPr>
          </w:p>
        </w:tc>
        <w:tc>
          <w:tcPr>
            <w:tcW w:w="450" w:type="dxa"/>
            <w:tcBorders>
              <w:left w:val="single" w:sz="6" w:space="0" w:color="auto"/>
            </w:tcBorders>
          </w:tcPr>
          <w:p w14:paraId="7FD88D6B" w14:textId="77777777" w:rsidR="00F724F5" w:rsidRPr="002828ED" w:rsidRDefault="00F724F5" w:rsidP="009B3B2A">
            <w:pPr>
              <w:pStyle w:val="NormalparagraphGN"/>
              <w:rPr>
                <w:sz w:val="32"/>
                <w:szCs w:val="32"/>
              </w:rPr>
            </w:pPr>
          </w:p>
        </w:tc>
        <w:tc>
          <w:tcPr>
            <w:tcW w:w="1001" w:type="dxa"/>
            <w:tcBorders>
              <w:left w:val="single" w:sz="6" w:space="0" w:color="auto"/>
            </w:tcBorders>
          </w:tcPr>
          <w:p w14:paraId="31B62E38" w14:textId="77777777" w:rsidR="00F724F5" w:rsidRPr="002828ED" w:rsidRDefault="00F724F5" w:rsidP="009B3B2A">
            <w:pPr>
              <w:pStyle w:val="NormalparagraphGN"/>
              <w:rPr>
                <w:sz w:val="32"/>
                <w:szCs w:val="32"/>
              </w:rPr>
            </w:pPr>
          </w:p>
        </w:tc>
        <w:tc>
          <w:tcPr>
            <w:tcW w:w="1001" w:type="dxa"/>
            <w:tcBorders>
              <w:left w:val="single" w:sz="6" w:space="0" w:color="auto"/>
            </w:tcBorders>
          </w:tcPr>
          <w:p w14:paraId="3517E6FF" w14:textId="77777777" w:rsidR="00F724F5" w:rsidRPr="002828ED" w:rsidRDefault="00F724F5" w:rsidP="009B3B2A">
            <w:pPr>
              <w:pStyle w:val="NormalparagraphGN"/>
              <w:rPr>
                <w:sz w:val="32"/>
                <w:szCs w:val="32"/>
              </w:rPr>
            </w:pPr>
          </w:p>
        </w:tc>
      </w:tr>
      <w:tr w:rsidR="00A16AF8" w:rsidRPr="005F6C65" w14:paraId="2CA31BFE" w14:textId="77777777" w:rsidTr="00F85A1E">
        <w:trPr>
          <w:cantSplit/>
          <w:trHeight w:val="306"/>
        </w:trPr>
        <w:tc>
          <w:tcPr>
            <w:tcW w:w="6678" w:type="dxa"/>
          </w:tcPr>
          <w:p w14:paraId="7E922C04" w14:textId="77777777" w:rsidR="006D238D" w:rsidRPr="00500C0B" w:rsidRDefault="00547074" w:rsidP="00547074">
            <w:pPr>
              <w:pStyle w:val="NormalparagraphGN"/>
              <w:spacing w:before="120"/>
              <w:rPr>
                <w:b/>
                <w:bCs/>
                <w:highlight w:val="yellow"/>
              </w:rPr>
            </w:pPr>
            <w:r w:rsidRPr="00500C0B">
              <w:rPr>
                <w:b/>
                <w:bCs/>
              </w:rPr>
              <w:t>Of note:</w:t>
            </w:r>
          </w:p>
        </w:tc>
        <w:tc>
          <w:tcPr>
            <w:tcW w:w="540" w:type="dxa"/>
            <w:tcBorders>
              <w:left w:val="single" w:sz="6" w:space="0" w:color="auto"/>
            </w:tcBorders>
          </w:tcPr>
          <w:p w14:paraId="48AF94E8" w14:textId="77777777" w:rsidR="00A16AF8" w:rsidRPr="002828ED" w:rsidRDefault="00A16AF8" w:rsidP="00547074">
            <w:pPr>
              <w:pStyle w:val="NormalparagraphGN"/>
              <w:spacing w:before="120"/>
              <w:rPr>
                <w:sz w:val="32"/>
                <w:szCs w:val="32"/>
              </w:rPr>
            </w:pPr>
          </w:p>
        </w:tc>
        <w:tc>
          <w:tcPr>
            <w:tcW w:w="630" w:type="dxa"/>
            <w:tcBorders>
              <w:left w:val="single" w:sz="6" w:space="0" w:color="auto"/>
            </w:tcBorders>
          </w:tcPr>
          <w:p w14:paraId="12F06113" w14:textId="77777777" w:rsidR="00A16AF8" w:rsidRPr="002828ED" w:rsidRDefault="00A16AF8" w:rsidP="00547074">
            <w:pPr>
              <w:pStyle w:val="NormalparagraphGN"/>
              <w:spacing w:before="120"/>
              <w:rPr>
                <w:sz w:val="32"/>
                <w:szCs w:val="32"/>
              </w:rPr>
            </w:pPr>
          </w:p>
        </w:tc>
        <w:tc>
          <w:tcPr>
            <w:tcW w:w="450" w:type="dxa"/>
            <w:tcBorders>
              <w:left w:val="single" w:sz="6" w:space="0" w:color="auto"/>
            </w:tcBorders>
          </w:tcPr>
          <w:p w14:paraId="2AC8D2BF" w14:textId="77777777" w:rsidR="00A16AF8" w:rsidRPr="002828ED" w:rsidRDefault="00A16AF8" w:rsidP="00547074">
            <w:pPr>
              <w:pStyle w:val="NormalparagraphGN"/>
              <w:spacing w:before="120"/>
              <w:rPr>
                <w:sz w:val="32"/>
                <w:szCs w:val="32"/>
              </w:rPr>
            </w:pPr>
          </w:p>
        </w:tc>
        <w:tc>
          <w:tcPr>
            <w:tcW w:w="1001" w:type="dxa"/>
            <w:tcBorders>
              <w:left w:val="single" w:sz="6" w:space="0" w:color="auto"/>
            </w:tcBorders>
          </w:tcPr>
          <w:p w14:paraId="7549AFBE" w14:textId="77777777" w:rsidR="00A16AF8" w:rsidRPr="002828ED" w:rsidRDefault="00A16AF8" w:rsidP="00547074">
            <w:pPr>
              <w:pStyle w:val="NormalparagraphGN"/>
              <w:spacing w:before="120"/>
              <w:rPr>
                <w:sz w:val="32"/>
                <w:szCs w:val="32"/>
              </w:rPr>
            </w:pPr>
          </w:p>
        </w:tc>
        <w:tc>
          <w:tcPr>
            <w:tcW w:w="1001" w:type="dxa"/>
            <w:tcBorders>
              <w:left w:val="single" w:sz="6" w:space="0" w:color="auto"/>
            </w:tcBorders>
          </w:tcPr>
          <w:p w14:paraId="26E7FB5E" w14:textId="77777777" w:rsidR="00A16AF8" w:rsidRPr="002828ED" w:rsidRDefault="00A16AF8" w:rsidP="00547074">
            <w:pPr>
              <w:pStyle w:val="NormalparagraphGN"/>
              <w:spacing w:before="120"/>
              <w:rPr>
                <w:sz w:val="32"/>
                <w:szCs w:val="32"/>
              </w:rPr>
            </w:pPr>
          </w:p>
        </w:tc>
      </w:tr>
      <w:tr w:rsidR="009051A1" w:rsidRPr="005F6C65" w14:paraId="6B0159AC" w14:textId="77777777" w:rsidTr="009051A1">
        <w:trPr>
          <w:cantSplit/>
          <w:trHeight w:val="1062"/>
        </w:trPr>
        <w:tc>
          <w:tcPr>
            <w:tcW w:w="6678" w:type="dxa"/>
          </w:tcPr>
          <w:p w14:paraId="25DAE4E4" w14:textId="2C9A8D43" w:rsidR="009051A1" w:rsidRPr="002828ED" w:rsidRDefault="009051A1" w:rsidP="00793E16">
            <w:pPr>
              <w:pStyle w:val="NormalparagraphGN"/>
              <w:numPr>
                <w:ilvl w:val="0"/>
                <w:numId w:val="33"/>
              </w:numPr>
              <w:ind w:left="357" w:hanging="357"/>
              <w:rPr>
                <w:b/>
                <w:bCs/>
              </w:rPr>
            </w:pPr>
            <w:r w:rsidRPr="002828ED">
              <w:rPr>
                <w:b/>
                <w:bCs/>
              </w:rPr>
              <w:t>Aboriginal law.</w:t>
            </w:r>
            <w:r w:rsidRPr="00500C0B">
              <w:rPr>
                <w:bCs/>
              </w:rPr>
              <w:t xml:space="preserve"> </w:t>
            </w:r>
            <w:r w:rsidRPr="002828ED">
              <w:rPr>
                <w:bCs/>
              </w:rPr>
              <w:t xml:space="preserve">Special considerations apply to First Nations lands. </w:t>
            </w:r>
            <w:r w:rsidRPr="00500C0B">
              <w:rPr>
                <w:bCs/>
                <w:lang w:val="en-CA"/>
              </w:rPr>
              <w:t>C</w:t>
            </w:r>
            <w:r w:rsidRPr="002828ED">
              <w:rPr>
                <w:bCs/>
                <w:lang w:val="en-CA"/>
              </w:rPr>
              <w:t>onsider seeking the advice of a lawyer with experience in Aboriginal law matters. The Framework Agreement on First Nation Land Management (the</w:t>
            </w:r>
            <w:r>
              <w:rPr>
                <w:bCs/>
                <w:lang w:val="en-CA"/>
              </w:rPr>
              <w:t xml:space="preserve"> </w:t>
            </w:r>
          </w:p>
        </w:tc>
        <w:tc>
          <w:tcPr>
            <w:tcW w:w="540" w:type="dxa"/>
            <w:tcBorders>
              <w:left w:val="single" w:sz="6" w:space="0" w:color="auto"/>
            </w:tcBorders>
          </w:tcPr>
          <w:p w14:paraId="598BD392" w14:textId="77777777" w:rsidR="009051A1" w:rsidRPr="002828ED" w:rsidRDefault="009051A1" w:rsidP="00547074">
            <w:pPr>
              <w:pStyle w:val="NormalparagraphGN"/>
              <w:spacing w:before="120"/>
              <w:rPr>
                <w:sz w:val="32"/>
                <w:szCs w:val="32"/>
              </w:rPr>
            </w:pPr>
          </w:p>
        </w:tc>
        <w:tc>
          <w:tcPr>
            <w:tcW w:w="630" w:type="dxa"/>
            <w:tcBorders>
              <w:left w:val="single" w:sz="6" w:space="0" w:color="auto"/>
            </w:tcBorders>
          </w:tcPr>
          <w:p w14:paraId="64407296" w14:textId="77777777" w:rsidR="009051A1" w:rsidRPr="002828ED" w:rsidRDefault="009051A1" w:rsidP="00547074">
            <w:pPr>
              <w:pStyle w:val="NormalparagraphGN"/>
              <w:spacing w:before="120"/>
              <w:rPr>
                <w:sz w:val="32"/>
                <w:szCs w:val="32"/>
              </w:rPr>
            </w:pPr>
          </w:p>
        </w:tc>
        <w:tc>
          <w:tcPr>
            <w:tcW w:w="450" w:type="dxa"/>
            <w:tcBorders>
              <w:left w:val="single" w:sz="6" w:space="0" w:color="auto"/>
            </w:tcBorders>
          </w:tcPr>
          <w:p w14:paraId="1778C993" w14:textId="77777777" w:rsidR="009051A1" w:rsidRPr="002828ED" w:rsidRDefault="009051A1" w:rsidP="00547074">
            <w:pPr>
              <w:pStyle w:val="NormalparagraphGN"/>
              <w:spacing w:before="120"/>
              <w:rPr>
                <w:sz w:val="32"/>
                <w:szCs w:val="32"/>
              </w:rPr>
            </w:pPr>
          </w:p>
        </w:tc>
        <w:tc>
          <w:tcPr>
            <w:tcW w:w="1001" w:type="dxa"/>
            <w:tcBorders>
              <w:left w:val="single" w:sz="6" w:space="0" w:color="auto"/>
            </w:tcBorders>
          </w:tcPr>
          <w:p w14:paraId="0FD9C128" w14:textId="77777777" w:rsidR="009051A1" w:rsidRPr="002828ED" w:rsidRDefault="009051A1" w:rsidP="00547074">
            <w:pPr>
              <w:pStyle w:val="NormalparagraphGN"/>
              <w:spacing w:before="120"/>
              <w:rPr>
                <w:sz w:val="32"/>
                <w:szCs w:val="32"/>
              </w:rPr>
            </w:pPr>
          </w:p>
        </w:tc>
        <w:tc>
          <w:tcPr>
            <w:tcW w:w="1001" w:type="dxa"/>
            <w:tcBorders>
              <w:left w:val="single" w:sz="6" w:space="0" w:color="auto"/>
            </w:tcBorders>
          </w:tcPr>
          <w:p w14:paraId="2FD3CA37" w14:textId="77777777" w:rsidR="009051A1" w:rsidRPr="002828ED" w:rsidRDefault="009051A1" w:rsidP="00547074">
            <w:pPr>
              <w:pStyle w:val="NormalparagraphGN"/>
              <w:spacing w:before="120"/>
              <w:rPr>
                <w:sz w:val="32"/>
                <w:szCs w:val="32"/>
              </w:rPr>
            </w:pPr>
          </w:p>
        </w:tc>
      </w:tr>
      <w:tr w:rsidR="00F724F5" w:rsidRPr="005F6C65" w14:paraId="4D7BC3CE" w14:textId="77777777" w:rsidTr="00F85A1E">
        <w:trPr>
          <w:cantSplit/>
          <w:trHeight w:val="306"/>
        </w:trPr>
        <w:tc>
          <w:tcPr>
            <w:tcW w:w="6678" w:type="dxa"/>
          </w:tcPr>
          <w:p w14:paraId="0875A6C2" w14:textId="402A1683" w:rsidR="005D3906" w:rsidRPr="00384976" w:rsidRDefault="005D3906" w:rsidP="009051A1">
            <w:pPr>
              <w:pStyle w:val="NormalparagraphGN"/>
              <w:ind w:left="357"/>
              <w:rPr>
                <w:bCs/>
                <w:lang w:val="en-CA"/>
              </w:rPr>
            </w:pPr>
            <w:bookmarkStart w:id="0" w:name="_Hlk143872441"/>
            <w:r w:rsidRPr="00384976">
              <w:rPr>
                <w:bCs/>
                <w:lang w:val="en-CA"/>
              </w:rPr>
              <w:lastRenderedPageBreak/>
              <w:t xml:space="preserve">“Framework Agreement”) was ratified as the central authority by the </w:t>
            </w:r>
            <w:r w:rsidRPr="00384976">
              <w:rPr>
                <w:bCs/>
                <w:i/>
                <w:lang w:val="en-CA"/>
              </w:rPr>
              <w:t>Framework Agreement on First Nation Land Management Act</w:t>
            </w:r>
            <w:r w:rsidRPr="00384976">
              <w:rPr>
                <w:bCs/>
                <w:lang w:val="en-CA"/>
              </w:rPr>
              <w:t xml:space="preserve">, S.C. 2022, c. 19, </w:t>
            </w:r>
            <w:r w:rsidR="009051A1" w:rsidRPr="00384976">
              <w:rPr>
                <w:bCs/>
                <w:lang w:val="en-CA"/>
              </w:rPr>
              <w:br/>
            </w:r>
            <w:r w:rsidRPr="00384976">
              <w:rPr>
                <w:bCs/>
                <w:lang w:val="en-CA"/>
              </w:rPr>
              <w:t xml:space="preserve">s. 121, which came into force on December 15, 2022. The Framework Agreement recognizes First Nations’ inherent right to govern their lands, and signatory First Nations assume the administration and law-making authority over their lands. </w:t>
            </w:r>
            <w:r w:rsidRPr="00384976">
              <w:rPr>
                <w:bCs/>
              </w:rPr>
              <w:t>Consider the following searches when ascertaining interests and priorities in First Nations lands:</w:t>
            </w:r>
          </w:p>
          <w:p w14:paraId="248B1EE5" w14:textId="77777777" w:rsidR="005D3906" w:rsidRPr="00384976" w:rsidRDefault="005D3906" w:rsidP="00793E16">
            <w:pPr>
              <w:pStyle w:val="NormalparagraphGN"/>
              <w:numPr>
                <w:ilvl w:val="0"/>
                <w:numId w:val="26"/>
              </w:numPr>
              <w:ind w:left="924" w:hanging="357"/>
              <w:rPr>
                <w:bCs/>
              </w:rPr>
            </w:pPr>
            <w:r w:rsidRPr="00384976">
              <w:rPr>
                <w:bCs/>
              </w:rPr>
              <w:t>First Nations Land Management Resource Centre (</w:t>
            </w:r>
            <w:hyperlink r:id="rId15" w:history="1">
              <w:r w:rsidRPr="00384976">
                <w:rPr>
                  <w:rStyle w:val="Hyperlink"/>
                  <w:bCs/>
                </w:rPr>
                <w:t>www.labrc.com</w:t>
              </w:r>
            </w:hyperlink>
            <w:r w:rsidRPr="00384976">
              <w:rPr>
                <w:bCs/>
              </w:rPr>
              <w:t>) for First Nation signatories operating under a land code and maintaining their own register of interests in their lands;</w:t>
            </w:r>
          </w:p>
          <w:p w14:paraId="082CF66F" w14:textId="3CC97500" w:rsidR="005D3906" w:rsidRPr="00384976" w:rsidRDefault="005D3906" w:rsidP="00793E16">
            <w:pPr>
              <w:pStyle w:val="NormalparagraphGN"/>
              <w:numPr>
                <w:ilvl w:val="0"/>
                <w:numId w:val="26"/>
              </w:numPr>
              <w:ind w:left="924" w:hanging="357"/>
              <w:rPr>
                <w:bCs/>
              </w:rPr>
            </w:pPr>
            <w:r w:rsidRPr="00384976">
              <w:rPr>
                <w:bCs/>
              </w:rPr>
              <w:t>Self-Governing First Nations Land Register for First Nations operating under the terms of self-government agreements;</w:t>
            </w:r>
          </w:p>
          <w:p w14:paraId="3FF6BF7D" w14:textId="77777777" w:rsidR="005D3906" w:rsidRPr="00384976" w:rsidRDefault="005D3906" w:rsidP="005D3906">
            <w:pPr>
              <w:pStyle w:val="NormalparagraphGN"/>
              <w:numPr>
                <w:ilvl w:val="0"/>
                <w:numId w:val="27"/>
              </w:numPr>
              <w:rPr>
                <w:bCs/>
              </w:rPr>
            </w:pPr>
            <w:r w:rsidRPr="00384976">
              <w:rPr>
                <w:bCs/>
              </w:rPr>
              <w:t>the Nis</w:t>
            </w:r>
            <w:r w:rsidRPr="00384976">
              <w:rPr>
                <w:bCs/>
                <w:u w:val="single"/>
              </w:rPr>
              <w:t>g</w:t>
            </w:r>
            <w:r w:rsidRPr="00384976">
              <w:rPr>
                <w:bCs/>
              </w:rPr>
              <w:t>a’a Nation created their own land title system based on the Torrens system;</w:t>
            </w:r>
          </w:p>
          <w:p w14:paraId="781CFCF7" w14:textId="77777777" w:rsidR="005D3906" w:rsidRPr="00384976" w:rsidRDefault="005D3906" w:rsidP="00793E16">
            <w:pPr>
              <w:pStyle w:val="NormalparagraphGN"/>
              <w:numPr>
                <w:ilvl w:val="0"/>
                <w:numId w:val="28"/>
              </w:numPr>
              <w:spacing w:before="120"/>
              <w:ind w:left="924" w:hanging="357"/>
              <w:rPr>
                <w:bCs/>
              </w:rPr>
            </w:pPr>
            <w:r w:rsidRPr="00384976">
              <w:rPr>
                <w:bCs/>
              </w:rPr>
              <w:t>Land Title Survey Authority of British Columbia (“LTSA”)</w:t>
            </w:r>
          </w:p>
          <w:p w14:paraId="0B2198C7" w14:textId="179A639C" w:rsidR="005D3906" w:rsidRPr="00384976" w:rsidRDefault="005D3906" w:rsidP="005D3906">
            <w:pPr>
              <w:pStyle w:val="NormalparagraphGN"/>
              <w:numPr>
                <w:ilvl w:val="0"/>
                <w:numId w:val="27"/>
              </w:numPr>
              <w:spacing w:before="120"/>
              <w:rPr>
                <w:bCs/>
              </w:rPr>
            </w:pPr>
            <w:r w:rsidRPr="00384976">
              <w:rPr>
                <w:bCs/>
              </w:rPr>
              <w:t xml:space="preserve">the Tsawwassen First Nation negotiated to have their lands registered under the provincial land title system as part of their treaty, though special sections of the </w:t>
            </w:r>
            <w:r w:rsidRPr="00384976">
              <w:rPr>
                <w:bCs/>
                <w:i/>
              </w:rPr>
              <w:t>Land Title Act</w:t>
            </w:r>
            <w:r w:rsidRPr="00384976">
              <w:rPr>
                <w:bCs/>
              </w:rPr>
              <w:t xml:space="preserve">, R.S.B.C. 1996, c. 250 apply to these lands; </w:t>
            </w:r>
          </w:p>
          <w:p w14:paraId="22EEC650" w14:textId="77777777" w:rsidR="005D3906" w:rsidRPr="00384976" w:rsidRDefault="005D3906" w:rsidP="00793E16">
            <w:pPr>
              <w:pStyle w:val="NormalparagraphGN"/>
              <w:numPr>
                <w:ilvl w:val="0"/>
                <w:numId w:val="28"/>
              </w:numPr>
              <w:spacing w:before="120"/>
              <w:ind w:left="924" w:hanging="357"/>
              <w:rPr>
                <w:bCs/>
              </w:rPr>
            </w:pPr>
            <w:r w:rsidRPr="00384976">
              <w:rPr>
                <w:bCs/>
              </w:rPr>
              <w:t xml:space="preserve">Indian Land Registry System (“ILRS”) for records on interests in reserve and surrendered lands, pursuant to and as defined under the </w:t>
            </w:r>
            <w:r w:rsidRPr="00384976">
              <w:rPr>
                <w:bCs/>
                <w:i/>
              </w:rPr>
              <w:t>Indian Act</w:t>
            </w:r>
            <w:r w:rsidRPr="00384976">
              <w:rPr>
                <w:bCs/>
              </w:rPr>
              <w:t>, R.S.C. 1985, c. I-5;</w:t>
            </w:r>
          </w:p>
          <w:p w14:paraId="3D3AB17F" w14:textId="09B74B8D" w:rsidR="005D3906" w:rsidRPr="00384976" w:rsidRDefault="005D3906" w:rsidP="002828ED">
            <w:pPr>
              <w:pStyle w:val="NormalparagraphGN"/>
              <w:numPr>
                <w:ilvl w:val="0"/>
                <w:numId w:val="27"/>
              </w:numPr>
              <w:spacing w:before="120"/>
              <w:rPr>
                <w:bCs/>
              </w:rPr>
            </w:pPr>
            <w:r w:rsidRPr="00384976">
              <w:rPr>
                <w:bCs/>
              </w:rPr>
              <w:t xml:space="preserve">the </w:t>
            </w:r>
            <w:r w:rsidRPr="00384976">
              <w:rPr>
                <w:bCs/>
                <w:lang w:val="en-CA"/>
              </w:rPr>
              <w:t xml:space="preserve">Crown-Indigenous Relations and Northern Affairs Canada supports some First Nations in British Columbia in managing their lands and through maintaining the ILRS, although the ILRS is an information system only and does not create priority (except in the case of a registered assignment having priority over an unregistered assignment by s. 55(4) of the </w:t>
            </w:r>
            <w:r w:rsidRPr="00384976">
              <w:rPr>
                <w:bCs/>
                <w:i/>
                <w:lang w:val="en-CA"/>
              </w:rPr>
              <w:t>Indian Act</w:t>
            </w:r>
            <w:r w:rsidRPr="00384976">
              <w:rPr>
                <w:bCs/>
                <w:lang w:val="en-CA"/>
              </w:rPr>
              <w:t>).</w:t>
            </w:r>
          </w:p>
          <w:p w14:paraId="0FB82517" w14:textId="100B13D7" w:rsidR="0017245B" w:rsidRPr="00384976" w:rsidRDefault="0017245B" w:rsidP="003B087A">
            <w:pPr>
              <w:pStyle w:val="NormalparagraphGN"/>
              <w:numPr>
                <w:ilvl w:val="0"/>
                <w:numId w:val="21"/>
              </w:numPr>
              <w:spacing w:before="120"/>
              <w:ind w:left="360"/>
              <w:rPr>
                <w:b/>
                <w:bCs/>
              </w:rPr>
            </w:pPr>
            <w:r w:rsidRPr="00384976">
              <w:rPr>
                <w:b/>
                <w:spacing w:val="-2"/>
              </w:rPr>
              <w:t xml:space="preserve">COVID-19 pandemic. </w:t>
            </w:r>
            <w:r w:rsidRPr="00384976">
              <w:t xml:space="preserve">For guidelines on the impact of the suspension on limitation periods during the state of emergency in British Columbia, see the Law Society of British Columbia guidance document available at </w:t>
            </w:r>
            <w:hyperlink r:id="rId16" w:history="1">
              <w:r w:rsidR="00BE6113" w:rsidRPr="00384976">
                <w:rPr>
                  <w:rStyle w:val="Hyperlink"/>
                </w:rPr>
                <w:t>www.lawsociety.bc.ca/about-us/covid-virtual-practice-resources/guidelines-for-calculating-bc-limitation-periods/</w:t>
              </w:r>
            </w:hyperlink>
            <w:r w:rsidR="00163547" w:rsidRPr="00384976">
              <w:t>.</w:t>
            </w:r>
            <w:bookmarkEnd w:id="0"/>
          </w:p>
          <w:p w14:paraId="26738F91" w14:textId="77777777" w:rsidR="008D3D0A" w:rsidRPr="00384976" w:rsidRDefault="003B087A" w:rsidP="003B087A">
            <w:pPr>
              <w:pStyle w:val="NormalparagraphGN"/>
              <w:numPr>
                <w:ilvl w:val="0"/>
                <w:numId w:val="21"/>
              </w:numPr>
              <w:spacing w:before="120"/>
              <w:ind w:left="360"/>
              <w:rPr>
                <w:b/>
                <w:bCs/>
              </w:rPr>
            </w:pPr>
            <w:r w:rsidRPr="00384976">
              <w:rPr>
                <w:b/>
                <w:bCs/>
              </w:rPr>
              <w:t>Additional resources.</w:t>
            </w:r>
            <w:r w:rsidRPr="00384976">
              <w:t xml:space="preserve"> For detailed information about </w:t>
            </w:r>
            <w:proofErr w:type="gramStart"/>
            <w:r w:rsidRPr="00384976">
              <w:t>builders</w:t>
            </w:r>
            <w:proofErr w:type="gramEnd"/>
            <w:r w:rsidRPr="00384976">
              <w:t xml:space="preserve"> lien procedure, precedents, and discussion of potential liabilities, see the </w:t>
            </w:r>
            <w:r w:rsidRPr="00384976">
              <w:rPr>
                <w:i/>
              </w:rPr>
              <w:t xml:space="preserve">British Columbia Builders Liens Practice Manual </w:t>
            </w:r>
            <w:r w:rsidRPr="00384976">
              <w:t xml:space="preserve">(CLEBC, 1999–). For information about </w:t>
            </w:r>
            <w:proofErr w:type="gramStart"/>
            <w:r w:rsidRPr="00384976">
              <w:t>builders</w:t>
            </w:r>
            <w:proofErr w:type="gramEnd"/>
            <w:r w:rsidRPr="00384976">
              <w:t xml:space="preserve"> liens and land title practice, see chapter 3</w:t>
            </w:r>
            <w:r w:rsidR="00122847" w:rsidRPr="00384976">
              <w:t>6</w:t>
            </w:r>
            <w:r w:rsidRPr="00384976">
              <w:t xml:space="preserve"> </w:t>
            </w:r>
            <w:r w:rsidR="00122847" w:rsidRPr="00384976">
              <w:t>(</w:t>
            </w:r>
            <w:r w:rsidR="00122847" w:rsidRPr="00384976">
              <w:rPr>
                <w:i/>
              </w:rPr>
              <w:t>Builders Lien Act</w:t>
            </w:r>
            <w:r w:rsidR="00122847" w:rsidRPr="00384976">
              <w:t xml:space="preserve">) </w:t>
            </w:r>
            <w:r w:rsidRPr="00384976">
              <w:t xml:space="preserve">of the </w:t>
            </w:r>
            <w:r w:rsidRPr="00384976">
              <w:rPr>
                <w:rStyle w:val="ItalicsI1"/>
              </w:rPr>
              <w:t>Land Title Practice Manual</w:t>
            </w:r>
            <w:r w:rsidRPr="00384976">
              <w:t>, 3rd. ed. (CLEBC, 2007–).</w:t>
            </w:r>
          </w:p>
        </w:tc>
        <w:tc>
          <w:tcPr>
            <w:tcW w:w="540" w:type="dxa"/>
            <w:tcBorders>
              <w:left w:val="single" w:sz="6" w:space="0" w:color="auto"/>
            </w:tcBorders>
          </w:tcPr>
          <w:p w14:paraId="3A576799" w14:textId="77777777" w:rsidR="00F724F5" w:rsidRPr="002828ED" w:rsidRDefault="00F724F5" w:rsidP="00547074">
            <w:pPr>
              <w:pStyle w:val="NormalparagraphGN"/>
              <w:spacing w:before="120"/>
              <w:rPr>
                <w:sz w:val="32"/>
                <w:szCs w:val="32"/>
              </w:rPr>
            </w:pPr>
          </w:p>
        </w:tc>
        <w:tc>
          <w:tcPr>
            <w:tcW w:w="630" w:type="dxa"/>
            <w:tcBorders>
              <w:left w:val="single" w:sz="6" w:space="0" w:color="auto"/>
            </w:tcBorders>
          </w:tcPr>
          <w:p w14:paraId="462E1BB8" w14:textId="77777777" w:rsidR="00F724F5" w:rsidRPr="002828ED" w:rsidRDefault="00F724F5" w:rsidP="00547074">
            <w:pPr>
              <w:pStyle w:val="NormalparagraphGN"/>
              <w:spacing w:before="120"/>
              <w:rPr>
                <w:sz w:val="32"/>
                <w:szCs w:val="32"/>
              </w:rPr>
            </w:pPr>
          </w:p>
        </w:tc>
        <w:tc>
          <w:tcPr>
            <w:tcW w:w="450" w:type="dxa"/>
            <w:tcBorders>
              <w:left w:val="single" w:sz="6" w:space="0" w:color="auto"/>
            </w:tcBorders>
          </w:tcPr>
          <w:p w14:paraId="71EA3217" w14:textId="77777777" w:rsidR="00F724F5" w:rsidRPr="002828ED" w:rsidRDefault="00F724F5" w:rsidP="00547074">
            <w:pPr>
              <w:pStyle w:val="NormalparagraphGN"/>
              <w:spacing w:before="120"/>
              <w:rPr>
                <w:sz w:val="32"/>
                <w:szCs w:val="32"/>
              </w:rPr>
            </w:pPr>
          </w:p>
        </w:tc>
        <w:tc>
          <w:tcPr>
            <w:tcW w:w="1001" w:type="dxa"/>
            <w:tcBorders>
              <w:left w:val="single" w:sz="6" w:space="0" w:color="auto"/>
            </w:tcBorders>
          </w:tcPr>
          <w:p w14:paraId="40908ACD" w14:textId="77777777" w:rsidR="00F724F5" w:rsidRPr="002828ED" w:rsidRDefault="00F724F5" w:rsidP="00547074">
            <w:pPr>
              <w:pStyle w:val="NormalparagraphGN"/>
              <w:spacing w:before="120"/>
              <w:rPr>
                <w:sz w:val="32"/>
                <w:szCs w:val="32"/>
              </w:rPr>
            </w:pPr>
          </w:p>
        </w:tc>
        <w:tc>
          <w:tcPr>
            <w:tcW w:w="1001" w:type="dxa"/>
            <w:tcBorders>
              <w:left w:val="single" w:sz="6" w:space="0" w:color="auto"/>
            </w:tcBorders>
          </w:tcPr>
          <w:p w14:paraId="0429AA6D" w14:textId="77777777" w:rsidR="00F724F5" w:rsidRPr="002828ED" w:rsidRDefault="00F724F5" w:rsidP="00547074">
            <w:pPr>
              <w:pStyle w:val="NormalparagraphGN"/>
              <w:spacing w:before="120"/>
              <w:rPr>
                <w:sz w:val="32"/>
                <w:szCs w:val="32"/>
              </w:rPr>
            </w:pPr>
          </w:p>
        </w:tc>
      </w:tr>
      <w:tr w:rsidR="00A072A9" w:rsidRPr="005F6C65" w14:paraId="0C522D6D" w14:textId="77777777" w:rsidTr="00F85A1E">
        <w:trPr>
          <w:cantSplit/>
          <w:trHeight w:val="1080"/>
        </w:trPr>
        <w:tc>
          <w:tcPr>
            <w:tcW w:w="6678" w:type="dxa"/>
          </w:tcPr>
          <w:p w14:paraId="2013961F" w14:textId="46F03F40" w:rsidR="007B73C6" w:rsidRPr="00500C0B" w:rsidRDefault="007B73C6" w:rsidP="00E80475">
            <w:pPr>
              <w:pStyle w:val="NormalparagraphGN"/>
              <w:numPr>
                <w:ilvl w:val="0"/>
                <w:numId w:val="9"/>
              </w:numPr>
              <w:spacing w:before="40"/>
              <w:ind w:left="360"/>
            </w:pPr>
            <w:r w:rsidRPr="00500C0B">
              <w:rPr>
                <w:b/>
                <w:bCs/>
              </w:rPr>
              <w:t>Law Society of British Columbia.</w:t>
            </w:r>
            <w:r w:rsidR="00E80475" w:rsidRPr="00500C0B">
              <w:t xml:space="preserve"> </w:t>
            </w:r>
            <w:r w:rsidR="00E80475" w:rsidRPr="00500C0B">
              <w:rPr>
                <w:bCs/>
              </w:rPr>
              <w:t xml:space="preserve">For changes to the Law Society Rules and other Law Society updates and issues “of note”, see </w:t>
            </w:r>
            <w:r w:rsidR="00E80475" w:rsidRPr="00FC4BDE">
              <w:rPr>
                <w:smallCaps/>
              </w:rPr>
              <w:t>law society notable updates list</w:t>
            </w:r>
            <w:r w:rsidR="00E80475" w:rsidRPr="00FC4BDE">
              <w:rPr>
                <w:bCs/>
              </w:rPr>
              <w:t xml:space="preserve"> (A-3). </w:t>
            </w:r>
          </w:p>
        </w:tc>
        <w:tc>
          <w:tcPr>
            <w:tcW w:w="540" w:type="dxa"/>
            <w:tcBorders>
              <w:left w:val="single" w:sz="6" w:space="0" w:color="auto"/>
            </w:tcBorders>
          </w:tcPr>
          <w:p w14:paraId="2A72E666" w14:textId="77777777" w:rsidR="00A072A9" w:rsidRPr="002828ED" w:rsidRDefault="00A072A9">
            <w:pPr>
              <w:pStyle w:val="unformattedtext"/>
              <w:spacing w:before="60"/>
              <w:jc w:val="center"/>
              <w:rPr>
                <w:sz w:val="32"/>
                <w:szCs w:val="32"/>
              </w:rPr>
            </w:pPr>
          </w:p>
        </w:tc>
        <w:tc>
          <w:tcPr>
            <w:tcW w:w="630" w:type="dxa"/>
            <w:tcBorders>
              <w:left w:val="single" w:sz="6" w:space="0" w:color="auto"/>
            </w:tcBorders>
          </w:tcPr>
          <w:p w14:paraId="14FDA74E" w14:textId="77777777" w:rsidR="00A072A9" w:rsidRPr="002828ED" w:rsidRDefault="00A072A9">
            <w:pPr>
              <w:pStyle w:val="unformattedtext"/>
              <w:spacing w:before="60"/>
              <w:jc w:val="center"/>
              <w:rPr>
                <w:sz w:val="32"/>
                <w:szCs w:val="32"/>
              </w:rPr>
            </w:pPr>
          </w:p>
        </w:tc>
        <w:tc>
          <w:tcPr>
            <w:tcW w:w="450" w:type="dxa"/>
            <w:tcBorders>
              <w:left w:val="single" w:sz="6" w:space="0" w:color="auto"/>
            </w:tcBorders>
          </w:tcPr>
          <w:p w14:paraId="6208236A" w14:textId="77777777" w:rsidR="00A072A9" w:rsidRPr="002828ED" w:rsidRDefault="00A072A9">
            <w:pPr>
              <w:pStyle w:val="unformattedtext"/>
              <w:spacing w:before="60"/>
              <w:jc w:val="center"/>
              <w:rPr>
                <w:sz w:val="32"/>
                <w:szCs w:val="32"/>
              </w:rPr>
            </w:pPr>
          </w:p>
        </w:tc>
        <w:tc>
          <w:tcPr>
            <w:tcW w:w="1001" w:type="dxa"/>
            <w:tcBorders>
              <w:left w:val="single" w:sz="6" w:space="0" w:color="auto"/>
            </w:tcBorders>
          </w:tcPr>
          <w:p w14:paraId="6D438FAB" w14:textId="77777777" w:rsidR="00A072A9" w:rsidRPr="002828ED" w:rsidRDefault="00A072A9">
            <w:pPr>
              <w:pStyle w:val="unformattedtext"/>
              <w:spacing w:before="60"/>
              <w:jc w:val="center"/>
              <w:rPr>
                <w:sz w:val="32"/>
                <w:szCs w:val="32"/>
              </w:rPr>
            </w:pPr>
          </w:p>
        </w:tc>
        <w:tc>
          <w:tcPr>
            <w:tcW w:w="1001" w:type="dxa"/>
            <w:tcBorders>
              <w:left w:val="single" w:sz="6" w:space="0" w:color="auto"/>
            </w:tcBorders>
          </w:tcPr>
          <w:p w14:paraId="53EB7E1E" w14:textId="77777777" w:rsidR="00A072A9" w:rsidRPr="002828ED" w:rsidRDefault="00A072A9">
            <w:pPr>
              <w:pStyle w:val="unformattedtext"/>
              <w:spacing w:before="60"/>
              <w:jc w:val="center"/>
              <w:rPr>
                <w:sz w:val="32"/>
                <w:szCs w:val="32"/>
              </w:rPr>
            </w:pPr>
          </w:p>
        </w:tc>
      </w:tr>
      <w:tr w:rsidR="002F5334" w:rsidRPr="005F6C65" w14:paraId="4138C1AB" w14:textId="77777777" w:rsidTr="009051A1">
        <w:trPr>
          <w:cantSplit/>
          <w:trHeight w:val="2250"/>
        </w:trPr>
        <w:tc>
          <w:tcPr>
            <w:tcW w:w="6678" w:type="dxa"/>
          </w:tcPr>
          <w:p w14:paraId="47A570FC" w14:textId="77777777" w:rsidR="002F5334" w:rsidRPr="00500C0B" w:rsidRDefault="002F5334" w:rsidP="009051A1">
            <w:pPr>
              <w:pStyle w:val="centre"/>
              <w:keepNext w:val="0"/>
              <w:keepLines w:val="0"/>
              <w:widowControl w:val="0"/>
              <w:suppressAutoHyphens w:val="0"/>
            </w:pPr>
            <w:r w:rsidRPr="00500C0B">
              <w:t>CONTENTS</w:t>
            </w:r>
          </w:p>
          <w:p w14:paraId="30EC4AD7" w14:textId="77777777" w:rsidR="002F5334" w:rsidRPr="00FC4BDE" w:rsidRDefault="002F5334" w:rsidP="009051A1">
            <w:pPr>
              <w:pStyle w:val="Contentslevel1GC"/>
              <w:widowControl w:val="0"/>
              <w:suppressAutoHyphens w:val="0"/>
            </w:pPr>
            <w:r w:rsidRPr="00FC4BDE">
              <w:t>1.</w:t>
            </w:r>
            <w:r w:rsidRPr="00FC4BDE">
              <w:tab/>
              <w:t>Initial Contact</w:t>
            </w:r>
          </w:p>
          <w:p w14:paraId="73FFE508" w14:textId="77777777" w:rsidR="00832636" w:rsidRPr="00500C0B" w:rsidRDefault="002F5334" w:rsidP="009051A1">
            <w:pPr>
              <w:pStyle w:val="Contentslevel1GC"/>
              <w:widowControl w:val="0"/>
              <w:suppressAutoHyphens w:val="0"/>
            </w:pPr>
            <w:r w:rsidRPr="00500C0B">
              <w:t>2.</w:t>
            </w:r>
            <w:r w:rsidRPr="00500C0B">
              <w:tab/>
            </w:r>
            <w:r w:rsidR="0035328B" w:rsidRPr="00500C0B">
              <w:t>Initial Interview</w:t>
            </w:r>
          </w:p>
          <w:p w14:paraId="3B025653" w14:textId="77777777" w:rsidR="00A8152F" w:rsidRPr="00500C0B" w:rsidRDefault="00A8152F" w:rsidP="009051A1">
            <w:pPr>
              <w:pStyle w:val="Contentslevel1GC"/>
              <w:widowControl w:val="0"/>
              <w:suppressAutoHyphens w:val="0"/>
            </w:pPr>
            <w:r w:rsidRPr="00500C0B">
              <w:t>3.</w:t>
            </w:r>
            <w:r w:rsidRPr="00500C0B">
              <w:tab/>
              <w:t>After the Initial Interview</w:t>
            </w:r>
          </w:p>
          <w:p w14:paraId="34C0D1DE" w14:textId="0D4E4FE4" w:rsidR="00A8152F" w:rsidRPr="00500C0B" w:rsidRDefault="00A8152F" w:rsidP="009051A1">
            <w:pPr>
              <w:pStyle w:val="Contentslevel1GC"/>
              <w:widowControl w:val="0"/>
              <w:suppressAutoHyphens w:val="0"/>
            </w:pPr>
            <w:r w:rsidRPr="00500C0B">
              <w:t>4.</w:t>
            </w:r>
            <w:r w:rsidRPr="00500C0B">
              <w:tab/>
              <w:t>File Claim of Lien</w:t>
            </w:r>
          </w:p>
        </w:tc>
        <w:tc>
          <w:tcPr>
            <w:tcW w:w="540" w:type="dxa"/>
            <w:tcBorders>
              <w:left w:val="single" w:sz="6" w:space="0" w:color="auto"/>
            </w:tcBorders>
          </w:tcPr>
          <w:p w14:paraId="643FF382" w14:textId="77777777" w:rsidR="002F5334" w:rsidRPr="002828ED" w:rsidRDefault="002F5334" w:rsidP="009051A1">
            <w:pPr>
              <w:pStyle w:val="unformattedtext"/>
              <w:spacing w:before="60"/>
              <w:jc w:val="center"/>
              <w:rPr>
                <w:sz w:val="32"/>
                <w:szCs w:val="32"/>
              </w:rPr>
            </w:pPr>
          </w:p>
        </w:tc>
        <w:tc>
          <w:tcPr>
            <w:tcW w:w="630" w:type="dxa"/>
            <w:tcBorders>
              <w:left w:val="single" w:sz="6" w:space="0" w:color="auto"/>
            </w:tcBorders>
          </w:tcPr>
          <w:p w14:paraId="046DB578" w14:textId="77777777" w:rsidR="002F5334" w:rsidRPr="002828ED" w:rsidRDefault="002F5334" w:rsidP="009051A1">
            <w:pPr>
              <w:pStyle w:val="unformattedtext"/>
              <w:spacing w:before="60"/>
              <w:jc w:val="center"/>
              <w:rPr>
                <w:sz w:val="32"/>
                <w:szCs w:val="32"/>
              </w:rPr>
            </w:pPr>
          </w:p>
        </w:tc>
        <w:tc>
          <w:tcPr>
            <w:tcW w:w="450" w:type="dxa"/>
            <w:tcBorders>
              <w:left w:val="single" w:sz="6" w:space="0" w:color="auto"/>
            </w:tcBorders>
          </w:tcPr>
          <w:p w14:paraId="7FD77E01" w14:textId="77777777" w:rsidR="002F5334" w:rsidRPr="002828ED" w:rsidRDefault="002F5334" w:rsidP="009051A1">
            <w:pPr>
              <w:pStyle w:val="unformattedtext"/>
              <w:spacing w:before="60"/>
              <w:jc w:val="center"/>
              <w:rPr>
                <w:sz w:val="32"/>
                <w:szCs w:val="32"/>
              </w:rPr>
            </w:pPr>
          </w:p>
        </w:tc>
        <w:tc>
          <w:tcPr>
            <w:tcW w:w="1001" w:type="dxa"/>
            <w:tcBorders>
              <w:left w:val="single" w:sz="6" w:space="0" w:color="auto"/>
            </w:tcBorders>
          </w:tcPr>
          <w:p w14:paraId="0909DC29" w14:textId="77777777" w:rsidR="002F5334" w:rsidRPr="002828ED" w:rsidRDefault="002F5334" w:rsidP="009051A1">
            <w:pPr>
              <w:pStyle w:val="unformattedtext"/>
              <w:spacing w:before="60"/>
              <w:jc w:val="center"/>
              <w:rPr>
                <w:sz w:val="32"/>
                <w:szCs w:val="32"/>
              </w:rPr>
            </w:pPr>
          </w:p>
        </w:tc>
        <w:tc>
          <w:tcPr>
            <w:tcW w:w="1001" w:type="dxa"/>
            <w:tcBorders>
              <w:left w:val="single" w:sz="6" w:space="0" w:color="auto"/>
            </w:tcBorders>
          </w:tcPr>
          <w:p w14:paraId="5A4FC4AB" w14:textId="77777777" w:rsidR="002F5334" w:rsidRPr="002828ED" w:rsidRDefault="002F5334" w:rsidP="009051A1">
            <w:pPr>
              <w:pStyle w:val="unformattedtext"/>
              <w:spacing w:before="60"/>
              <w:jc w:val="center"/>
              <w:rPr>
                <w:sz w:val="32"/>
                <w:szCs w:val="32"/>
              </w:rPr>
            </w:pPr>
          </w:p>
        </w:tc>
      </w:tr>
      <w:tr w:rsidR="00A62391" w:rsidRPr="005F6C65" w14:paraId="116DD10B" w14:textId="77777777" w:rsidTr="00A8152F">
        <w:trPr>
          <w:cantSplit/>
          <w:trHeight w:val="434"/>
        </w:trPr>
        <w:tc>
          <w:tcPr>
            <w:tcW w:w="6678" w:type="dxa"/>
          </w:tcPr>
          <w:p w14:paraId="7569E3B1" w14:textId="77777777" w:rsidR="009051A1" w:rsidRPr="00500C0B" w:rsidRDefault="009051A1" w:rsidP="009051A1">
            <w:pPr>
              <w:pStyle w:val="Contentslevel1GC"/>
              <w:widowControl w:val="0"/>
              <w:suppressAutoHyphens w:val="0"/>
            </w:pPr>
            <w:r w:rsidRPr="00500C0B">
              <w:lastRenderedPageBreak/>
              <w:t>5.</w:t>
            </w:r>
            <w:r w:rsidRPr="00500C0B">
              <w:tab/>
              <w:t>Notice to Commence an Action to Enforce a Lien</w:t>
            </w:r>
          </w:p>
          <w:p w14:paraId="3C17BAE6" w14:textId="7A50EAD8" w:rsidR="009051A1" w:rsidRDefault="009051A1" w:rsidP="009051A1">
            <w:pPr>
              <w:pStyle w:val="Contentslevel1GC"/>
              <w:ind w:left="345" w:hanging="345"/>
            </w:pPr>
            <w:r w:rsidRPr="00500C0B">
              <w:t>6.</w:t>
            </w:r>
            <w:r w:rsidRPr="00500C0B">
              <w:tab/>
              <w:t>Commence an Action to Enforce a Lien or Sue for Debt, Damages, or Breach of Trust</w:t>
            </w:r>
          </w:p>
          <w:p w14:paraId="396A8607" w14:textId="6E11CDF9" w:rsidR="00A62391" w:rsidRPr="00500C0B" w:rsidRDefault="00A62391" w:rsidP="00A62391">
            <w:pPr>
              <w:pStyle w:val="Contentslevel1GC"/>
            </w:pPr>
            <w:r w:rsidRPr="00500C0B">
              <w:t>7.</w:t>
            </w:r>
            <w:r w:rsidRPr="00500C0B">
              <w:tab/>
              <w:t>Remove Lien from Title</w:t>
            </w:r>
          </w:p>
          <w:p w14:paraId="46A48A44" w14:textId="77777777" w:rsidR="00A62391" w:rsidRPr="00FC4BDE" w:rsidRDefault="00A62391" w:rsidP="00A8152F">
            <w:pPr>
              <w:pStyle w:val="Contentslevel1GC"/>
            </w:pPr>
            <w:r w:rsidRPr="00FC4BDE">
              <w:t>8.</w:t>
            </w:r>
            <w:r w:rsidRPr="00FC4BDE">
              <w:tab/>
              <w:t>Closing the File</w:t>
            </w:r>
          </w:p>
        </w:tc>
        <w:tc>
          <w:tcPr>
            <w:tcW w:w="540" w:type="dxa"/>
            <w:tcBorders>
              <w:left w:val="single" w:sz="6" w:space="0" w:color="auto"/>
            </w:tcBorders>
          </w:tcPr>
          <w:p w14:paraId="315936BC" w14:textId="77777777" w:rsidR="00A62391" w:rsidRPr="002828ED" w:rsidRDefault="00A62391">
            <w:pPr>
              <w:pStyle w:val="unformattedtext"/>
              <w:spacing w:before="60"/>
              <w:jc w:val="center"/>
              <w:rPr>
                <w:sz w:val="32"/>
                <w:szCs w:val="32"/>
              </w:rPr>
            </w:pPr>
          </w:p>
        </w:tc>
        <w:tc>
          <w:tcPr>
            <w:tcW w:w="630" w:type="dxa"/>
            <w:tcBorders>
              <w:left w:val="single" w:sz="6" w:space="0" w:color="auto"/>
            </w:tcBorders>
          </w:tcPr>
          <w:p w14:paraId="46959094" w14:textId="77777777" w:rsidR="00A62391" w:rsidRPr="002828ED" w:rsidRDefault="00A62391">
            <w:pPr>
              <w:pStyle w:val="unformattedtext"/>
              <w:spacing w:before="60"/>
              <w:jc w:val="center"/>
              <w:rPr>
                <w:sz w:val="32"/>
                <w:szCs w:val="32"/>
              </w:rPr>
            </w:pPr>
          </w:p>
        </w:tc>
        <w:tc>
          <w:tcPr>
            <w:tcW w:w="450" w:type="dxa"/>
            <w:tcBorders>
              <w:left w:val="single" w:sz="6" w:space="0" w:color="auto"/>
            </w:tcBorders>
          </w:tcPr>
          <w:p w14:paraId="72D86623" w14:textId="77777777" w:rsidR="00A62391" w:rsidRPr="002828ED" w:rsidRDefault="00A62391">
            <w:pPr>
              <w:pStyle w:val="unformattedtext"/>
              <w:spacing w:before="60"/>
              <w:jc w:val="center"/>
              <w:rPr>
                <w:sz w:val="32"/>
                <w:szCs w:val="32"/>
              </w:rPr>
            </w:pPr>
          </w:p>
        </w:tc>
        <w:tc>
          <w:tcPr>
            <w:tcW w:w="1001" w:type="dxa"/>
            <w:tcBorders>
              <w:left w:val="single" w:sz="6" w:space="0" w:color="auto"/>
            </w:tcBorders>
          </w:tcPr>
          <w:p w14:paraId="72D34DE3" w14:textId="77777777" w:rsidR="00A62391" w:rsidRPr="002828ED" w:rsidRDefault="00A62391">
            <w:pPr>
              <w:pStyle w:val="unformattedtext"/>
              <w:spacing w:before="60"/>
              <w:jc w:val="center"/>
              <w:rPr>
                <w:sz w:val="32"/>
                <w:szCs w:val="32"/>
              </w:rPr>
            </w:pPr>
          </w:p>
        </w:tc>
        <w:tc>
          <w:tcPr>
            <w:tcW w:w="1001" w:type="dxa"/>
            <w:tcBorders>
              <w:left w:val="single" w:sz="6" w:space="0" w:color="auto"/>
            </w:tcBorders>
          </w:tcPr>
          <w:p w14:paraId="2F60035D" w14:textId="77777777" w:rsidR="00A62391" w:rsidRPr="002828ED" w:rsidRDefault="00A62391">
            <w:pPr>
              <w:pStyle w:val="unformattedtext"/>
              <w:spacing w:before="60"/>
              <w:jc w:val="center"/>
              <w:rPr>
                <w:sz w:val="32"/>
                <w:szCs w:val="32"/>
              </w:rPr>
            </w:pPr>
          </w:p>
        </w:tc>
      </w:tr>
      <w:tr w:rsidR="002F5334" w:rsidRPr="005F6C65" w14:paraId="11CEE46B" w14:textId="77777777" w:rsidTr="00F85A1E">
        <w:trPr>
          <w:cantSplit/>
        </w:trPr>
        <w:tc>
          <w:tcPr>
            <w:tcW w:w="6678" w:type="dxa"/>
          </w:tcPr>
          <w:p w14:paraId="3CF946B2" w14:textId="77777777" w:rsidR="002F5334" w:rsidRPr="00500C0B" w:rsidRDefault="002F5334">
            <w:pPr>
              <w:pStyle w:val="centre"/>
            </w:pPr>
            <w:r w:rsidRPr="00500C0B">
              <w:t>CHECKLIST</w:t>
            </w:r>
          </w:p>
        </w:tc>
        <w:tc>
          <w:tcPr>
            <w:tcW w:w="540" w:type="dxa"/>
            <w:tcBorders>
              <w:left w:val="single" w:sz="6" w:space="0" w:color="auto"/>
            </w:tcBorders>
          </w:tcPr>
          <w:p w14:paraId="421A013E" w14:textId="77777777" w:rsidR="002F5334" w:rsidRPr="002828ED" w:rsidRDefault="002F5334">
            <w:pPr>
              <w:pStyle w:val="unformattedtext"/>
              <w:spacing w:before="60"/>
              <w:jc w:val="center"/>
              <w:rPr>
                <w:sz w:val="32"/>
                <w:szCs w:val="32"/>
              </w:rPr>
            </w:pPr>
          </w:p>
        </w:tc>
        <w:tc>
          <w:tcPr>
            <w:tcW w:w="630" w:type="dxa"/>
            <w:tcBorders>
              <w:left w:val="single" w:sz="6" w:space="0" w:color="auto"/>
            </w:tcBorders>
          </w:tcPr>
          <w:p w14:paraId="7AAE748C" w14:textId="77777777" w:rsidR="002F5334" w:rsidRPr="002828ED" w:rsidRDefault="002F5334">
            <w:pPr>
              <w:pStyle w:val="unformattedtext"/>
              <w:spacing w:before="60"/>
              <w:jc w:val="center"/>
              <w:rPr>
                <w:sz w:val="32"/>
                <w:szCs w:val="32"/>
              </w:rPr>
            </w:pPr>
          </w:p>
        </w:tc>
        <w:tc>
          <w:tcPr>
            <w:tcW w:w="450" w:type="dxa"/>
            <w:tcBorders>
              <w:left w:val="single" w:sz="6" w:space="0" w:color="auto"/>
            </w:tcBorders>
          </w:tcPr>
          <w:p w14:paraId="11BA1493" w14:textId="77777777" w:rsidR="002F5334" w:rsidRPr="002828ED" w:rsidRDefault="002F5334">
            <w:pPr>
              <w:pStyle w:val="unformattedtext"/>
              <w:spacing w:before="60"/>
              <w:jc w:val="center"/>
              <w:rPr>
                <w:sz w:val="32"/>
                <w:szCs w:val="32"/>
              </w:rPr>
            </w:pPr>
          </w:p>
        </w:tc>
        <w:tc>
          <w:tcPr>
            <w:tcW w:w="1001" w:type="dxa"/>
            <w:tcBorders>
              <w:left w:val="single" w:sz="6" w:space="0" w:color="auto"/>
            </w:tcBorders>
          </w:tcPr>
          <w:p w14:paraId="2AB40CAB" w14:textId="77777777" w:rsidR="002F5334" w:rsidRPr="002828ED" w:rsidRDefault="002F5334">
            <w:pPr>
              <w:pStyle w:val="unformattedtext"/>
              <w:spacing w:before="60"/>
              <w:jc w:val="center"/>
              <w:rPr>
                <w:sz w:val="32"/>
                <w:szCs w:val="32"/>
              </w:rPr>
            </w:pPr>
          </w:p>
        </w:tc>
        <w:tc>
          <w:tcPr>
            <w:tcW w:w="1001" w:type="dxa"/>
            <w:tcBorders>
              <w:left w:val="single" w:sz="6" w:space="0" w:color="auto"/>
            </w:tcBorders>
          </w:tcPr>
          <w:p w14:paraId="5856B79D" w14:textId="77777777" w:rsidR="002F5334" w:rsidRPr="002828ED" w:rsidRDefault="002F5334">
            <w:pPr>
              <w:pStyle w:val="unformattedtext"/>
              <w:spacing w:before="60"/>
              <w:jc w:val="center"/>
              <w:rPr>
                <w:sz w:val="32"/>
                <w:szCs w:val="32"/>
              </w:rPr>
            </w:pPr>
          </w:p>
        </w:tc>
      </w:tr>
      <w:tr w:rsidR="002F5334" w:rsidRPr="005F6C65" w14:paraId="5103C1E8" w14:textId="77777777" w:rsidTr="00F85A1E">
        <w:trPr>
          <w:cantSplit/>
        </w:trPr>
        <w:tc>
          <w:tcPr>
            <w:tcW w:w="6678" w:type="dxa"/>
          </w:tcPr>
          <w:p w14:paraId="491DA34E" w14:textId="77777777" w:rsidR="002F5334" w:rsidRPr="00500C0B" w:rsidRDefault="002F5334">
            <w:pPr>
              <w:pStyle w:val="NumberedheadingGH"/>
            </w:pPr>
            <w:r w:rsidRPr="00500C0B">
              <w:t>1.</w:t>
            </w:r>
            <w:r w:rsidRPr="00500C0B">
              <w:tab/>
              <w:t>INITIAL CONTACT</w:t>
            </w:r>
          </w:p>
        </w:tc>
        <w:tc>
          <w:tcPr>
            <w:tcW w:w="540" w:type="dxa"/>
            <w:tcBorders>
              <w:left w:val="single" w:sz="6" w:space="0" w:color="auto"/>
            </w:tcBorders>
          </w:tcPr>
          <w:p w14:paraId="110EB74A" w14:textId="77777777" w:rsidR="002F5334" w:rsidRPr="002828ED" w:rsidRDefault="002F5334">
            <w:pPr>
              <w:pStyle w:val="unformattedtext"/>
              <w:spacing w:before="60"/>
              <w:jc w:val="center"/>
              <w:rPr>
                <w:sz w:val="32"/>
                <w:szCs w:val="32"/>
              </w:rPr>
            </w:pPr>
          </w:p>
        </w:tc>
        <w:tc>
          <w:tcPr>
            <w:tcW w:w="630" w:type="dxa"/>
            <w:tcBorders>
              <w:left w:val="single" w:sz="6" w:space="0" w:color="auto"/>
            </w:tcBorders>
          </w:tcPr>
          <w:p w14:paraId="7C9A3E16" w14:textId="77777777" w:rsidR="002F5334" w:rsidRPr="002828ED" w:rsidRDefault="002F5334">
            <w:pPr>
              <w:pStyle w:val="unformattedtext"/>
              <w:spacing w:before="60"/>
              <w:jc w:val="center"/>
              <w:rPr>
                <w:sz w:val="32"/>
                <w:szCs w:val="32"/>
              </w:rPr>
            </w:pPr>
          </w:p>
        </w:tc>
        <w:tc>
          <w:tcPr>
            <w:tcW w:w="450" w:type="dxa"/>
            <w:tcBorders>
              <w:left w:val="single" w:sz="6" w:space="0" w:color="auto"/>
            </w:tcBorders>
          </w:tcPr>
          <w:p w14:paraId="444CD8A3" w14:textId="77777777" w:rsidR="002F5334" w:rsidRPr="002828ED" w:rsidRDefault="002F5334">
            <w:pPr>
              <w:pStyle w:val="unformattedtext"/>
              <w:spacing w:before="60"/>
              <w:jc w:val="center"/>
              <w:rPr>
                <w:sz w:val="32"/>
                <w:szCs w:val="32"/>
              </w:rPr>
            </w:pPr>
          </w:p>
        </w:tc>
        <w:tc>
          <w:tcPr>
            <w:tcW w:w="1001" w:type="dxa"/>
            <w:tcBorders>
              <w:left w:val="single" w:sz="6" w:space="0" w:color="auto"/>
            </w:tcBorders>
          </w:tcPr>
          <w:p w14:paraId="531FCECA" w14:textId="77777777" w:rsidR="002F5334" w:rsidRPr="002828ED" w:rsidRDefault="002F5334">
            <w:pPr>
              <w:pStyle w:val="unformattedtext"/>
              <w:spacing w:before="60"/>
              <w:jc w:val="center"/>
              <w:rPr>
                <w:sz w:val="32"/>
                <w:szCs w:val="32"/>
              </w:rPr>
            </w:pPr>
          </w:p>
        </w:tc>
        <w:tc>
          <w:tcPr>
            <w:tcW w:w="1001" w:type="dxa"/>
            <w:tcBorders>
              <w:left w:val="single" w:sz="6" w:space="0" w:color="auto"/>
            </w:tcBorders>
          </w:tcPr>
          <w:p w14:paraId="064CF29A" w14:textId="77777777" w:rsidR="002F5334" w:rsidRPr="002828ED" w:rsidRDefault="002F5334">
            <w:pPr>
              <w:pStyle w:val="unformattedtext"/>
              <w:spacing w:before="60"/>
              <w:jc w:val="center"/>
              <w:rPr>
                <w:sz w:val="32"/>
                <w:szCs w:val="32"/>
              </w:rPr>
            </w:pPr>
          </w:p>
        </w:tc>
      </w:tr>
      <w:tr w:rsidR="002F5334" w:rsidRPr="005F6C65" w14:paraId="14BFF41D" w14:textId="77777777" w:rsidTr="002828ED">
        <w:trPr>
          <w:cantSplit/>
          <w:trHeight w:val="243"/>
        </w:trPr>
        <w:tc>
          <w:tcPr>
            <w:tcW w:w="6678" w:type="dxa"/>
          </w:tcPr>
          <w:p w14:paraId="1832B175" w14:textId="77777777" w:rsidR="008D3D0A" w:rsidRPr="002828ED" w:rsidRDefault="001637CA" w:rsidP="002828ED">
            <w:pPr>
              <w:pStyle w:val="Level111G1"/>
              <w:tabs>
                <w:tab w:val="clear" w:pos="810"/>
                <w:tab w:val="clear" w:pos="900"/>
                <w:tab w:val="left" w:pos="450"/>
              </w:tabs>
              <w:spacing w:before="0" w:after="0"/>
              <w:ind w:left="810" w:hanging="810"/>
              <w:rPr>
                <w:rFonts w:ascii="Calibri" w:eastAsia="Calibri" w:hAnsi="Calibri"/>
              </w:rPr>
            </w:pPr>
            <w:r w:rsidRPr="00500C0B">
              <w:tab/>
              <w:t>1.1</w:t>
            </w:r>
            <w:r w:rsidRPr="00500C0B">
              <w:tab/>
            </w:r>
            <w:r w:rsidR="002F5334" w:rsidRPr="00500C0B">
              <w:t>Arrange the initial interview.</w:t>
            </w:r>
            <w:r w:rsidR="009C0094" w:rsidRPr="00500C0B">
              <w:t xml:space="preserve"> </w:t>
            </w:r>
          </w:p>
        </w:tc>
        <w:tc>
          <w:tcPr>
            <w:tcW w:w="540" w:type="dxa"/>
            <w:tcBorders>
              <w:left w:val="single" w:sz="6" w:space="0" w:color="auto"/>
            </w:tcBorders>
          </w:tcPr>
          <w:p w14:paraId="6BCE969D" w14:textId="77777777" w:rsidR="002F5334" w:rsidRPr="002828ED" w:rsidRDefault="002F5334" w:rsidP="002828ED">
            <w:pPr>
              <w:pStyle w:val="Level111G1"/>
              <w:spacing w:before="0" w:after="0"/>
              <w:rPr>
                <w:sz w:val="32"/>
                <w:szCs w:val="32"/>
              </w:rPr>
            </w:pPr>
          </w:p>
        </w:tc>
        <w:tc>
          <w:tcPr>
            <w:tcW w:w="630" w:type="dxa"/>
            <w:tcBorders>
              <w:left w:val="single" w:sz="6" w:space="0" w:color="auto"/>
            </w:tcBorders>
          </w:tcPr>
          <w:p w14:paraId="6F74FF51" w14:textId="77777777" w:rsidR="002F5334" w:rsidRPr="002828ED" w:rsidRDefault="002F5334" w:rsidP="002828ED">
            <w:pPr>
              <w:pStyle w:val="Level111G1"/>
              <w:spacing w:before="0" w:after="0"/>
              <w:rPr>
                <w:sz w:val="32"/>
                <w:szCs w:val="32"/>
              </w:rPr>
            </w:pPr>
          </w:p>
        </w:tc>
        <w:tc>
          <w:tcPr>
            <w:tcW w:w="450" w:type="dxa"/>
            <w:tcBorders>
              <w:left w:val="single" w:sz="6" w:space="0" w:color="auto"/>
            </w:tcBorders>
          </w:tcPr>
          <w:p w14:paraId="7673B10C" w14:textId="77777777" w:rsidR="002F5334" w:rsidRPr="002828ED" w:rsidRDefault="002F5334" w:rsidP="002828ED">
            <w:pPr>
              <w:pStyle w:val="Level111G1"/>
              <w:spacing w:before="0" w:after="0"/>
              <w:rPr>
                <w:sz w:val="32"/>
                <w:szCs w:val="32"/>
              </w:rPr>
            </w:pPr>
          </w:p>
        </w:tc>
        <w:tc>
          <w:tcPr>
            <w:tcW w:w="1001" w:type="dxa"/>
            <w:tcBorders>
              <w:left w:val="single" w:sz="6" w:space="0" w:color="auto"/>
            </w:tcBorders>
          </w:tcPr>
          <w:p w14:paraId="4F5C057B" w14:textId="77777777" w:rsidR="002F5334" w:rsidRPr="002828ED" w:rsidRDefault="002F5334" w:rsidP="002828ED">
            <w:pPr>
              <w:pStyle w:val="Level111G1"/>
              <w:spacing w:before="0" w:after="0"/>
              <w:rPr>
                <w:sz w:val="32"/>
                <w:szCs w:val="32"/>
              </w:rPr>
            </w:pPr>
          </w:p>
        </w:tc>
        <w:tc>
          <w:tcPr>
            <w:tcW w:w="1001" w:type="dxa"/>
            <w:tcBorders>
              <w:left w:val="single" w:sz="6" w:space="0" w:color="auto"/>
            </w:tcBorders>
          </w:tcPr>
          <w:p w14:paraId="184B1DB9" w14:textId="77777777" w:rsidR="002F5334" w:rsidRPr="002828ED" w:rsidRDefault="002F5334" w:rsidP="002828ED">
            <w:pPr>
              <w:pStyle w:val="Level111G1"/>
              <w:spacing w:before="0" w:after="0"/>
              <w:rPr>
                <w:sz w:val="32"/>
                <w:szCs w:val="32"/>
              </w:rPr>
            </w:pPr>
          </w:p>
        </w:tc>
      </w:tr>
      <w:tr w:rsidR="001637CA" w:rsidRPr="005F6C65" w14:paraId="00B72661" w14:textId="77777777" w:rsidTr="00F85A1E">
        <w:trPr>
          <w:cantSplit/>
          <w:trHeight w:val="279"/>
        </w:trPr>
        <w:tc>
          <w:tcPr>
            <w:tcW w:w="6678" w:type="dxa"/>
          </w:tcPr>
          <w:p w14:paraId="2304AEF7" w14:textId="77777777" w:rsidR="001637CA" w:rsidRPr="00FC4BDE" w:rsidDel="00606FD7" w:rsidRDefault="001637CA" w:rsidP="001637CA">
            <w:pPr>
              <w:pStyle w:val="Level111G1"/>
              <w:tabs>
                <w:tab w:val="clear" w:pos="810"/>
                <w:tab w:val="clear" w:pos="900"/>
                <w:tab w:val="left" w:pos="450"/>
              </w:tabs>
              <w:ind w:left="810" w:hanging="810"/>
            </w:pPr>
            <w:r w:rsidRPr="00500C0B">
              <w:tab/>
              <w:t>1.2</w:t>
            </w:r>
            <w:r w:rsidRPr="00500C0B">
              <w:tab/>
              <w:t xml:space="preserve">Conduct a conflicts of interest check and complete to the </w:t>
            </w:r>
            <w:r w:rsidRPr="00500C0B">
              <w:rPr>
                <w:bCs/>
                <w:smallCaps/>
              </w:rPr>
              <w:t xml:space="preserve">client </w:t>
            </w:r>
            <w:r w:rsidRPr="00500C0B">
              <w:rPr>
                <w:smallCaps/>
              </w:rPr>
              <w:t>file opening and closing</w:t>
            </w:r>
            <w:r w:rsidRPr="00FC4BDE">
              <w:t xml:space="preserve"> (A-2) checklist.</w:t>
            </w:r>
          </w:p>
        </w:tc>
        <w:tc>
          <w:tcPr>
            <w:tcW w:w="540" w:type="dxa"/>
            <w:tcBorders>
              <w:left w:val="single" w:sz="6" w:space="0" w:color="auto"/>
            </w:tcBorders>
          </w:tcPr>
          <w:p w14:paraId="05B8F693" w14:textId="77777777" w:rsidR="001637CA" w:rsidRPr="002828ED" w:rsidRDefault="001637CA">
            <w:pPr>
              <w:pStyle w:val="Level111G1"/>
              <w:rPr>
                <w:sz w:val="32"/>
                <w:szCs w:val="32"/>
              </w:rPr>
            </w:pPr>
          </w:p>
        </w:tc>
        <w:tc>
          <w:tcPr>
            <w:tcW w:w="630" w:type="dxa"/>
            <w:tcBorders>
              <w:left w:val="single" w:sz="6" w:space="0" w:color="auto"/>
            </w:tcBorders>
          </w:tcPr>
          <w:p w14:paraId="23D82BC3" w14:textId="77777777" w:rsidR="001637CA" w:rsidRPr="002828ED" w:rsidRDefault="001637CA">
            <w:pPr>
              <w:pStyle w:val="Level111G1"/>
              <w:rPr>
                <w:sz w:val="32"/>
                <w:szCs w:val="32"/>
              </w:rPr>
            </w:pPr>
          </w:p>
        </w:tc>
        <w:tc>
          <w:tcPr>
            <w:tcW w:w="450" w:type="dxa"/>
            <w:tcBorders>
              <w:left w:val="single" w:sz="6" w:space="0" w:color="auto"/>
            </w:tcBorders>
          </w:tcPr>
          <w:p w14:paraId="3713A0D2" w14:textId="77777777" w:rsidR="001637CA" w:rsidRPr="002828ED" w:rsidRDefault="001637CA">
            <w:pPr>
              <w:pStyle w:val="Level111G1"/>
              <w:rPr>
                <w:sz w:val="32"/>
                <w:szCs w:val="32"/>
              </w:rPr>
            </w:pPr>
          </w:p>
        </w:tc>
        <w:tc>
          <w:tcPr>
            <w:tcW w:w="1001" w:type="dxa"/>
            <w:tcBorders>
              <w:left w:val="single" w:sz="6" w:space="0" w:color="auto"/>
            </w:tcBorders>
          </w:tcPr>
          <w:p w14:paraId="070D6EFC" w14:textId="77777777" w:rsidR="001637CA" w:rsidRPr="002828ED" w:rsidRDefault="001637CA">
            <w:pPr>
              <w:pStyle w:val="Level111G1"/>
              <w:rPr>
                <w:sz w:val="32"/>
                <w:szCs w:val="32"/>
              </w:rPr>
            </w:pPr>
          </w:p>
        </w:tc>
        <w:tc>
          <w:tcPr>
            <w:tcW w:w="1001" w:type="dxa"/>
            <w:tcBorders>
              <w:left w:val="single" w:sz="6" w:space="0" w:color="auto"/>
            </w:tcBorders>
          </w:tcPr>
          <w:p w14:paraId="29677318" w14:textId="77777777" w:rsidR="001637CA" w:rsidRPr="002828ED" w:rsidRDefault="001637CA">
            <w:pPr>
              <w:pStyle w:val="Level111G1"/>
              <w:rPr>
                <w:sz w:val="32"/>
                <w:szCs w:val="32"/>
              </w:rPr>
            </w:pPr>
          </w:p>
        </w:tc>
      </w:tr>
      <w:tr w:rsidR="001637CA" w:rsidRPr="005F6C65" w14:paraId="432272E8" w14:textId="77777777" w:rsidTr="00F85A1E">
        <w:trPr>
          <w:cantSplit/>
          <w:trHeight w:val="279"/>
        </w:trPr>
        <w:tc>
          <w:tcPr>
            <w:tcW w:w="6678" w:type="dxa"/>
          </w:tcPr>
          <w:p w14:paraId="0D4815BB" w14:textId="77777777" w:rsidR="001637CA" w:rsidRPr="00500C0B" w:rsidDel="00606FD7" w:rsidRDefault="001637CA" w:rsidP="001637CA">
            <w:pPr>
              <w:pStyle w:val="Level111G1"/>
              <w:tabs>
                <w:tab w:val="clear" w:pos="810"/>
                <w:tab w:val="clear" w:pos="900"/>
                <w:tab w:val="left" w:pos="450"/>
              </w:tabs>
              <w:ind w:left="810" w:hanging="810"/>
            </w:pPr>
            <w:r w:rsidRPr="00500C0B">
              <w:tab/>
              <w:t>1.3</w:t>
            </w:r>
            <w:r w:rsidRPr="00500C0B">
              <w:tab/>
              <w:t xml:space="preserve">Confirm compliance with Law Society Rules 3-98 to 3-110 for client identification and verification and the source of money for financial transactions, and complete the </w:t>
            </w:r>
            <w:r w:rsidRPr="00FC4BDE">
              <w:rPr>
                <w:smallCaps/>
              </w:rPr>
              <w:t>client identification</w:t>
            </w:r>
            <w:r w:rsidR="009D672D" w:rsidRPr="00FC4BDE">
              <w:t xml:space="preserve">, </w:t>
            </w:r>
            <w:r w:rsidR="009D672D" w:rsidRPr="00FC4BDE">
              <w:rPr>
                <w:smallCaps/>
              </w:rPr>
              <w:t>verification, and source of money</w:t>
            </w:r>
            <w:r w:rsidRPr="00FC4BDE">
              <w:rPr>
                <w:smallCaps/>
              </w:rPr>
              <w:t xml:space="preserve"> </w:t>
            </w:r>
            <w:r w:rsidRPr="00FC4BDE">
              <w:t>(A-1) checklist. Consider periodic monitoring requirements (Law Society Rule 3-110).</w:t>
            </w:r>
            <w:r w:rsidR="00C24C70" w:rsidRPr="00500C0B">
              <w:t xml:space="preserve"> </w:t>
            </w:r>
            <w:r w:rsidRPr="00500C0B">
              <w:t>If the client is a corporate claimant, note the rules about verifying the identity of the company and the individual(s) instructing you on behalf of the company.</w:t>
            </w:r>
          </w:p>
        </w:tc>
        <w:tc>
          <w:tcPr>
            <w:tcW w:w="540" w:type="dxa"/>
            <w:tcBorders>
              <w:left w:val="single" w:sz="6" w:space="0" w:color="auto"/>
            </w:tcBorders>
          </w:tcPr>
          <w:p w14:paraId="21766D25" w14:textId="77777777" w:rsidR="001637CA" w:rsidRPr="002828ED" w:rsidRDefault="001637CA">
            <w:pPr>
              <w:pStyle w:val="Level111G1"/>
              <w:rPr>
                <w:sz w:val="32"/>
                <w:szCs w:val="32"/>
              </w:rPr>
            </w:pPr>
          </w:p>
        </w:tc>
        <w:tc>
          <w:tcPr>
            <w:tcW w:w="630" w:type="dxa"/>
            <w:tcBorders>
              <w:left w:val="single" w:sz="6" w:space="0" w:color="auto"/>
            </w:tcBorders>
          </w:tcPr>
          <w:p w14:paraId="5745EAFC" w14:textId="77777777" w:rsidR="001637CA" w:rsidRPr="002828ED" w:rsidRDefault="001637CA">
            <w:pPr>
              <w:pStyle w:val="Level111G1"/>
              <w:rPr>
                <w:sz w:val="32"/>
                <w:szCs w:val="32"/>
              </w:rPr>
            </w:pPr>
          </w:p>
        </w:tc>
        <w:tc>
          <w:tcPr>
            <w:tcW w:w="450" w:type="dxa"/>
            <w:tcBorders>
              <w:left w:val="single" w:sz="6" w:space="0" w:color="auto"/>
            </w:tcBorders>
          </w:tcPr>
          <w:p w14:paraId="3054B321" w14:textId="77777777" w:rsidR="001637CA" w:rsidRPr="002828ED" w:rsidRDefault="001637CA">
            <w:pPr>
              <w:pStyle w:val="Level111G1"/>
              <w:rPr>
                <w:sz w:val="32"/>
                <w:szCs w:val="32"/>
              </w:rPr>
            </w:pPr>
          </w:p>
        </w:tc>
        <w:tc>
          <w:tcPr>
            <w:tcW w:w="1001" w:type="dxa"/>
            <w:tcBorders>
              <w:left w:val="single" w:sz="6" w:space="0" w:color="auto"/>
            </w:tcBorders>
          </w:tcPr>
          <w:p w14:paraId="3C68D899" w14:textId="77777777" w:rsidR="001637CA" w:rsidRPr="002828ED" w:rsidRDefault="001637CA">
            <w:pPr>
              <w:pStyle w:val="Level111G1"/>
              <w:rPr>
                <w:sz w:val="32"/>
                <w:szCs w:val="32"/>
              </w:rPr>
            </w:pPr>
          </w:p>
        </w:tc>
        <w:tc>
          <w:tcPr>
            <w:tcW w:w="1001" w:type="dxa"/>
            <w:tcBorders>
              <w:left w:val="single" w:sz="6" w:space="0" w:color="auto"/>
            </w:tcBorders>
          </w:tcPr>
          <w:p w14:paraId="1D4A36BB" w14:textId="77777777" w:rsidR="001637CA" w:rsidRPr="002828ED" w:rsidRDefault="001637CA">
            <w:pPr>
              <w:pStyle w:val="Level111G1"/>
              <w:rPr>
                <w:sz w:val="32"/>
                <w:szCs w:val="32"/>
              </w:rPr>
            </w:pPr>
          </w:p>
        </w:tc>
      </w:tr>
      <w:tr w:rsidR="001637CA" w:rsidRPr="005F6C65" w14:paraId="15B3A6CD" w14:textId="77777777" w:rsidTr="00F85A1E">
        <w:trPr>
          <w:cantSplit/>
          <w:trHeight w:val="279"/>
        </w:trPr>
        <w:tc>
          <w:tcPr>
            <w:tcW w:w="6678" w:type="dxa"/>
          </w:tcPr>
          <w:p w14:paraId="1B9F195B" w14:textId="77777777" w:rsidR="001637CA" w:rsidRPr="00FC4BDE" w:rsidDel="00606FD7" w:rsidRDefault="001637CA" w:rsidP="001637CA">
            <w:pPr>
              <w:pStyle w:val="Level111G1"/>
              <w:tabs>
                <w:tab w:val="clear" w:pos="810"/>
                <w:tab w:val="clear" w:pos="900"/>
                <w:tab w:val="left" w:pos="420"/>
              </w:tabs>
              <w:ind w:left="810" w:hanging="810"/>
            </w:pPr>
            <w:r w:rsidRPr="00500C0B">
              <w:tab/>
              <w:t>1.4</w:t>
            </w:r>
            <w:r w:rsidRPr="00500C0B">
              <w:tab/>
            </w:r>
            <w:r w:rsidRPr="00500C0B">
              <w:rPr>
                <w:lang w:val="en-CA"/>
              </w:rPr>
              <w:t xml:space="preserve">Discuss and confirm the terms of your retainer and the calculation of your fee. Refer to the </w:t>
            </w:r>
            <w:r w:rsidRPr="00FC4BDE">
              <w:rPr>
                <w:bCs/>
                <w:smallCaps/>
              </w:rPr>
              <w:t xml:space="preserve">client </w:t>
            </w:r>
            <w:r w:rsidRPr="00FC4BDE">
              <w:rPr>
                <w:smallCaps/>
              </w:rPr>
              <w:t>file opening and closing</w:t>
            </w:r>
            <w:r w:rsidRPr="00FC4BDE">
              <w:t xml:space="preserve"> </w:t>
            </w:r>
            <w:r w:rsidRPr="00FC4BDE">
              <w:rPr>
                <w:lang w:val="en-CA"/>
              </w:rPr>
              <w:t>(A-2) checklist.</w:t>
            </w:r>
          </w:p>
        </w:tc>
        <w:tc>
          <w:tcPr>
            <w:tcW w:w="540" w:type="dxa"/>
            <w:tcBorders>
              <w:left w:val="single" w:sz="6" w:space="0" w:color="auto"/>
            </w:tcBorders>
          </w:tcPr>
          <w:p w14:paraId="419C8130" w14:textId="77777777" w:rsidR="001637CA" w:rsidRPr="002828ED" w:rsidRDefault="001637CA">
            <w:pPr>
              <w:pStyle w:val="Level111G1"/>
              <w:rPr>
                <w:sz w:val="32"/>
                <w:szCs w:val="32"/>
              </w:rPr>
            </w:pPr>
          </w:p>
        </w:tc>
        <w:tc>
          <w:tcPr>
            <w:tcW w:w="630" w:type="dxa"/>
            <w:tcBorders>
              <w:left w:val="single" w:sz="6" w:space="0" w:color="auto"/>
            </w:tcBorders>
          </w:tcPr>
          <w:p w14:paraId="2C14F311" w14:textId="77777777" w:rsidR="001637CA" w:rsidRPr="002828ED" w:rsidRDefault="001637CA">
            <w:pPr>
              <w:pStyle w:val="Level111G1"/>
              <w:rPr>
                <w:sz w:val="32"/>
                <w:szCs w:val="32"/>
              </w:rPr>
            </w:pPr>
          </w:p>
        </w:tc>
        <w:tc>
          <w:tcPr>
            <w:tcW w:w="450" w:type="dxa"/>
            <w:tcBorders>
              <w:left w:val="single" w:sz="6" w:space="0" w:color="auto"/>
            </w:tcBorders>
          </w:tcPr>
          <w:p w14:paraId="3ABDAAD8" w14:textId="77777777" w:rsidR="001637CA" w:rsidRPr="002828ED" w:rsidRDefault="001637CA">
            <w:pPr>
              <w:pStyle w:val="Level111G1"/>
              <w:rPr>
                <w:sz w:val="32"/>
                <w:szCs w:val="32"/>
              </w:rPr>
            </w:pPr>
          </w:p>
        </w:tc>
        <w:tc>
          <w:tcPr>
            <w:tcW w:w="1001" w:type="dxa"/>
            <w:tcBorders>
              <w:left w:val="single" w:sz="6" w:space="0" w:color="auto"/>
            </w:tcBorders>
          </w:tcPr>
          <w:p w14:paraId="194FE7E1" w14:textId="77777777" w:rsidR="001637CA" w:rsidRPr="002828ED" w:rsidRDefault="001637CA">
            <w:pPr>
              <w:pStyle w:val="Level111G1"/>
              <w:rPr>
                <w:sz w:val="32"/>
                <w:szCs w:val="32"/>
              </w:rPr>
            </w:pPr>
          </w:p>
        </w:tc>
        <w:tc>
          <w:tcPr>
            <w:tcW w:w="1001" w:type="dxa"/>
            <w:tcBorders>
              <w:left w:val="single" w:sz="6" w:space="0" w:color="auto"/>
            </w:tcBorders>
          </w:tcPr>
          <w:p w14:paraId="297F5A30" w14:textId="77777777" w:rsidR="001637CA" w:rsidRPr="002828ED" w:rsidRDefault="001637CA">
            <w:pPr>
              <w:pStyle w:val="Level111G1"/>
              <w:rPr>
                <w:sz w:val="32"/>
                <w:szCs w:val="32"/>
              </w:rPr>
            </w:pPr>
          </w:p>
        </w:tc>
      </w:tr>
      <w:tr w:rsidR="004823CC" w:rsidRPr="005F6C65" w14:paraId="2538F84D" w14:textId="77777777" w:rsidTr="00F85A1E">
        <w:trPr>
          <w:cantSplit/>
          <w:trHeight w:val="945"/>
        </w:trPr>
        <w:tc>
          <w:tcPr>
            <w:tcW w:w="6678" w:type="dxa"/>
          </w:tcPr>
          <w:p w14:paraId="2812C544" w14:textId="77777777" w:rsidR="004823CC" w:rsidRPr="00FC4BDE" w:rsidRDefault="004823CC" w:rsidP="001637CA">
            <w:pPr>
              <w:pStyle w:val="Level111G1"/>
              <w:tabs>
                <w:tab w:val="clear" w:pos="810"/>
                <w:tab w:val="clear" w:pos="900"/>
                <w:tab w:val="left" w:pos="450"/>
              </w:tabs>
              <w:ind w:left="810" w:hanging="810"/>
            </w:pPr>
            <w:r w:rsidRPr="00500C0B">
              <w:tab/>
              <w:t>1.</w:t>
            </w:r>
            <w:r w:rsidR="0035328B" w:rsidRPr="00500C0B">
              <w:t>5</w:t>
            </w:r>
            <w:r w:rsidRPr="00500C0B">
              <w:tab/>
              <w:t xml:space="preserve">Ask </w:t>
            </w:r>
            <w:r w:rsidR="00601998" w:rsidRPr="00FC4BDE">
              <w:t xml:space="preserve">the </w:t>
            </w:r>
            <w:r w:rsidRPr="00FC4BDE">
              <w:t>client to bring all relevant records (e.g., contract</w:t>
            </w:r>
            <w:r w:rsidR="00601998" w:rsidRPr="00FC4BDE">
              <w:t>s</w:t>
            </w:r>
            <w:r w:rsidRPr="00FC4BDE">
              <w:t>, purchase orders, invoices, acknowledgments of receipt of material supplied, correspondence, credit applications, certificates of completion, documents relating to the completion of the work).</w:t>
            </w:r>
          </w:p>
        </w:tc>
        <w:tc>
          <w:tcPr>
            <w:tcW w:w="540" w:type="dxa"/>
            <w:tcBorders>
              <w:left w:val="single" w:sz="6" w:space="0" w:color="auto"/>
            </w:tcBorders>
          </w:tcPr>
          <w:p w14:paraId="73267D6B" w14:textId="77777777" w:rsidR="004823CC" w:rsidRPr="002828ED" w:rsidRDefault="004823CC">
            <w:pPr>
              <w:pStyle w:val="Level111G1"/>
              <w:rPr>
                <w:sz w:val="32"/>
                <w:szCs w:val="32"/>
              </w:rPr>
            </w:pPr>
          </w:p>
        </w:tc>
        <w:tc>
          <w:tcPr>
            <w:tcW w:w="630" w:type="dxa"/>
            <w:tcBorders>
              <w:left w:val="single" w:sz="6" w:space="0" w:color="auto"/>
            </w:tcBorders>
          </w:tcPr>
          <w:p w14:paraId="26A66929" w14:textId="77777777" w:rsidR="004823CC" w:rsidRPr="002828ED" w:rsidRDefault="004823CC">
            <w:pPr>
              <w:pStyle w:val="Level111G1"/>
              <w:rPr>
                <w:sz w:val="32"/>
                <w:szCs w:val="32"/>
              </w:rPr>
            </w:pPr>
          </w:p>
        </w:tc>
        <w:tc>
          <w:tcPr>
            <w:tcW w:w="450" w:type="dxa"/>
            <w:tcBorders>
              <w:left w:val="single" w:sz="6" w:space="0" w:color="auto"/>
            </w:tcBorders>
          </w:tcPr>
          <w:p w14:paraId="591D03F6" w14:textId="77777777" w:rsidR="004823CC" w:rsidRPr="002828ED" w:rsidRDefault="004823CC">
            <w:pPr>
              <w:pStyle w:val="Level111G1"/>
              <w:rPr>
                <w:sz w:val="32"/>
                <w:szCs w:val="32"/>
              </w:rPr>
            </w:pPr>
          </w:p>
        </w:tc>
        <w:tc>
          <w:tcPr>
            <w:tcW w:w="1001" w:type="dxa"/>
            <w:tcBorders>
              <w:left w:val="single" w:sz="6" w:space="0" w:color="auto"/>
            </w:tcBorders>
          </w:tcPr>
          <w:p w14:paraId="492DEBCD" w14:textId="77777777" w:rsidR="004823CC" w:rsidRPr="002828ED" w:rsidRDefault="004823CC">
            <w:pPr>
              <w:pStyle w:val="Level111G1"/>
              <w:rPr>
                <w:sz w:val="32"/>
                <w:szCs w:val="32"/>
              </w:rPr>
            </w:pPr>
          </w:p>
        </w:tc>
        <w:tc>
          <w:tcPr>
            <w:tcW w:w="1001" w:type="dxa"/>
            <w:tcBorders>
              <w:left w:val="single" w:sz="6" w:space="0" w:color="auto"/>
            </w:tcBorders>
          </w:tcPr>
          <w:p w14:paraId="01BC05D9" w14:textId="77777777" w:rsidR="004823CC" w:rsidRPr="002828ED" w:rsidRDefault="004823CC">
            <w:pPr>
              <w:pStyle w:val="Level111G1"/>
              <w:rPr>
                <w:sz w:val="32"/>
                <w:szCs w:val="32"/>
              </w:rPr>
            </w:pPr>
          </w:p>
        </w:tc>
      </w:tr>
      <w:tr w:rsidR="002F5334" w:rsidRPr="005F6C65" w14:paraId="13B9389F" w14:textId="77777777" w:rsidTr="00F85A1E">
        <w:trPr>
          <w:cantSplit/>
          <w:trHeight w:val="477"/>
        </w:trPr>
        <w:tc>
          <w:tcPr>
            <w:tcW w:w="6678" w:type="dxa"/>
          </w:tcPr>
          <w:p w14:paraId="159A6ABC" w14:textId="77777777" w:rsidR="002F5334" w:rsidRPr="00FC4BDE" w:rsidRDefault="002F5334" w:rsidP="001637CA">
            <w:pPr>
              <w:pStyle w:val="Level111G1"/>
              <w:tabs>
                <w:tab w:val="clear" w:pos="810"/>
                <w:tab w:val="clear" w:pos="900"/>
                <w:tab w:val="left" w:pos="450"/>
              </w:tabs>
              <w:ind w:left="810" w:hanging="810"/>
            </w:pPr>
            <w:r w:rsidRPr="00500C0B">
              <w:tab/>
              <w:t>1.</w:t>
            </w:r>
            <w:r w:rsidR="0035328B" w:rsidRPr="00500C0B">
              <w:t>6</w:t>
            </w:r>
            <w:r w:rsidRPr="00500C0B">
              <w:tab/>
              <w:t xml:space="preserve">Check potential limitation </w:t>
            </w:r>
            <w:r w:rsidR="00601998" w:rsidRPr="00FC4BDE">
              <w:t>dates</w:t>
            </w:r>
            <w:r w:rsidRPr="00FC4BDE">
              <w:t>. Note limitation periods for the following, checking case law in doubtful cases:</w:t>
            </w:r>
          </w:p>
        </w:tc>
        <w:tc>
          <w:tcPr>
            <w:tcW w:w="540" w:type="dxa"/>
            <w:tcBorders>
              <w:left w:val="single" w:sz="6" w:space="0" w:color="auto"/>
            </w:tcBorders>
          </w:tcPr>
          <w:p w14:paraId="5FFD60B9" w14:textId="77777777" w:rsidR="002F5334" w:rsidRPr="002828ED" w:rsidRDefault="002F5334" w:rsidP="00C36944">
            <w:pPr>
              <w:pStyle w:val="Level111G1"/>
              <w:rPr>
                <w:sz w:val="32"/>
                <w:szCs w:val="32"/>
              </w:rPr>
            </w:pPr>
          </w:p>
        </w:tc>
        <w:tc>
          <w:tcPr>
            <w:tcW w:w="630" w:type="dxa"/>
            <w:tcBorders>
              <w:left w:val="single" w:sz="6" w:space="0" w:color="auto"/>
            </w:tcBorders>
          </w:tcPr>
          <w:p w14:paraId="16747C6A" w14:textId="77777777" w:rsidR="002F5334" w:rsidRPr="002828ED" w:rsidRDefault="002F5334" w:rsidP="00C36944">
            <w:pPr>
              <w:pStyle w:val="Level111G1"/>
              <w:rPr>
                <w:sz w:val="32"/>
                <w:szCs w:val="32"/>
              </w:rPr>
            </w:pPr>
          </w:p>
        </w:tc>
        <w:tc>
          <w:tcPr>
            <w:tcW w:w="450" w:type="dxa"/>
            <w:tcBorders>
              <w:left w:val="single" w:sz="6" w:space="0" w:color="auto"/>
            </w:tcBorders>
          </w:tcPr>
          <w:p w14:paraId="0DD5B4DE" w14:textId="77777777" w:rsidR="002F5334" w:rsidRPr="002828ED" w:rsidRDefault="002F5334" w:rsidP="00C36944">
            <w:pPr>
              <w:pStyle w:val="Level111G1"/>
              <w:rPr>
                <w:sz w:val="32"/>
                <w:szCs w:val="32"/>
              </w:rPr>
            </w:pPr>
          </w:p>
        </w:tc>
        <w:tc>
          <w:tcPr>
            <w:tcW w:w="1001" w:type="dxa"/>
            <w:tcBorders>
              <w:left w:val="single" w:sz="6" w:space="0" w:color="auto"/>
            </w:tcBorders>
          </w:tcPr>
          <w:p w14:paraId="5A8871A1" w14:textId="77777777" w:rsidR="002F5334" w:rsidRPr="002828ED" w:rsidRDefault="002F5334" w:rsidP="00C36944">
            <w:pPr>
              <w:pStyle w:val="Level111G1"/>
              <w:rPr>
                <w:sz w:val="32"/>
                <w:szCs w:val="32"/>
              </w:rPr>
            </w:pPr>
          </w:p>
        </w:tc>
        <w:tc>
          <w:tcPr>
            <w:tcW w:w="1001" w:type="dxa"/>
            <w:tcBorders>
              <w:left w:val="single" w:sz="6" w:space="0" w:color="auto"/>
            </w:tcBorders>
          </w:tcPr>
          <w:p w14:paraId="3F7C042E" w14:textId="77777777" w:rsidR="002F5334" w:rsidRPr="002828ED" w:rsidRDefault="002F5334" w:rsidP="00C36944">
            <w:pPr>
              <w:pStyle w:val="Level111G1"/>
              <w:rPr>
                <w:sz w:val="32"/>
                <w:szCs w:val="32"/>
              </w:rPr>
            </w:pPr>
          </w:p>
        </w:tc>
      </w:tr>
      <w:tr w:rsidR="002F5334" w:rsidRPr="005F6C65" w14:paraId="3A308CBF" w14:textId="77777777" w:rsidTr="00F85A1E">
        <w:trPr>
          <w:cantSplit/>
          <w:trHeight w:val="702"/>
        </w:trPr>
        <w:tc>
          <w:tcPr>
            <w:tcW w:w="6678" w:type="dxa"/>
          </w:tcPr>
          <w:p w14:paraId="43BDF26B" w14:textId="77777777" w:rsidR="002F5334" w:rsidRPr="00500C0B" w:rsidRDefault="002F5334" w:rsidP="001D5C32">
            <w:pPr>
              <w:pStyle w:val="Level2"/>
            </w:pPr>
            <w:r w:rsidRPr="00500C0B">
              <w:tab/>
              <w:t>.1</w:t>
            </w:r>
            <w:r w:rsidRPr="00500C0B">
              <w:tab/>
              <w:t>Filing claim of lien—no later than 45</w:t>
            </w:r>
            <w:r w:rsidR="00F07854" w:rsidRPr="00500C0B">
              <w:t> </w:t>
            </w:r>
            <w:r w:rsidRPr="00500C0B">
              <w:t xml:space="preserve">days after </w:t>
            </w:r>
            <w:r w:rsidR="00F07854" w:rsidRPr="00FC4BDE">
              <w:t xml:space="preserve">a </w:t>
            </w:r>
            <w:r w:rsidRPr="00FC4BDE">
              <w:t xml:space="preserve">certificate of completion </w:t>
            </w:r>
            <w:r w:rsidR="00F07854" w:rsidRPr="00FC4BDE">
              <w:t xml:space="preserve">is </w:t>
            </w:r>
            <w:r w:rsidRPr="00FC4BDE">
              <w:t xml:space="preserve">filed or </w:t>
            </w:r>
            <w:r w:rsidR="00F07854" w:rsidRPr="00FC4BDE">
              <w:t xml:space="preserve">a </w:t>
            </w:r>
            <w:r w:rsidRPr="00FC4BDE">
              <w:t>head contract or improvement</w:t>
            </w:r>
            <w:r w:rsidR="00F07854" w:rsidRPr="00500C0B">
              <w:t xml:space="preserve"> is</w:t>
            </w:r>
            <w:r w:rsidRPr="00500C0B">
              <w:t xml:space="preserve"> completed, abandoned, or terminated (</w:t>
            </w:r>
            <w:r w:rsidR="00DA5E44" w:rsidRPr="00500C0B">
              <w:t xml:space="preserve">see </w:t>
            </w:r>
            <w:r w:rsidR="00A9114A" w:rsidRPr="00500C0B">
              <w:rPr>
                <w:i/>
              </w:rPr>
              <w:t>Builders Lien Act</w:t>
            </w:r>
            <w:r w:rsidR="00A9114A" w:rsidRPr="00500C0B">
              <w:t>, S.B.C. 1997, c.</w:t>
            </w:r>
            <w:r w:rsidR="00F07854" w:rsidRPr="00500C0B">
              <w:t> </w:t>
            </w:r>
            <w:r w:rsidR="00A9114A" w:rsidRPr="00500C0B">
              <w:t>45</w:t>
            </w:r>
            <w:r w:rsidR="00F07854" w:rsidRPr="00500C0B">
              <w:t xml:space="preserve">, s. 20 </w:t>
            </w:r>
            <w:r w:rsidR="00DA5E44" w:rsidRPr="00500C0B">
              <w:t>and</w:t>
            </w:r>
            <w:r w:rsidR="00A9114A" w:rsidRPr="00500C0B">
              <w:t xml:space="preserve"> </w:t>
            </w:r>
            <w:r w:rsidR="00A9114A" w:rsidRPr="00500C0B">
              <w:rPr>
                <w:i/>
              </w:rPr>
              <w:t>Strata Property Act</w:t>
            </w:r>
            <w:r w:rsidR="00F01FF7" w:rsidRPr="00500C0B">
              <w:t>, S.B.C. 1998, c. </w:t>
            </w:r>
            <w:r w:rsidR="00A9114A" w:rsidRPr="00500C0B">
              <w:t>43</w:t>
            </w:r>
            <w:r w:rsidR="00F07854" w:rsidRPr="00500C0B">
              <w:t>, s. 88</w:t>
            </w:r>
            <w:r w:rsidRPr="00500C0B">
              <w:t>).</w:t>
            </w:r>
            <w:r w:rsidR="00181317" w:rsidRPr="00500C0B">
              <w:t xml:space="preserve"> If the deadline to file falls on a weekend or holiday, the limitation period extends to the next day the Land Title Office is open (</w:t>
            </w:r>
            <w:r w:rsidR="00181317" w:rsidRPr="00500C0B">
              <w:rPr>
                <w:i/>
              </w:rPr>
              <w:t>Frontier Kemper Constructors, Inc. v. Rio Tinto Alcan Inc.</w:t>
            </w:r>
            <w:r w:rsidR="00181317" w:rsidRPr="00500C0B">
              <w:t>,</w:t>
            </w:r>
            <w:r w:rsidR="00892F4D" w:rsidRPr="00500C0B">
              <w:t xml:space="preserve"> </w:t>
            </w:r>
            <w:r w:rsidR="00181317" w:rsidRPr="00500C0B">
              <w:t>2022 BCSC 868</w:t>
            </w:r>
            <w:r w:rsidR="00892F4D" w:rsidRPr="00500C0B">
              <w:t>)</w:t>
            </w:r>
            <w:r w:rsidR="001978C2" w:rsidRPr="00500C0B">
              <w:t>.</w:t>
            </w:r>
          </w:p>
        </w:tc>
        <w:tc>
          <w:tcPr>
            <w:tcW w:w="540" w:type="dxa"/>
            <w:tcBorders>
              <w:left w:val="single" w:sz="6" w:space="0" w:color="auto"/>
            </w:tcBorders>
          </w:tcPr>
          <w:p w14:paraId="6909D7B9" w14:textId="77777777" w:rsidR="002F5334" w:rsidRPr="002828ED" w:rsidRDefault="002F5334">
            <w:pPr>
              <w:pStyle w:val="Level2"/>
              <w:rPr>
                <w:sz w:val="32"/>
                <w:szCs w:val="32"/>
              </w:rPr>
            </w:pPr>
          </w:p>
        </w:tc>
        <w:tc>
          <w:tcPr>
            <w:tcW w:w="630" w:type="dxa"/>
            <w:tcBorders>
              <w:left w:val="single" w:sz="6" w:space="0" w:color="auto"/>
            </w:tcBorders>
          </w:tcPr>
          <w:p w14:paraId="39A5C0C7" w14:textId="77777777" w:rsidR="002F5334" w:rsidRPr="002828ED" w:rsidRDefault="002F5334">
            <w:pPr>
              <w:pStyle w:val="Level2"/>
              <w:rPr>
                <w:sz w:val="32"/>
                <w:szCs w:val="32"/>
              </w:rPr>
            </w:pPr>
          </w:p>
        </w:tc>
        <w:tc>
          <w:tcPr>
            <w:tcW w:w="450" w:type="dxa"/>
            <w:tcBorders>
              <w:left w:val="single" w:sz="6" w:space="0" w:color="auto"/>
            </w:tcBorders>
          </w:tcPr>
          <w:p w14:paraId="26E173B4" w14:textId="77777777" w:rsidR="002F5334" w:rsidRPr="002828ED" w:rsidRDefault="002F5334">
            <w:pPr>
              <w:pStyle w:val="Level2"/>
              <w:rPr>
                <w:sz w:val="32"/>
                <w:szCs w:val="32"/>
              </w:rPr>
            </w:pPr>
          </w:p>
        </w:tc>
        <w:tc>
          <w:tcPr>
            <w:tcW w:w="1001" w:type="dxa"/>
            <w:tcBorders>
              <w:left w:val="single" w:sz="6" w:space="0" w:color="auto"/>
            </w:tcBorders>
          </w:tcPr>
          <w:p w14:paraId="322078F6" w14:textId="77777777" w:rsidR="002F5334" w:rsidRPr="002828ED" w:rsidRDefault="002F5334">
            <w:pPr>
              <w:pStyle w:val="Level2"/>
              <w:rPr>
                <w:sz w:val="32"/>
                <w:szCs w:val="32"/>
              </w:rPr>
            </w:pPr>
          </w:p>
        </w:tc>
        <w:tc>
          <w:tcPr>
            <w:tcW w:w="1001" w:type="dxa"/>
            <w:tcBorders>
              <w:left w:val="single" w:sz="6" w:space="0" w:color="auto"/>
            </w:tcBorders>
          </w:tcPr>
          <w:p w14:paraId="22CD5487" w14:textId="77777777" w:rsidR="002F5334" w:rsidRPr="002828ED" w:rsidRDefault="002F5334">
            <w:pPr>
              <w:pStyle w:val="Level2"/>
              <w:rPr>
                <w:sz w:val="32"/>
                <w:szCs w:val="32"/>
              </w:rPr>
            </w:pPr>
          </w:p>
        </w:tc>
      </w:tr>
      <w:tr w:rsidR="002F5334" w:rsidRPr="005F6C65" w14:paraId="255CB38E" w14:textId="77777777" w:rsidTr="00F85A1E">
        <w:trPr>
          <w:cantSplit/>
          <w:trHeight w:val="774"/>
        </w:trPr>
        <w:tc>
          <w:tcPr>
            <w:tcW w:w="6678" w:type="dxa"/>
          </w:tcPr>
          <w:p w14:paraId="73943CB9" w14:textId="77777777" w:rsidR="002F5334" w:rsidRPr="00500C0B" w:rsidRDefault="002F5334" w:rsidP="00403B9D">
            <w:pPr>
              <w:pStyle w:val="Level2"/>
              <w:tabs>
                <w:tab w:val="clear" w:pos="1080"/>
                <w:tab w:val="clear" w:pos="1170"/>
                <w:tab w:val="left" w:pos="975"/>
              </w:tabs>
            </w:pPr>
            <w:r w:rsidRPr="00500C0B">
              <w:tab/>
              <w:t>.2</w:t>
            </w:r>
            <w:r w:rsidRPr="00500C0B">
              <w:tab/>
              <w:t xml:space="preserve">Responding to </w:t>
            </w:r>
            <w:r w:rsidR="000B7823" w:rsidRPr="00500C0B">
              <w:t>a</w:t>
            </w:r>
            <w:r w:rsidRPr="00500C0B">
              <w:t xml:space="preserve"> </w:t>
            </w:r>
            <w:r w:rsidR="00DA5E44" w:rsidRPr="00FC4BDE">
              <w:t xml:space="preserve">21-day </w:t>
            </w:r>
            <w:r w:rsidRPr="00FC4BDE">
              <w:t xml:space="preserve">notice to commence an action to enforce </w:t>
            </w:r>
            <w:r w:rsidR="000B7823" w:rsidRPr="00FC4BDE">
              <w:t xml:space="preserve">a </w:t>
            </w:r>
            <w:r w:rsidRPr="00500C0B">
              <w:t>claim of lien</w:t>
            </w:r>
            <w:r w:rsidR="000B7823" w:rsidRPr="00500C0B">
              <w:t>—</w:t>
            </w:r>
            <w:r w:rsidRPr="00500C0B">
              <w:t>within</w:t>
            </w:r>
            <w:r w:rsidR="001E2E1E" w:rsidRPr="00500C0B">
              <w:t xml:space="preserve"> </w:t>
            </w:r>
            <w:r w:rsidRPr="00500C0B">
              <w:t xml:space="preserve">21 days after service of </w:t>
            </w:r>
            <w:r w:rsidR="000B7823" w:rsidRPr="00500C0B">
              <w:t xml:space="preserve">the </w:t>
            </w:r>
            <w:r w:rsidRPr="00500C0B">
              <w:t>notice (</w:t>
            </w:r>
            <w:r w:rsidRPr="00500C0B">
              <w:rPr>
                <w:i/>
              </w:rPr>
              <w:t>Builders Lien Act</w:t>
            </w:r>
            <w:r w:rsidRPr="00500C0B">
              <w:t>, s. 33).</w:t>
            </w:r>
          </w:p>
        </w:tc>
        <w:tc>
          <w:tcPr>
            <w:tcW w:w="540" w:type="dxa"/>
            <w:tcBorders>
              <w:left w:val="single" w:sz="6" w:space="0" w:color="auto"/>
            </w:tcBorders>
          </w:tcPr>
          <w:p w14:paraId="18EA6E09" w14:textId="77777777" w:rsidR="002F5334" w:rsidRPr="002828ED" w:rsidRDefault="002F5334" w:rsidP="001637CA">
            <w:pPr>
              <w:pStyle w:val="Level2"/>
              <w:tabs>
                <w:tab w:val="clear" w:pos="1080"/>
                <w:tab w:val="clear" w:pos="1170"/>
                <w:tab w:val="left" w:pos="810"/>
              </w:tabs>
              <w:rPr>
                <w:sz w:val="32"/>
                <w:szCs w:val="32"/>
              </w:rPr>
            </w:pPr>
          </w:p>
        </w:tc>
        <w:tc>
          <w:tcPr>
            <w:tcW w:w="630" w:type="dxa"/>
            <w:tcBorders>
              <w:left w:val="single" w:sz="6" w:space="0" w:color="auto"/>
            </w:tcBorders>
          </w:tcPr>
          <w:p w14:paraId="748C073D" w14:textId="77777777" w:rsidR="002F5334" w:rsidRPr="002828ED" w:rsidRDefault="002F5334" w:rsidP="001637CA">
            <w:pPr>
              <w:pStyle w:val="Level2"/>
              <w:tabs>
                <w:tab w:val="clear" w:pos="1080"/>
                <w:tab w:val="clear" w:pos="1170"/>
                <w:tab w:val="left" w:pos="810"/>
              </w:tabs>
              <w:rPr>
                <w:sz w:val="32"/>
                <w:szCs w:val="32"/>
              </w:rPr>
            </w:pPr>
          </w:p>
        </w:tc>
        <w:tc>
          <w:tcPr>
            <w:tcW w:w="450" w:type="dxa"/>
            <w:tcBorders>
              <w:left w:val="single" w:sz="6" w:space="0" w:color="auto"/>
            </w:tcBorders>
          </w:tcPr>
          <w:p w14:paraId="3AFEA34D" w14:textId="77777777" w:rsidR="002F5334" w:rsidRPr="002828ED" w:rsidRDefault="002F5334" w:rsidP="001637CA">
            <w:pPr>
              <w:pStyle w:val="Level2"/>
              <w:tabs>
                <w:tab w:val="clear" w:pos="1080"/>
                <w:tab w:val="clear" w:pos="1170"/>
                <w:tab w:val="left" w:pos="810"/>
              </w:tabs>
              <w:rPr>
                <w:sz w:val="32"/>
                <w:szCs w:val="32"/>
              </w:rPr>
            </w:pPr>
          </w:p>
        </w:tc>
        <w:tc>
          <w:tcPr>
            <w:tcW w:w="1001" w:type="dxa"/>
            <w:tcBorders>
              <w:left w:val="single" w:sz="6" w:space="0" w:color="auto"/>
            </w:tcBorders>
          </w:tcPr>
          <w:p w14:paraId="55CB896D" w14:textId="77777777" w:rsidR="002F5334" w:rsidRPr="002828ED" w:rsidRDefault="002F5334" w:rsidP="001637CA">
            <w:pPr>
              <w:pStyle w:val="Level2"/>
              <w:tabs>
                <w:tab w:val="clear" w:pos="1080"/>
                <w:tab w:val="clear" w:pos="1170"/>
                <w:tab w:val="left" w:pos="810"/>
              </w:tabs>
              <w:rPr>
                <w:sz w:val="32"/>
                <w:szCs w:val="32"/>
              </w:rPr>
            </w:pPr>
          </w:p>
        </w:tc>
        <w:tc>
          <w:tcPr>
            <w:tcW w:w="1001" w:type="dxa"/>
            <w:tcBorders>
              <w:left w:val="single" w:sz="6" w:space="0" w:color="auto"/>
            </w:tcBorders>
          </w:tcPr>
          <w:p w14:paraId="7C640D3C" w14:textId="77777777" w:rsidR="002F5334" w:rsidRPr="002828ED" w:rsidRDefault="002F5334" w:rsidP="001637CA">
            <w:pPr>
              <w:pStyle w:val="Level2"/>
              <w:tabs>
                <w:tab w:val="clear" w:pos="1080"/>
                <w:tab w:val="clear" w:pos="1170"/>
                <w:tab w:val="left" w:pos="810"/>
              </w:tabs>
              <w:rPr>
                <w:sz w:val="32"/>
                <w:szCs w:val="32"/>
              </w:rPr>
            </w:pPr>
          </w:p>
        </w:tc>
      </w:tr>
      <w:tr w:rsidR="002F5334" w:rsidRPr="005F6C65" w14:paraId="0547DE1A" w14:textId="77777777" w:rsidTr="00F85A1E">
        <w:trPr>
          <w:cantSplit/>
        </w:trPr>
        <w:tc>
          <w:tcPr>
            <w:tcW w:w="6678" w:type="dxa"/>
          </w:tcPr>
          <w:p w14:paraId="706112B1" w14:textId="77777777" w:rsidR="002F5334" w:rsidRPr="00500C0B" w:rsidRDefault="002F5334" w:rsidP="00403B9D">
            <w:pPr>
              <w:pStyle w:val="Level2"/>
              <w:tabs>
                <w:tab w:val="clear" w:pos="1080"/>
                <w:tab w:val="clear" w:pos="1170"/>
                <w:tab w:val="left" w:pos="975"/>
              </w:tabs>
            </w:pPr>
            <w:r w:rsidRPr="00500C0B">
              <w:tab/>
              <w:t>.3</w:t>
            </w:r>
            <w:r w:rsidRPr="00500C0B">
              <w:tab/>
              <w:t xml:space="preserve">Commencing an action to enforce </w:t>
            </w:r>
            <w:r w:rsidR="000B7823" w:rsidRPr="00500C0B">
              <w:t xml:space="preserve">a </w:t>
            </w:r>
            <w:r w:rsidRPr="00FC4BDE">
              <w:t>claim of lien and filing a certificate of pending litigation</w:t>
            </w:r>
            <w:r w:rsidR="000B7823" w:rsidRPr="00FC4BDE">
              <w:t>—</w:t>
            </w:r>
            <w:r w:rsidRPr="00FC4BDE">
              <w:t xml:space="preserve">within one year of filing </w:t>
            </w:r>
            <w:r w:rsidR="000B7823" w:rsidRPr="00FC4BDE">
              <w:t xml:space="preserve">the </w:t>
            </w:r>
            <w:r w:rsidRPr="00FC4BDE">
              <w:t xml:space="preserve">claim of lien if no 21-day notice to commence action </w:t>
            </w:r>
            <w:r w:rsidR="000B7823" w:rsidRPr="00500C0B">
              <w:t xml:space="preserve">was </w:t>
            </w:r>
            <w:r w:rsidRPr="00500C0B">
              <w:t>served (</w:t>
            </w:r>
            <w:r w:rsidRPr="00500C0B">
              <w:rPr>
                <w:i/>
                <w:iCs/>
              </w:rPr>
              <w:t>Builders Lien Act</w:t>
            </w:r>
            <w:r w:rsidRPr="00500C0B">
              <w:t>, s. 33).</w:t>
            </w:r>
          </w:p>
        </w:tc>
        <w:tc>
          <w:tcPr>
            <w:tcW w:w="540" w:type="dxa"/>
            <w:tcBorders>
              <w:left w:val="single" w:sz="6" w:space="0" w:color="auto"/>
            </w:tcBorders>
          </w:tcPr>
          <w:p w14:paraId="571714C6" w14:textId="77777777" w:rsidR="002F5334" w:rsidRPr="002828ED" w:rsidRDefault="002F5334">
            <w:pPr>
              <w:pStyle w:val="Level2"/>
              <w:rPr>
                <w:sz w:val="32"/>
                <w:szCs w:val="32"/>
              </w:rPr>
            </w:pPr>
          </w:p>
        </w:tc>
        <w:tc>
          <w:tcPr>
            <w:tcW w:w="630" w:type="dxa"/>
            <w:tcBorders>
              <w:left w:val="single" w:sz="6" w:space="0" w:color="auto"/>
            </w:tcBorders>
          </w:tcPr>
          <w:p w14:paraId="2B84CF2A" w14:textId="77777777" w:rsidR="002F5334" w:rsidRPr="002828ED" w:rsidRDefault="002F5334">
            <w:pPr>
              <w:pStyle w:val="Level2"/>
              <w:rPr>
                <w:sz w:val="32"/>
                <w:szCs w:val="32"/>
              </w:rPr>
            </w:pPr>
          </w:p>
        </w:tc>
        <w:tc>
          <w:tcPr>
            <w:tcW w:w="450" w:type="dxa"/>
            <w:tcBorders>
              <w:left w:val="single" w:sz="6" w:space="0" w:color="auto"/>
            </w:tcBorders>
          </w:tcPr>
          <w:p w14:paraId="210C52EE" w14:textId="77777777" w:rsidR="002F5334" w:rsidRPr="002828ED" w:rsidRDefault="002F5334">
            <w:pPr>
              <w:pStyle w:val="Level2"/>
              <w:rPr>
                <w:sz w:val="32"/>
                <w:szCs w:val="32"/>
              </w:rPr>
            </w:pPr>
          </w:p>
        </w:tc>
        <w:tc>
          <w:tcPr>
            <w:tcW w:w="1001" w:type="dxa"/>
            <w:tcBorders>
              <w:left w:val="single" w:sz="6" w:space="0" w:color="auto"/>
            </w:tcBorders>
          </w:tcPr>
          <w:p w14:paraId="70D631AD" w14:textId="77777777" w:rsidR="002F5334" w:rsidRPr="002828ED" w:rsidRDefault="002F5334">
            <w:pPr>
              <w:pStyle w:val="Level2"/>
              <w:rPr>
                <w:sz w:val="32"/>
                <w:szCs w:val="32"/>
              </w:rPr>
            </w:pPr>
          </w:p>
        </w:tc>
        <w:tc>
          <w:tcPr>
            <w:tcW w:w="1001" w:type="dxa"/>
            <w:tcBorders>
              <w:left w:val="single" w:sz="6" w:space="0" w:color="auto"/>
            </w:tcBorders>
          </w:tcPr>
          <w:p w14:paraId="643CA30C" w14:textId="77777777" w:rsidR="002F5334" w:rsidRPr="002828ED" w:rsidRDefault="002F5334">
            <w:pPr>
              <w:pStyle w:val="Level2"/>
              <w:rPr>
                <w:sz w:val="32"/>
                <w:szCs w:val="32"/>
              </w:rPr>
            </w:pPr>
          </w:p>
        </w:tc>
      </w:tr>
      <w:tr w:rsidR="002F5334" w:rsidRPr="005F6C65" w14:paraId="2D9A948F" w14:textId="77777777" w:rsidTr="00A8152F">
        <w:trPr>
          <w:cantSplit/>
          <w:trHeight w:val="1059"/>
        </w:trPr>
        <w:tc>
          <w:tcPr>
            <w:tcW w:w="6678" w:type="dxa"/>
          </w:tcPr>
          <w:p w14:paraId="31203DA6" w14:textId="77777777" w:rsidR="002F5334" w:rsidRPr="00500C0B" w:rsidRDefault="002F5334" w:rsidP="00403B9D">
            <w:pPr>
              <w:pStyle w:val="Level2"/>
              <w:tabs>
                <w:tab w:val="clear" w:pos="1080"/>
                <w:tab w:val="clear" w:pos="1170"/>
                <w:tab w:val="left" w:pos="975"/>
              </w:tabs>
            </w:pPr>
            <w:r w:rsidRPr="00500C0B">
              <w:tab/>
              <w:t>.4</w:t>
            </w:r>
            <w:r w:rsidRPr="00500C0B">
              <w:tab/>
              <w:t>Initiating a trust action</w:t>
            </w:r>
            <w:r w:rsidR="00DA5E44" w:rsidRPr="00500C0B">
              <w:t xml:space="preserve">: </w:t>
            </w:r>
            <w:r w:rsidRPr="00FC4BDE">
              <w:t xml:space="preserve">no later than one year after </w:t>
            </w:r>
            <w:r w:rsidR="007805B3" w:rsidRPr="00FC4BDE">
              <w:t>the</w:t>
            </w:r>
            <w:r w:rsidR="000B7823" w:rsidRPr="00FC4BDE">
              <w:t xml:space="preserve"> </w:t>
            </w:r>
            <w:r w:rsidRPr="00FC4BDE">
              <w:t xml:space="preserve">head contract </w:t>
            </w:r>
            <w:r w:rsidR="007805B3" w:rsidRPr="00500C0B">
              <w:t>has been</w:t>
            </w:r>
            <w:r w:rsidR="000B7823" w:rsidRPr="00500C0B">
              <w:t xml:space="preserve"> </w:t>
            </w:r>
            <w:r w:rsidRPr="00500C0B">
              <w:t>completed, abandoned, or terminated</w:t>
            </w:r>
            <w:r w:rsidR="007805B3" w:rsidRPr="00500C0B">
              <w:t>;</w:t>
            </w:r>
            <w:r w:rsidRPr="00500C0B">
              <w:t xml:space="preserve"> or, where </w:t>
            </w:r>
            <w:r w:rsidR="007805B3" w:rsidRPr="00500C0B">
              <w:t xml:space="preserve">there is </w:t>
            </w:r>
            <w:r w:rsidRPr="00500C0B">
              <w:t xml:space="preserve">no head contractor, </w:t>
            </w:r>
            <w:r w:rsidR="007805B3" w:rsidRPr="00500C0B">
              <w:t>after the</w:t>
            </w:r>
            <w:r w:rsidR="000B7823" w:rsidRPr="00500C0B">
              <w:t xml:space="preserve"> </w:t>
            </w:r>
            <w:r w:rsidRPr="00500C0B">
              <w:t xml:space="preserve">improvement </w:t>
            </w:r>
            <w:r w:rsidR="007805B3" w:rsidRPr="00500C0B">
              <w:t>has been</w:t>
            </w:r>
            <w:r w:rsidR="000B7823" w:rsidRPr="00500C0B">
              <w:t xml:space="preserve"> </w:t>
            </w:r>
            <w:r w:rsidRPr="00500C0B">
              <w:t>completed or abandoned (</w:t>
            </w:r>
            <w:r w:rsidRPr="00500C0B">
              <w:rPr>
                <w:i/>
              </w:rPr>
              <w:t>Builders Lien Act</w:t>
            </w:r>
            <w:r w:rsidRPr="00500C0B">
              <w:t>, s. 14).</w:t>
            </w:r>
          </w:p>
        </w:tc>
        <w:tc>
          <w:tcPr>
            <w:tcW w:w="540" w:type="dxa"/>
            <w:tcBorders>
              <w:left w:val="single" w:sz="6" w:space="0" w:color="auto"/>
            </w:tcBorders>
          </w:tcPr>
          <w:p w14:paraId="3CE9D79B" w14:textId="77777777" w:rsidR="002F5334" w:rsidRPr="002828ED" w:rsidRDefault="002F5334">
            <w:pPr>
              <w:pStyle w:val="Level2"/>
              <w:rPr>
                <w:sz w:val="32"/>
                <w:szCs w:val="32"/>
              </w:rPr>
            </w:pPr>
          </w:p>
        </w:tc>
        <w:tc>
          <w:tcPr>
            <w:tcW w:w="630" w:type="dxa"/>
            <w:tcBorders>
              <w:left w:val="single" w:sz="6" w:space="0" w:color="auto"/>
            </w:tcBorders>
          </w:tcPr>
          <w:p w14:paraId="72012807" w14:textId="77777777" w:rsidR="002F5334" w:rsidRPr="002828ED" w:rsidRDefault="002F5334">
            <w:pPr>
              <w:pStyle w:val="Level2"/>
              <w:rPr>
                <w:sz w:val="32"/>
                <w:szCs w:val="32"/>
              </w:rPr>
            </w:pPr>
          </w:p>
        </w:tc>
        <w:tc>
          <w:tcPr>
            <w:tcW w:w="450" w:type="dxa"/>
            <w:tcBorders>
              <w:left w:val="single" w:sz="6" w:space="0" w:color="auto"/>
            </w:tcBorders>
          </w:tcPr>
          <w:p w14:paraId="316982C4" w14:textId="77777777" w:rsidR="002F5334" w:rsidRPr="002828ED" w:rsidRDefault="002F5334">
            <w:pPr>
              <w:pStyle w:val="Level2"/>
              <w:rPr>
                <w:sz w:val="32"/>
                <w:szCs w:val="32"/>
              </w:rPr>
            </w:pPr>
          </w:p>
        </w:tc>
        <w:tc>
          <w:tcPr>
            <w:tcW w:w="1001" w:type="dxa"/>
            <w:tcBorders>
              <w:left w:val="single" w:sz="6" w:space="0" w:color="auto"/>
            </w:tcBorders>
          </w:tcPr>
          <w:p w14:paraId="37CA542C" w14:textId="77777777" w:rsidR="002F5334" w:rsidRPr="002828ED" w:rsidRDefault="002F5334">
            <w:pPr>
              <w:pStyle w:val="Level2"/>
              <w:rPr>
                <w:sz w:val="32"/>
                <w:szCs w:val="32"/>
              </w:rPr>
            </w:pPr>
          </w:p>
        </w:tc>
        <w:tc>
          <w:tcPr>
            <w:tcW w:w="1001" w:type="dxa"/>
            <w:tcBorders>
              <w:left w:val="single" w:sz="6" w:space="0" w:color="auto"/>
            </w:tcBorders>
          </w:tcPr>
          <w:p w14:paraId="680BF3F3" w14:textId="77777777" w:rsidR="002F5334" w:rsidRPr="002828ED" w:rsidRDefault="002F5334">
            <w:pPr>
              <w:pStyle w:val="Level2"/>
              <w:rPr>
                <w:sz w:val="32"/>
                <w:szCs w:val="32"/>
              </w:rPr>
            </w:pPr>
          </w:p>
        </w:tc>
      </w:tr>
      <w:tr w:rsidR="002F5334" w:rsidRPr="005F6C65" w14:paraId="1742F52E" w14:textId="77777777" w:rsidTr="00501D3B">
        <w:trPr>
          <w:cantSplit/>
          <w:trHeight w:val="1107"/>
        </w:trPr>
        <w:tc>
          <w:tcPr>
            <w:tcW w:w="6678" w:type="dxa"/>
          </w:tcPr>
          <w:p w14:paraId="1E41FF47" w14:textId="77777777" w:rsidR="002F5334" w:rsidRPr="00FC4BDE" w:rsidRDefault="002F5334" w:rsidP="0035328B">
            <w:pPr>
              <w:pStyle w:val="Level111G1"/>
            </w:pPr>
            <w:r w:rsidRPr="00500C0B">
              <w:tab/>
              <w:t>1.</w:t>
            </w:r>
            <w:r w:rsidR="0035328B" w:rsidRPr="00500C0B">
              <w:t>7</w:t>
            </w:r>
            <w:r w:rsidRPr="00FC4BDE">
              <w:tab/>
              <w:t xml:space="preserve">Check whether there are any bonds for </w:t>
            </w:r>
            <w:proofErr w:type="spellStart"/>
            <w:r w:rsidRPr="00FC4BDE">
              <w:t>labour</w:t>
            </w:r>
            <w:proofErr w:type="spellEnd"/>
            <w:r w:rsidRPr="00FC4BDE">
              <w:t xml:space="preserve"> and material or performance. Check for contractual limitation periods or notice periods under bonds.</w:t>
            </w:r>
          </w:p>
        </w:tc>
        <w:tc>
          <w:tcPr>
            <w:tcW w:w="540" w:type="dxa"/>
            <w:tcBorders>
              <w:left w:val="single" w:sz="6" w:space="0" w:color="auto"/>
            </w:tcBorders>
          </w:tcPr>
          <w:p w14:paraId="64EB0BA6" w14:textId="77777777" w:rsidR="002F5334" w:rsidRPr="002828ED" w:rsidRDefault="002F5334">
            <w:pPr>
              <w:pStyle w:val="Level111G1"/>
              <w:rPr>
                <w:sz w:val="32"/>
                <w:szCs w:val="32"/>
              </w:rPr>
            </w:pPr>
          </w:p>
        </w:tc>
        <w:tc>
          <w:tcPr>
            <w:tcW w:w="630" w:type="dxa"/>
            <w:tcBorders>
              <w:left w:val="single" w:sz="6" w:space="0" w:color="auto"/>
            </w:tcBorders>
          </w:tcPr>
          <w:p w14:paraId="282ADCBD" w14:textId="77777777" w:rsidR="002F5334" w:rsidRPr="002828ED" w:rsidRDefault="002F5334">
            <w:pPr>
              <w:pStyle w:val="Level111G1"/>
              <w:rPr>
                <w:sz w:val="32"/>
                <w:szCs w:val="32"/>
              </w:rPr>
            </w:pPr>
          </w:p>
        </w:tc>
        <w:tc>
          <w:tcPr>
            <w:tcW w:w="450" w:type="dxa"/>
            <w:tcBorders>
              <w:left w:val="single" w:sz="6" w:space="0" w:color="auto"/>
            </w:tcBorders>
          </w:tcPr>
          <w:p w14:paraId="0F62F4B0" w14:textId="77777777" w:rsidR="002F5334" w:rsidRPr="002828ED" w:rsidRDefault="002F5334">
            <w:pPr>
              <w:pStyle w:val="Level111G1"/>
              <w:rPr>
                <w:sz w:val="32"/>
                <w:szCs w:val="32"/>
              </w:rPr>
            </w:pPr>
          </w:p>
        </w:tc>
        <w:tc>
          <w:tcPr>
            <w:tcW w:w="1001" w:type="dxa"/>
            <w:tcBorders>
              <w:left w:val="single" w:sz="6" w:space="0" w:color="auto"/>
            </w:tcBorders>
          </w:tcPr>
          <w:p w14:paraId="6251B5FD" w14:textId="77777777" w:rsidR="002F5334" w:rsidRPr="002828ED" w:rsidRDefault="002F5334">
            <w:pPr>
              <w:pStyle w:val="Level111G1"/>
              <w:rPr>
                <w:sz w:val="32"/>
                <w:szCs w:val="32"/>
              </w:rPr>
            </w:pPr>
          </w:p>
        </w:tc>
        <w:tc>
          <w:tcPr>
            <w:tcW w:w="1001" w:type="dxa"/>
            <w:tcBorders>
              <w:left w:val="single" w:sz="6" w:space="0" w:color="auto"/>
            </w:tcBorders>
          </w:tcPr>
          <w:p w14:paraId="73BF91A2" w14:textId="77777777" w:rsidR="002F5334" w:rsidRPr="002828ED" w:rsidRDefault="002F5334">
            <w:pPr>
              <w:pStyle w:val="Level111G1"/>
              <w:rPr>
                <w:sz w:val="32"/>
                <w:szCs w:val="32"/>
              </w:rPr>
            </w:pPr>
          </w:p>
        </w:tc>
      </w:tr>
      <w:tr w:rsidR="002F5334" w:rsidRPr="005F6C65" w14:paraId="76A1A93A" w14:textId="77777777" w:rsidTr="002828ED">
        <w:trPr>
          <w:cantSplit/>
          <w:trHeight w:val="612"/>
        </w:trPr>
        <w:tc>
          <w:tcPr>
            <w:tcW w:w="6678" w:type="dxa"/>
          </w:tcPr>
          <w:p w14:paraId="7EC4ACF7" w14:textId="77777777" w:rsidR="002F5334" w:rsidRPr="00500C0B" w:rsidRDefault="002F5334" w:rsidP="0035328B">
            <w:pPr>
              <w:pStyle w:val="Level111G1"/>
            </w:pPr>
            <w:r w:rsidRPr="00500C0B">
              <w:lastRenderedPageBreak/>
              <w:tab/>
              <w:t>1.</w:t>
            </w:r>
            <w:r w:rsidR="0035328B" w:rsidRPr="00500C0B">
              <w:t>8</w:t>
            </w:r>
            <w:r w:rsidRPr="00FC4BDE">
              <w:tab/>
              <w:t xml:space="preserve">If </w:t>
            </w:r>
            <w:r w:rsidR="000B7823" w:rsidRPr="00FC4BDE">
              <w:t xml:space="preserve">the </w:t>
            </w:r>
            <w:r w:rsidRPr="00FC4BDE">
              <w:t xml:space="preserve">matter is urgent, get </w:t>
            </w:r>
            <w:r w:rsidR="000B7823" w:rsidRPr="00FC4BDE">
              <w:t xml:space="preserve">the </w:t>
            </w:r>
            <w:r w:rsidRPr="00FC4BDE">
              <w:t xml:space="preserve">civic address and legal description required to obtain </w:t>
            </w:r>
            <w:r w:rsidR="000B7823" w:rsidRPr="00500C0B">
              <w:t xml:space="preserve">a </w:t>
            </w:r>
            <w:r w:rsidRPr="00500C0B">
              <w:t xml:space="preserve">title search. </w:t>
            </w:r>
            <w:r w:rsidR="00D422DA" w:rsidRPr="00500C0B">
              <w:t>Obtain</w:t>
            </w:r>
            <w:r w:rsidRPr="00500C0B">
              <w:t xml:space="preserve"> </w:t>
            </w:r>
            <w:r w:rsidR="000B7823" w:rsidRPr="00500C0B">
              <w:t>th</w:t>
            </w:r>
            <w:r w:rsidR="007805B3" w:rsidRPr="00500C0B">
              <w:t>e</w:t>
            </w:r>
            <w:r w:rsidR="000B7823" w:rsidRPr="00500C0B">
              <w:t xml:space="preserve"> </w:t>
            </w:r>
            <w:r w:rsidRPr="00500C0B">
              <w:t xml:space="preserve">title search before </w:t>
            </w:r>
            <w:r w:rsidR="000B7823" w:rsidRPr="00500C0B">
              <w:t xml:space="preserve">the </w:t>
            </w:r>
            <w:r w:rsidRPr="00500C0B">
              <w:t>interview.</w:t>
            </w:r>
          </w:p>
        </w:tc>
        <w:tc>
          <w:tcPr>
            <w:tcW w:w="540" w:type="dxa"/>
            <w:tcBorders>
              <w:left w:val="single" w:sz="6" w:space="0" w:color="auto"/>
            </w:tcBorders>
          </w:tcPr>
          <w:p w14:paraId="5A2C75F7" w14:textId="77777777" w:rsidR="002F5334" w:rsidRPr="002828ED" w:rsidRDefault="002F5334">
            <w:pPr>
              <w:pStyle w:val="Level111G1"/>
              <w:rPr>
                <w:sz w:val="32"/>
                <w:szCs w:val="32"/>
              </w:rPr>
            </w:pPr>
          </w:p>
        </w:tc>
        <w:tc>
          <w:tcPr>
            <w:tcW w:w="630" w:type="dxa"/>
            <w:tcBorders>
              <w:left w:val="single" w:sz="6" w:space="0" w:color="auto"/>
            </w:tcBorders>
          </w:tcPr>
          <w:p w14:paraId="76B676D8" w14:textId="77777777" w:rsidR="002F5334" w:rsidRPr="002828ED" w:rsidRDefault="002F5334">
            <w:pPr>
              <w:pStyle w:val="Level111G1"/>
              <w:rPr>
                <w:sz w:val="32"/>
                <w:szCs w:val="32"/>
              </w:rPr>
            </w:pPr>
          </w:p>
        </w:tc>
        <w:tc>
          <w:tcPr>
            <w:tcW w:w="450" w:type="dxa"/>
            <w:tcBorders>
              <w:left w:val="single" w:sz="6" w:space="0" w:color="auto"/>
            </w:tcBorders>
          </w:tcPr>
          <w:p w14:paraId="50FA2ECF" w14:textId="77777777" w:rsidR="002F5334" w:rsidRPr="002828ED" w:rsidRDefault="002F5334">
            <w:pPr>
              <w:pStyle w:val="Level111G1"/>
              <w:rPr>
                <w:sz w:val="32"/>
                <w:szCs w:val="32"/>
              </w:rPr>
            </w:pPr>
          </w:p>
        </w:tc>
        <w:tc>
          <w:tcPr>
            <w:tcW w:w="1001" w:type="dxa"/>
            <w:tcBorders>
              <w:left w:val="single" w:sz="6" w:space="0" w:color="auto"/>
            </w:tcBorders>
          </w:tcPr>
          <w:p w14:paraId="28E29C3C" w14:textId="77777777" w:rsidR="002F5334" w:rsidRPr="002828ED" w:rsidRDefault="002F5334">
            <w:pPr>
              <w:pStyle w:val="Level111G1"/>
              <w:rPr>
                <w:sz w:val="32"/>
                <w:szCs w:val="32"/>
              </w:rPr>
            </w:pPr>
          </w:p>
        </w:tc>
        <w:tc>
          <w:tcPr>
            <w:tcW w:w="1001" w:type="dxa"/>
            <w:tcBorders>
              <w:left w:val="single" w:sz="6" w:space="0" w:color="auto"/>
            </w:tcBorders>
          </w:tcPr>
          <w:p w14:paraId="189065E4" w14:textId="77777777" w:rsidR="002F5334" w:rsidRPr="002828ED" w:rsidRDefault="002F5334">
            <w:pPr>
              <w:pStyle w:val="Level111G1"/>
              <w:rPr>
                <w:sz w:val="32"/>
                <w:szCs w:val="32"/>
              </w:rPr>
            </w:pPr>
          </w:p>
        </w:tc>
      </w:tr>
      <w:tr w:rsidR="002F5334" w:rsidRPr="005F6C65" w14:paraId="0899B834" w14:textId="77777777" w:rsidTr="00F85A1E">
        <w:trPr>
          <w:cantSplit/>
        </w:trPr>
        <w:tc>
          <w:tcPr>
            <w:tcW w:w="6678" w:type="dxa"/>
          </w:tcPr>
          <w:p w14:paraId="32E60843" w14:textId="5721E469" w:rsidR="002F5334" w:rsidRPr="00FC4BDE" w:rsidRDefault="002F5334" w:rsidP="00E80475">
            <w:pPr>
              <w:pStyle w:val="NumberedheadingGH"/>
            </w:pPr>
            <w:r w:rsidRPr="00500C0B">
              <w:t>2.</w:t>
            </w:r>
            <w:r w:rsidRPr="00500C0B">
              <w:tab/>
            </w:r>
            <w:r w:rsidR="0035328B" w:rsidRPr="00500C0B">
              <w:t>Initial interview</w:t>
            </w:r>
          </w:p>
        </w:tc>
        <w:tc>
          <w:tcPr>
            <w:tcW w:w="540" w:type="dxa"/>
            <w:tcBorders>
              <w:left w:val="single" w:sz="6" w:space="0" w:color="auto"/>
            </w:tcBorders>
          </w:tcPr>
          <w:p w14:paraId="3DD7C549" w14:textId="77777777" w:rsidR="002F5334" w:rsidRPr="002828ED" w:rsidRDefault="002F5334">
            <w:pPr>
              <w:pStyle w:val="NumberedheadingGH"/>
              <w:rPr>
                <w:sz w:val="32"/>
                <w:szCs w:val="32"/>
              </w:rPr>
            </w:pPr>
          </w:p>
        </w:tc>
        <w:tc>
          <w:tcPr>
            <w:tcW w:w="630" w:type="dxa"/>
            <w:tcBorders>
              <w:left w:val="single" w:sz="6" w:space="0" w:color="auto"/>
            </w:tcBorders>
          </w:tcPr>
          <w:p w14:paraId="19B85E49" w14:textId="77777777" w:rsidR="002F5334" w:rsidRPr="002828ED" w:rsidRDefault="002F5334">
            <w:pPr>
              <w:pStyle w:val="NumberedheadingGH"/>
              <w:rPr>
                <w:sz w:val="32"/>
                <w:szCs w:val="32"/>
              </w:rPr>
            </w:pPr>
          </w:p>
        </w:tc>
        <w:tc>
          <w:tcPr>
            <w:tcW w:w="450" w:type="dxa"/>
            <w:tcBorders>
              <w:left w:val="single" w:sz="6" w:space="0" w:color="auto"/>
            </w:tcBorders>
          </w:tcPr>
          <w:p w14:paraId="5105C50D" w14:textId="77777777" w:rsidR="002F5334" w:rsidRPr="002828ED" w:rsidRDefault="002F5334">
            <w:pPr>
              <w:pStyle w:val="NumberedheadingGH"/>
              <w:rPr>
                <w:sz w:val="32"/>
                <w:szCs w:val="32"/>
              </w:rPr>
            </w:pPr>
          </w:p>
        </w:tc>
        <w:tc>
          <w:tcPr>
            <w:tcW w:w="1001" w:type="dxa"/>
            <w:tcBorders>
              <w:left w:val="single" w:sz="6" w:space="0" w:color="auto"/>
            </w:tcBorders>
          </w:tcPr>
          <w:p w14:paraId="656555D8" w14:textId="77777777" w:rsidR="002F5334" w:rsidRPr="002828ED" w:rsidRDefault="002F5334">
            <w:pPr>
              <w:pStyle w:val="NumberedheadingGH"/>
              <w:rPr>
                <w:sz w:val="32"/>
                <w:szCs w:val="32"/>
              </w:rPr>
            </w:pPr>
          </w:p>
        </w:tc>
        <w:tc>
          <w:tcPr>
            <w:tcW w:w="1001" w:type="dxa"/>
            <w:tcBorders>
              <w:left w:val="single" w:sz="6" w:space="0" w:color="auto"/>
            </w:tcBorders>
          </w:tcPr>
          <w:p w14:paraId="7B9B1C4D" w14:textId="77777777" w:rsidR="002F5334" w:rsidRPr="002828ED" w:rsidRDefault="002F5334">
            <w:pPr>
              <w:pStyle w:val="NumberedheadingGH"/>
              <w:rPr>
                <w:sz w:val="32"/>
                <w:szCs w:val="32"/>
              </w:rPr>
            </w:pPr>
          </w:p>
        </w:tc>
      </w:tr>
      <w:tr w:rsidR="002F5334" w:rsidRPr="005F6C65" w14:paraId="2BB4E9F0" w14:textId="77777777" w:rsidTr="00A62391">
        <w:trPr>
          <w:cantSplit/>
          <w:trHeight w:val="522"/>
        </w:trPr>
        <w:tc>
          <w:tcPr>
            <w:tcW w:w="6678" w:type="dxa"/>
          </w:tcPr>
          <w:p w14:paraId="0C3C4AAE" w14:textId="77777777" w:rsidR="00832636" w:rsidRPr="00500C0B" w:rsidRDefault="002F5334" w:rsidP="00A62391">
            <w:pPr>
              <w:pStyle w:val="Level111G1"/>
            </w:pPr>
            <w:r w:rsidRPr="00500C0B">
              <w:tab/>
              <w:t>2.</w:t>
            </w:r>
            <w:r w:rsidR="006031C0" w:rsidRPr="00500C0B">
              <w:t>1</w:t>
            </w:r>
            <w:r w:rsidRPr="00500C0B">
              <w:tab/>
            </w:r>
            <w:r w:rsidR="00606FD7" w:rsidRPr="00500C0B">
              <w:t xml:space="preserve">Discuss the terms of your retainer and the calculation of your fee. Refer to the </w:t>
            </w:r>
            <w:r w:rsidR="00E80475" w:rsidRPr="00500C0B">
              <w:rPr>
                <w:bCs/>
                <w:smallCaps/>
              </w:rPr>
              <w:t xml:space="preserve">client </w:t>
            </w:r>
            <w:r w:rsidR="00E80475" w:rsidRPr="00500C0B">
              <w:rPr>
                <w:smallCaps/>
              </w:rPr>
              <w:t>file opening and closing</w:t>
            </w:r>
            <w:r w:rsidR="00E80475" w:rsidRPr="00500C0B">
              <w:t xml:space="preserve"> </w:t>
            </w:r>
            <w:r w:rsidR="00606FD7" w:rsidRPr="00500C0B">
              <w:t xml:space="preserve">(A-2) checklist. </w:t>
            </w:r>
          </w:p>
        </w:tc>
        <w:tc>
          <w:tcPr>
            <w:tcW w:w="540" w:type="dxa"/>
            <w:tcBorders>
              <w:left w:val="single" w:sz="6" w:space="0" w:color="auto"/>
            </w:tcBorders>
          </w:tcPr>
          <w:p w14:paraId="0009BA00" w14:textId="77777777" w:rsidR="002F5334" w:rsidRPr="002828ED" w:rsidRDefault="002F5334">
            <w:pPr>
              <w:pStyle w:val="Level111G1"/>
              <w:rPr>
                <w:sz w:val="32"/>
                <w:szCs w:val="32"/>
              </w:rPr>
            </w:pPr>
          </w:p>
        </w:tc>
        <w:tc>
          <w:tcPr>
            <w:tcW w:w="630" w:type="dxa"/>
            <w:tcBorders>
              <w:left w:val="single" w:sz="6" w:space="0" w:color="auto"/>
            </w:tcBorders>
          </w:tcPr>
          <w:p w14:paraId="10313BBD" w14:textId="77777777" w:rsidR="002F5334" w:rsidRPr="002828ED" w:rsidRDefault="002F5334">
            <w:pPr>
              <w:pStyle w:val="Level111G1"/>
              <w:rPr>
                <w:sz w:val="32"/>
                <w:szCs w:val="32"/>
              </w:rPr>
            </w:pPr>
          </w:p>
        </w:tc>
        <w:tc>
          <w:tcPr>
            <w:tcW w:w="450" w:type="dxa"/>
            <w:tcBorders>
              <w:left w:val="single" w:sz="6" w:space="0" w:color="auto"/>
            </w:tcBorders>
          </w:tcPr>
          <w:p w14:paraId="4BCD7BCE" w14:textId="77777777" w:rsidR="002F5334" w:rsidRPr="002828ED" w:rsidRDefault="002F5334">
            <w:pPr>
              <w:pStyle w:val="Level111G1"/>
              <w:rPr>
                <w:sz w:val="32"/>
                <w:szCs w:val="32"/>
              </w:rPr>
            </w:pPr>
          </w:p>
        </w:tc>
        <w:tc>
          <w:tcPr>
            <w:tcW w:w="1001" w:type="dxa"/>
            <w:tcBorders>
              <w:left w:val="single" w:sz="6" w:space="0" w:color="auto"/>
            </w:tcBorders>
          </w:tcPr>
          <w:p w14:paraId="25137389" w14:textId="77777777" w:rsidR="002F5334" w:rsidRPr="002828ED" w:rsidRDefault="002F5334">
            <w:pPr>
              <w:pStyle w:val="Level111G1"/>
              <w:rPr>
                <w:sz w:val="32"/>
                <w:szCs w:val="32"/>
              </w:rPr>
            </w:pPr>
          </w:p>
        </w:tc>
        <w:tc>
          <w:tcPr>
            <w:tcW w:w="1001" w:type="dxa"/>
            <w:tcBorders>
              <w:left w:val="single" w:sz="6" w:space="0" w:color="auto"/>
            </w:tcBorders>
          </w:tcPr>
          <w:p w14:paraId="76440D08" w14:textId="77777777" w:rsidR="002F5334" w:rsidRPr="002828ED" w:rsidRDefault="002F5334">
            <w:pPr>
              <w:pStyle w:val="Level111G1"/>
              <w:rPr>
                <w:sz w:val="32"/>
                <w:szCs w:val="32"/>
              </w:rPr>
            </w:pPr>
          </w:p>
        </w:tc>
      </w:tr>
      <w:tr w:rsidR="002F5334" w:rsidRPr="005F6C65" w14:paraId="3599D356" w14:textId="77777777" w:rsidTr="00832636">
        <w:trPr>
          <w:cantSplit/>
          <w:trHeight w:val="963"/>
        </w:trPr>
        <w:tc>
          <w:tcPr>
            <w:tcW w:w="6678" w:type="dxa"/>
          </w:tcPr>
          <w:p w14:paraId="567F63BE" w14:textId="77777777" w:rsidR="002F5334" w:rsidRPr="00500C0B" w:rsidRDefault="002F5334">
            <w:pPr>
              <w:pStyle w:val="Level111G1"/>
            </w:pPr>
            <w:r w:rsidRPr="00500C0B">
              <w:tab/>
              <w:t>2.</w:t>
            </w:r>
            <w:r w:rsidR="006031C0" w:rsidRPr="00500C0B">
              <w:t>2</w:t>
            </w:r>
            <w:r w:rsidRPr="00FC4BDE">
              <w:tab/>
              <w:t xml:space="preserve">Determine </w:t>
            </w:r>
            <w:r w:rsidR="00564D07" w:rsidRPr="00FC4BDE">
              <w:t xml:space="preserve">the </w:t>
            </w:r>
            <w:r w:rsidRPr="00FC4BDE">
              <w:t>client’s objectives.</w:t>
            </w:r>
            <w:r w:rsidR="00003420" w:rsidRPr="00FC4BDE">
              <w:t xml:space="preserve"> Be aware that criminals, posing as clients, may attempt to launder proceeds of crime by filing claims using fabricated documents to misrepresent transactions or</w:t>
            </w:r>
            <w:r w:rsidR="00F01FF7" w:rsidRPr="00500C0B">
              <w:t xml:space="preserve"> claim an interest in property.</w:t>
            </w:r>
            <w:r w:rsidR="00003420" w:rsidRPr="00500C0B">
              <w:t xml:space="preserve"> Make sufficient enquiries when a client seeks to retain you to assist with the recovery of money in relation to a builder’s lien claim.</w:t>
            </w:r>
          </w:p>
        </w:tc>
        <w:tc>
          <w:tcPr>
            <w:tcW w:w="540" w:type="dxa"/>
            <w:tcBorders>
              <w:left w:val="single" w:sz="6" w:space="0" w:color="auto"/>
            </w:tcBorders>
          </w:tcPr>
          <w:p w14:paraId="70225BC5" w14:textId="77777777" w:rsidR="002F5334" w:rsidRPr="002828ED" w:rsidRDefault="002F5334">
            <w:pPr>
              <w:pStyle w:val="Level111G1"/>
              <w:rPr>
                <w:sz w:val="32"/>
                <w:szCs w:val="32"/>
              </w:rPr>
            </w:pPr>
          </w:p>
        </w:tc>
        <w:tc>
          <w:tcPr>
            <w:tcW w:w="630" w:type="dxa"/>
            <w:tcBorders>
              <w:left w:val="single" w:sz="6" w:space="0" w:color="auto"/>
            </w:tcBorders>
          </w:tcPr>
          <w:p w14:paraId="7127760C" w14:textId="77777777" w:rsidR="002F5334" w:rsidRPr="002828ED" w:rsidRDefault="002F5334">
            <w:pPr>
              <w:pStyle w:val="Level111G1"/>
              <w:rPr>
                <w:sz w:val="32"/>
                <w:szCs w:val="32"/>
              </w:rPr>
            </w:pPr>
          </w:p>
        </w:tc>
        <w:tc>
          <w:tcPr>
            <w:tcW w:w="450" w:type="dxa"/>
            <w:tcBorders>
              <w:left w:val="single" w:sz="6" w:space="0" w:color="auto"/>
            </w:tcBorders>
          </w:tcPr>
          <w:p w14:paraId="11E89057" w14:textId="77777777" w:rsidR="002F5334" w:rsidRPr="002828ED" w:rsidRDefault="002F5334">
            <w:pPr>
              <w:pStyle w:val="Level111G1"/>
              <w:rPr>
                <w:sz w:val="32"/>
                <w:szCs w:val="32"/>
              </w:rPr>
            </w:pPr>
          </w:p>
        </w:tc>
        <w:tc>
          <w:tcPr>
            <w:tcW w:w="1001" w:type="dxa"/>
            <w:tcBorders>
              <w:left w:val="single" w:sz="6" w:space="0" w:color="auto"/>
            </w:tcBorders>
          </w:tcPr>
          <w:p w14:paraId="21F61553" w14:textId="77777777" w:rsidR="002F5334" w:rsidRPr="002828ED" w:rsidRDefault="002F5334">
            <w:pPr>
              <w:pStyle w:val="Level111G1"/>
              <w:rPr>
                <w:sz w:val="32"/>
                <w:szCs w:val="32"/>
              </w:rPr>
            </w:pPr>
          </w:p>
        </w:tc>
        <w:tc>
          <w:tcPr>
            <w:tcW w:w="1001" w:type="dxa"/>
            <w:tcBorders>
              <w:left w:val="single" w:sz="6" w:space="0" w:color="auto"/>
            </w:tcBorders>
          </w:tcPr>
          <w:p w14:paraId="789CE212" w14:textId="77777777" w:rsidR="002F5334" w:rsidRPr="002828ED" w:rsidRDefault="002F5334">
            <w:pPr>
              <w:pStyle w:val="Level111G1"/>
              <w:rPr>
                <w:sz w:val="32"/>
                <w:szCs w:val="32"/>
              </w:rPr>
            </w:pPr>
          </w:p>
        </w:tc>
      </w:tr>
      <w:tr w:rsidR="002F5334" w:rsidRPr="005F6C65" w14:paraId="4B34CC61" w14:textId="77777777" w:rsidTr="002828ED">
        <w:trPr>
          <w:cantSplit/>
          <w:trHeight w:val="315"/>
        </w:trPr>
        <w:tc>
          <w:tcPr>
            <w:tcW w:w="6678" w:type="dxa"/>
          </w:tcPr>
          <w:p w14:paraId="694D5B63" w14:textId="77777777" w:rsidR="00EC44C6" w:rsidRPr="00500C0B" w:rsidRDefault="002F5334" w:rsidP="002828ED">
            <w:pPr>
              <w:pStyle w:val="Level111G1"/>
              <w:spacing w:before="0" w:after="0"/>
            </w:pPr>
            <w:r w:rsidRPr="00500C0B">
              <w:tab/>
              <w:t>2.</w:t>
            </w:r>
            <w:r w:rsidR="006031C0" w:rsidRPr="00500C0B">
              <w:t>3</w:t>
            </w:r>
            <w:r w:rsidRPr="00500C0B">
              <w:tab/>
            </w:r>
            <w:r w:rsidR="008E1596" w:rsidRPr="00500C0B">
              <w:t>C</w:t>
            </w:r>
            <w:r w:rsidR="002323C1" w:rsidRPr="00500C0B">
              <w:t>ollect information</w:t>
            </w:r>
          </w:p>
        </w:tc>
        <w:tc>
          <w:tcPr>
            <w:tcW w:w="540" w:type="dxa"/>
            <w:tcBorders>
              <w:left w:val="single" w:sz="6" w:space="0" w:color="auto"/>
            </w:tcBorders>
          </w:tcPr>
          <w:p w14:paraId="57B7DA4D" w14:textId="77777777" w:rsidR="002F5334" w:rsidRPr="002828ED" w:rsidRDefault="002F5334" w:rsidP="002828ED">
            <w:pPr>
              <w:pStyle w:val="Level111G1"/>
              <w:spacing w:before="0" w:after="0"/>
              <w:rPr>
                <w:sz w:val="32"/>
                <w:szCs w:val="32"/>
              </w:rPr>
            </w:pPr>
          </w:p>
        </w:tc>
        <w:tc>
          <w:tcPr>
            <w:tcW w:w="630" w:type="dxa"/>
            <w:tcBorders>
              <w:left w:val="single" w:sz="6" w:space="0" w:color="auto"/>
            </w:tcBorders>
          </w:tcPr>
          <w:p w14:paraId="433EA70C" w14:textId="77777777" w:rsidR="002F5334" w:rsidRPr="002828ED" w:rsidRDefault="002F5334" w:rsidP="002828ED">
            <w:pPr>
              <w:pStyle w:val="Level111G1"/>
              <w:spacing w:before="0" w:after="0"/>
              <w:rPr>
                <w:sz w:val="32"/>
                <w:szCs w:val="32"/>
              </w:rPr>
            </w:pPr>
          </w:p>
        </w:tc>
        <w:tc>
          <w:tcPr>
            <w:tcW w:w="450" w:type="dxa"/>
            <w:tcBorders>
              <w:left w:val="single" w:sz="6" w:space="0" w:color="auto"/>
            </w:tcBorders>
          </w:tcPr>
          <w:p w14:paraId="559B407D" w14:textId="77777777" w:rsidR="002F5334" w:rsidRPr="002828ED" w:rsidRDefault="002F5334" w:rsidP="002828ED">
            <w:pPr>
              <w:pStyle w:val="Level111G1"/>
              <w:spacing w:before="0" w:after="0"/>
              <w:rPr>
                <w:sz w:val="32"/>
                <w:szCs w:val="32"/>
              </w:rPr>
            </w:pPr>
          </w:p>
        </w:tc>
        <w:tc>
          <w:tcPr>
            <w:tcW w:w="1001" w:type="dxa"/>
            <w:tcBorders>
              <w:left w:val="single" w:sz="6" w:space="0" w:color="auto"/>
            </w:tcBorders>
          </w:tcPr>
          <w:p w14:paraId="4005E00A" w14:textId="77777777" w:rsidR="002F5334" w:rsidRPr="002828ED" w:rsidRDefault="002F5334" w:rsidP="002828ED">
            <w:pPr>
              <w:pStyle w:val="Level111G1"/>
              <w:spacing w:before="0" w:after="0"/>
              <w:rPr>
                <w:sz w:val="32"/>
                <w:szCs w:val="32"/>
              </w:rPr>
            </w:pPr>
          </w:p>
        </w:tc>
        <w:tc>
          <w:tcPr>
            <w:tcW w:w="1001" w:type="dxa"/>
            <w:tcBorders>
              <w:left w:val="single" w:sz="6" w:space="0" w:color="auto"/>
            </w:tcBorders>
          </w:tcPr>
          <w:p w14:paraId="3C70B74D" w14:textId="77777777" w:rsidR="002F5334" w:rsidRPr="002828ED" w:rsidRDefault="002F5334" w:rsidP="002828ED">
            <w:pPr>
              <w:pStyle w:val="Level111G1"/>
              <w:spacing w:before="0" w:after="0"/>
              <w:rPr>
                <w:sz w:val="32"/>
                <w:szCs w:val="32"/>
              </w:rPr>
            </w:pPr>
          </w:p>
        </w:tc>
      </w:tr>
      <w:tr w:rsidR="002F5334" w:rsidRPr="005F6C65" w14:paraId="6CF87962" w14:textId="77777777" w:rsidTr="00CA2C1E">
        <w:trPr>
          <w:cantSplit/>
          <w:trHeight w:val="216"/>
        </w:trPr>
        <w:tc>
          <w:tcPr>
            <w:tcW w:w="6678" w:type="dxa"/>
          </w:tcPr>
          <w:p w14:paraId="4391830C" w14:textId="77777777" w:rsidR="002F5334" w:rsidRPr="00500C0B" w:rsidRDefault="002F5334" w:rsidP="002828ED">
            <w:pPr>
              <w:pStyle w:val="Level2"/>
              <w:spacing w:before="0" w:after="0"/>
            </w:pPr>
            <w:r w:rsidRPr="00500C0B">
              <w:tab/>
              <w:t>.1</w:t>
            </w:r>
            <w:r w:rsidRPr="00500C0B">
              <w:tab/>
              <w:t>Client:</w:t>
            </w:r>
          </w:p>
        </w:tc>
        <w:tc>
          <w:tcPr>
            <w:tcW w:w="540" w:type="dxa"/>
            <w:tcBorders>
              <w:left w:val="single" w:sz="6" w:space="0" w:color="auto"/>
            </w:tcBorders>
          </w:tcPr>
          <w:p w14:paraId="405D4D15" w14:textId="77777777" w:rsidR="002F5334" w:rsidRPr="002828ED" w:rsidRDefault="002F5334" w:rsidP="002828ED">
            <w:pPr>
              <w:pStyle w:val="Level2"/>
              <w:spacing w:before="0" w:after="0"/>
              <w:rPr>
                <w:sz w:val="32"/>
                <w:szCs w:val="32"/>
              </w:rPr>
            </w:pPr>
          </w:p>
        </w:tc>
        <w:tc>
          <w:tcPr>
            <w:tcW w:w="630" w:type="dxa"/>
            <w:tcBorders>
              <w:left w:val="single" w:sz="6" w:space="0" w:color="auto"/>
            </w:tcBorders>
          </w:tcPr>
          <w:p w14:paraId="566303C8" w14:textId="77777777" w:rsidR="002F5334" w:rsidRPr="002828ED" w:rsidRDefault="002F5334" w:rsidP="002828ED">
            <w:pPr>
              <w:pStyle w:val="Level2"/>
              <w:spacing w:before="0" w:after="0"/>
              <w:rPr>
                <w:sz w:val="32"/>
                <w:szCs w:val="32"/>
              </w:rPr>
            </w:pPr>
          </w:p>
        </w:tc>
        <w:tc>
          <w:tcPr>
            <w:tcW w:w="450" w:type="dxa"/>
            <w:tcBorders>
              <w:left w:val="single" w:sz="6" w:space="0" w:color="auto"/>
            </w:tcBorders>
          </w:tcPr>
          <w:p w14:paraId="2F94F1BD" w14:textId="77777777" w:rsidR="002F5334" w:rsidRPr="002828ED" w:rsidRDefault="002F5334" w:rsidP="002828ED">
            <w:pPr>
              <w:pStyle w:val="Level2"/>
              <w:spacing w:before="0" w:after="0"/>
              <w:rPr>
                <w:sz w:val="32"/>
                <w:szCs w:val="32"/>
              </w:rPr>
            </w:pPr>
          </w:p>
        </w:tc>
        <w:tc>
          <w:tcPr>
            <w:tcW w:w="1001" w:type="dxa"/>
            <w:tcBorders>
              <w:left w:val="single" w:sz="6" w:space="0" w:color="auto"/>
            </w:tcBorders>
          </w:tcPr>
          <w:p w14:paraId="000AB096" w14:textId="77777777" w:rsidR="002F5334" w:rsidRPr="002828ED" w:rsidRDefault="002F5334" w:rsidP="002828ED">
            <w:pPr>
              <w:pStyle w:val="Level2"/>
              <w:spacing w:before="0" w:after="0"/>
              <w:rPr>
                <w:sz w:val="32"/>
                <w:szCs w:val="32"/>
              </w:rPr>
            </w:pPr>
          </w:p>
        </w:tc>
        <w:tc>
          <w:tcPr>
            <w:tcW w:w="1001" w:type="dxa"/>
            <w:tcBorders>
              <w:left w:val="single" w:sz="6" w:space="0" w:color="auto"/>
            </w:tcBorders>
          </w:tcPr>
          <w:p w14:paraId="35252490" w14:textId="77777777" w:rsidR="002F5334" w:rsidRPr="002828ED" w:rsidRDefault="002F5334" w:rsidP="002828ED">
            <w:pPr>
              <w:pStyle w:val="Level2"/>
              <w:spacing w:before="0" w:after="0"/>
              <w:rPr>
                <w:sz w:val="32"/>
                <w:szCs w:val="32"/>
              </w:rPr>
            </w:pPr>
          </w:p>
        </w:tc>
      </w:tr>
      <w:tr w:rsidR="002F5334" w:rsidRPr="005F6C65" w14:paraId="47F9BA9F" w14:textId="77777777" w:rsidTr="00F85A1E">
        <w:trPr>
          <w:cantSplit/>
        </w:trPr>
        <w:tc>
          <w:tcPr>
            <w:tcW w:w="6678" w:type="dxa"/>
          </w:tcPr>
          <w:p w14:paraId="1355A09C" w14:textId="77777777" w:rsidR="002F5334" w:rsidRPr="00500C0B" w:rsidRDefault="002F5334" w:rsidP="008B5554">
            <w:pPr>
              <w:pStyle w:val="Level3"/>
            </w:pPr>
            <w:r w:rsidRPr="00500C0B">
              <w:tab/>
              <w:t>(a)</w:t>
            </w:r>
            <w:r w:rsidRPr="00500C0B">
              <w:tab/>
            </w:r>
            <w:r w:rsidR="007A20D4" w:rsidRPr="00500C0B">
              <w:t>Full n</w:t>
            </w:r>
            <w:r w:rsidRPr="00FC4BDE">
              <w:t>ame, address, telephone</w:t>
            </w:r>
            <w:r w:rsidR="005B392C" w:rsidRPr="00FC4BDE">
              <w:t>, email,</w:t>
            </w:r>
            <w:r w:rsidRPr="00FC4BDE">
              <w:t xml:space="preserve"> and fax numbers</w:t>
            </w:r>
            <w:r w:rsidR="007A20D4" w:rsidRPr="00FC4BDE">
              <w:t>, and occupation</w:t>
            </w:r>
            <w:r w:rsidRPr="00FC4BDE">
              <w:t>.</w:t>
            </w:r>
            <w:r w:rsidR="00470924" w:rsidRPr="00500C0B">
              <w:t xml:space="preserve"> The claim of lien must be filed in the prescribed form</w:t>
            </w:r>
            <w:r w:rsidR="00E76F98" w:rsidRPr="00500C0B">
              <w:t>,</w:t>
            </w:r>
            <w:r w:rsidR="00470924" w:rsidRPr="00500C0B">
              <w:t xml:space="preserve"> which includes the name and address of the lien claimant. Failure to do so may be fatal to the claim</w:t>
            </w:r>
            <w:r w:rsidR="008B5554" w:rsidRPr="00500C0B">
              <w:t xml:space="preserve"> of lien</w:t>
            </w:r>
            <w:r w:rsidR="00470924" w:rsidRPr="00500C0B">
              <w:t xml:space="preserve">. However, see </w:t>
            </w:r>
            <w:r w:rsidR="00DB6661" w:rsidRPr="00500C0B">
              <w:rPr>
                <w:i/>
              </w:rPr>
              <w:t>A.W.</w:t>
            </w:r>
            <w:r w:rsidR="008B5554" w:rsidRPr="00500C0B">
              <w:rPr>
                <w:i/>
              </w:rPr>
              <w:t xml:space="preserve"> Kennedy Construction Inc. v. Wan</w:t>
            </w:r>
            <w:r w:rsidR="008B5554" w:rsidRPr="00500C0B">
              <w:t>, 2021 BCCA 175.</w:t>
            </w:r>
          </w:p>
        </w:tc>
        <w:tc>
          <w:tcPr>
            <w:tcW w:w="540" w:type="dxa"/>
            <w:tcBorders>
              <w:left w:val="single" w:sz="6" w:space="0" w:color="auto"/>
            </w:tcBorders>
          </w:tcPr>
          <w:p w14:paraId="56FF4BD3" w14:textId="77777777" w:rsidR="002F5334" w:rsidRPr="002828ED" w:rsidRDefault="002F5334">
            <w:pPr>
              <w:pStyle w:val="Level3"/>
              <w:rPr>
                <w:sz w:val="32"/>
                <w:szCs w:val="32"/>
              </w:rPr>
            </w:pPr>
          </w:p>
        </w:tc>
        <w:tc>
          <w:tcPr>
            <w:tcW w:w="630" w:type="dxa"/>
            <w:tcBorders>
              <w:left w:val="single" w:sz="6" w:space="0" w:color="auto"/>
            </w:tcBorders>
          </w:tcPr>
          <w:p w14:paraId="1B0CBE9D" w14:textId="77777777" w:rsidR="002F5334" w:rsidRPr="002828ED" w:rsidRDefault="002F5334">
            <w:pPr>
              <w:pStyle w:val="Level3"/>
              <w:rPr>
                <w:sz w:val="32"/>
                <w:szCs w:val="32"/>
              </w:rPr>
            </w:pPr>
          </w:p>
        </w:tc>
        <w:tc>
          <w:tcPr>
            <w:tcW w:w="450" w:type="dxa"/>
            <w:tcBorders>
              <w:left w:val="single" w:sz="6" w:space="0" w:color="auto"/>
            </w:tcBorders>
          </w:tcPr>
          <w:p w14:paraId="52F94229" w14:textId="77777777" w:rsidR="002F5334" w:rsidRPr="002828ED" w:rsidRDefault="002F5334">
            <w:pPr>
              <w:pStyle w:val="Level3"/>
              <w:rPr>
                <w:sz w:val="32"/>
                <w:szCs w:val="32"/>
              </w:rPr>
            </w:pPr>
          </w:p>
        </w:tc>
        <w:tc>
          <w:tcPr>
            <w:tcW w:w="1001" w:type="dxa"/>
            <w:tcBorders>
              <w:left w:val="single" w:sz="6" w:space="0" w:color="auto"/>
            </w:tcBorders>
          </w:tcPr>
          <w:p w14:paraId="3F6BF06B" w14:textId="77777777" w:rsidR="002F5334" w:rsidRPr="002828ED" w:rsidRDefault="002F5334">
            <w:pPr>
              <w:pStyle w:val="Level3"/>
              <w:rPr>
                <w:sz w:val="32"/>
                <w:szCs w:val="32"/>
              </w:rPr>
            </w:pPr>
          </w:p>
        </w:tc>
        <w:tc>
          <w:tcPr>
            <w:tcW w:w="1001" w:type="dxa"/>
            <w:tcBorders>
              <w:left w:val="single" w:sz="6" w:space="0" w:color="auto"/>
            </w:tcBorders>
          </w:tcPr>
          <w:p w14:paraId="2AF30453" w14:textId="77777777" w:rsidR="002F5334" w:rsidRPr="002828ED" w:rsidRDefault="002F5334">
            <w:pPr>
              <w:pStyle w:val="Level3"/>
              <w:rPr>
                <w:sz w:val="32"/>
                <w:szCs w:val="32"/>
              </w:rPr>
            </w:pPr>
          </w:p>
        </w:tc>
      </w:tr>
      <w:tr w:rsidR="002F5334" w:rsidRPr="005F6C65" w14:paraId="4E4CBFB4" w14:textId="77777777" w:rsidTr="00F85A1E">
        <w:trPr>
          <w:cantSplit/>
          <w:trHeight w:val="423"/>
        </w:trPr>
        <w:tc>
          <w:tcPr>
            <w:tcW w:w="6678" w:type="dxa"/>
          </w:tcPr>
          <w:p w14:paraId="527930C4" w14:textId="77777777" w:rsidR="002F5334" w:rsidRPr="00FC4BDE" w:rsidRDefault="002F5334">
            <w:pPr>
              <w:pStyle w:val="Level3"/>
            </w:pPr>
            <w:r w:rsidRPr="00500C0B">
              <w:tab/>
              <w:t>(b)</w:t>
            </w:r>
            <w:r w:rsidRPr="00500C0B">
              <w:tab/>
              <w:t>Name, address, and position of the person who will sign the claim of lien.</w:t>
            </w:r>
          </w:p>
        </w:tc>
        <w:tc>
          <w:tcPr>
            <w:tcW w:w="540" w:type="dxa"/>
            <w:tcBorders>
              <w:left w:val="single" w:sz="6" w:space="0" w:color="auto"/>
            </w:tcBorders>
          </w:tcPr>
          <w:p w14:paraId="0E50A23A" w14:textId="77777777" w:rsidR="002F5334" w:rsidRPr="002828ED" w:rsidRDefault="002F5334">
            <w:pPr>
              <w:pStyle w:val="Level3"/>
              <w:rPr>
                <w:sz w:val="32"/>
                <w:szCs w:val="32"/>
              </w:rPr>
            </w:pPr>
          </w:p>
        </w:tc>
        <w:tc>
          <w:tcPr>
            <w:tcW w:w="630" w:type="dxa"/>
            <w:tcBorders>
              <w:left w:val="single" w:sz="6" w:space="0" w:color="auto"/>
            </w:tcBorders>
          </w:tcPr>
          <w:p w14:paraId="466C4870" w14:textId="77777777" w:rsidR="002F5334" w:rsidRPr="002828ED" w:rsidRDefault="002F5334">
            <w:pPr>
              <w:pStyle w:val="Level3"/>
              <w:rPr>
                <w:sz w:val="32"/>
                <w:szCs w:val="32"/>
              </w:rPr>
            </w:pPr>
          </w:p>
        </w:tc>
        <w:tc>
          <w:tcPr>
            <w:tcW w:w="450" w:type="dxa"/>
            <w:tcBorders>
              <w:left w:val="single" w:sz="6" w:space="0" w:color="auto"/>
            </w:tcBorders>
          </w:tcPr>
          <w:p w14:paraId="4323C176" w14:textId="77777777" w:rsidR="002F5334" w:rsidRPr="002828ED" w:rsidRDefault="002F5334">
            <w:pPr>
              <w:pStyle w:val="Level3"/>
              <w:rPr>
                <w:sz w:val="32"/>
                <w:szCs w:val="32"/>
              </w:rPr>
            </w:pPr>
          </w:p>
        </w:tc>
        <w:tc>
          <w:tcPr>
            <w:tcW w:w="1001" w:type="dxa"/>
            <w:tcBorders>
              <w:left w:val="single" w:sz="6" w:space="0" w:color="auto"/>
            </w:tcBorders>
          </w:tcPr>
          <w:p w14:paraId="4DC19E5D" w14:textId="77777777" w:rsidR="002F5334" w:rsidRPr="002828ED" w:rsidRDefault="002F5334">
            <w:pPr>
              <w:pStyle w:val="Level3"/>
              <w:rPr>
                <w:sz w:val="32"/>
                <w:szCs w:val="32"/>
              </w:rPr>
            </w:pPr>
          </w:p>
        </w:tc>
        <w:tc>
          <w:tcPr>
            <w:tcW w:w="1001" w:type="dxa"/>
            <w:tcBorders>
              <w:left w:val="single" w:sz="6" w:space="0" w:color="auto"/>
            </w:tcBorders>
          </w:tcPr>
          <w:p w14:paraId="17E52F1A" w14:textId="77777777" w:rsidR="002F5334" w:rsidRPr="002828ED" w:rsidRDefault="002F5334">
            <w:pPr>
              <w:pStyle w:val="Level3"/>
              <w:rPr>
                <w:sz w:val="32"/>
                <w:szCs w:val="32"/>
              </w:rPr>
            </w:pPr>
          </w:p>
        </w:tc>
      </w:tr>
      <w:tr w:rsidR="002F5334" w:rsidRPr="005F6C65" w14:paraId="201346D6" w14:textId="77777777" w:rsidTr="00390127">
        <w:trPr>
          <w:cantSplit/>
          <w:trHeight w:val="495"/>
        </w:trPr>
        <w:tc>
          <w:tcPr>
            <w:tcW w:w="6678" w:type="dxa"/>
          </w:tcPr>
          <w:p w14:paraId="71632C43" w14:textId="77777777" w:rsidR="002F5334" w:rsidRPr="00FC4BDE" w:rsidRDefault="002F5334">
            <w:pPr>
              <w:pStyle w:val="Level3"/>
            </w:pPr>
            <w:r w:rsidRPr="00500C0B">
              <w:tab/>
              <w:t>(c)</w:t>
            </w:r>
            <w:r w:rsidRPr="00500C0B">
              <w:tab/>
              <w:t xml:space="preserve">Classification of claimant under the </w:t>
            </w:r>
            <w:r w:rsidRPr="00500C0B">
              <w:rPr>
                <w:i/>
              </w:rPr>
              <w:t>Builders Lien Act</w:t>
            </w:r>
            <w:r w:rsidRPr="00FC4BDE">
              <w:t xml:space="preserve"> (e.g., owner, contractor, subcontractor, worker, material supplier).</w:t>
            </w:r>
          </w:p>
        </w:tc>
        <w:tc>
          <w:tcPr>
            <w:tcW w:w="540" w:type="dxa"/>
            <w:tcBorders>
              <w:left w:val="single" w:sz="6" w:space="0" w:color="auto"/>
            </w:tcBorders>
          </w:tcPr>
          <w:p w14:paraId="04A5F84F" w14:textId="77777777" w:rsidR="002F5334" w:rsidRPr="002828ED" w:rsidRDefault="002F5334">
            <w:pPr>
              <w:pStyle w:val="Level3"/>
              <w:rPr>
                <w:sz w:val="32"/>
                <w:szCs w:val="32"/>
              </w:rPr>
            </w:pPr>
          </w:p>
        </w:tc>
        <w:tc>
          <w:tcPr>
            <w:tcW w:w="630" w:type="dxa"/>
            <w:tcBorders>
              <w:left w:val="single" w:sz="6" w:space="0" w:color="auto"/>
            </w:tcBorders>
          </w:tcPr>
          <w:p w14:paraId="6E33ACD0" w14:textId="77777777" w:rsidR="002F5334" w:rsidRPr="002828ED" w:rsidRDefault="002F5334">
            <w:pPr>
              <w:pStyle w:val="Level3"/>
              <w:rPr>
                <w:sz w:val="32"/>
                <w:szCs w:val="32"/>
              </w:rPr>
            </w:pPr>
          </w:p>
        </w:tc>
        <w:tc>
          <w:tcPr>
            <w:tcW w:w="450" w:type="dxa"/>
            <w:tcBorders>
              <w:left w:val="single" w:sz="6" w:space="0" w:color="auto"/>
            </w:tcBorders>
          </w:tcPr>
          <w:p w14:paraId="4F7997A8" w14:textId="77777777" w:rsidR="002F5334" w:rsidRPr="002828ED" w:rsidRDefault="002F5334">
            <w:pPr>
              <w:pStyle w:val="Level3"/>
              <w:rPr>
                <w:sz w:val="32"/>
                <w:szCs w:val="32"/>
              </w:rPr>
            </w:pPr>
          </w:p>
        </w:tc>
        <w:tc>
          <w:tcPr>
            <w:tcW w:w="1001" w:type="dxa"/>
            <w:tcBorders>
              <w:left w:val="single" w:sz="6" w:space="0" w:color="auto"/>
            </w:tcBorders>
          </w:tcPr>
          <w:p w14:paraId="06BBD7AF" w14:textId="77777777" w:rsidR="002F5334" w:rsidRPr="002828ED" w:rsidRDefault="002F5334">
            <w:pPr>
              <w:pStyle w:val="Level3"/>
              <w:rPr>
                <w:sz w:val="32"/>
                <w:szCs w:val="32"/>
              </w:rPr>
            </w:pPr>
          </w:p>
        </w:tc>
        <w:tc>
          <w:tcPr>
            <w:tcW w:w="1001" w:type="dxa"/>
            <w:tcBorders>
              <w:left w:val="single" w:sz="6" w:space="0" w:color="auto"/>
            </w:tcBorders>
          </w:tcPr>
          <w:p w14:paraId="6F4E0B45" w14:textId="77777777" w:rsidR="002F5334" w:rsidRPr="002828ED" w:rsidRDefault="002F5334">
            <w:pPr>
              <w:pStyle w:val="Level3"/>
              <w:rPr>
                <w:sz w:val="32"/>
                <w:szCs w:val="32"/>
              </w:rPr>
            </w:pPr>
          </w:p>
        </w:tc>
      </w:tr>
      <w:tr w:rsidR="00B466F9" w:rsidRPr="005F6C65" w14:paraId="371D2610" w14:textId="77777777" w:rsidTr="00F85A1E">
        <w:trPr>
          <w:cantSplit/>
          <w:trHeight w:val="1152"/>
        </w:trPr>
        <w:tc>
          <w:tcPr>
            <w:tcW w:w="6678" w:type="dxa"/>
          </w:tcPr>
          <w:p w14:paraId="1E914175" w14:textId="77777777" w:rsidR="00B466F9" w:rsidRPr="00500C0B" w:rsidRDefault="00B466F9" w:rsidP="000B267B">
            <w:pPr>
              <w:pStyle w:val="Level3"/>
            </w:pPr>
            <w:r w:rsidRPr="00500C0B">
              <w:tab/>
              <w:t>(d)</w:t>
            </w:r>
            <w:r w:rsidRPr="00500C0B">
              <w:tab/>
              <w:t>If the client is a corporate claimant, consider whether the client is properly incorporated or registered in British Columbia, or if it “carries on business” in British Columbia (</w:t>
            </w:r>
            <w:r w:rsidRPr="00FC4BDE">
              <w:rPr>
                <w:i/>
                <w:iCs/>
              </w:rPr>
              <w:t>Business Corporations Act</w:t>
            </w:r>
            <w:r w:rsidRPr="00FC4BDE">
              <w:t xml:space="preserve">, S.B.C. 2002, c. 57, ss. 375, 378, and 426(1)). Review “Standing of Unregistered </w:t>
            </w:r>
            <w:proofErr w:type="spellStart"/>
            <w:r w:rsidRPr="00FC4BDE">
              <w:t>Extraprovincial</w:t>
            </w:r>
            <w:proofErr w:type="spellEnd"/>
            <w:r w:rsidRPr="00FC4BDE">
              <w:t xml:space="preserve"> Companies in a Lien Action” </w:t>
            </w:r>
            <w:r w:rsidR="00993D92" w:rsidRPr="00500C0B">
              <w:t>in</w:t>
            </w:r>
            <w:r w:rsidR="00993D92" w:rsidRPr="00500C0B">
              <w:rPr>
                <w:i/>
              </w:rPr>
              <w:t xml:space="preserve"> British Columbia Builders Lien Practice Manual</w:t>
            </w:r>
            <w:r w:rsidR="00AC74AA" w:rsidRPr="00500C0B">
              <w:t xml:space="preserve"> (CLEBC, </w:t>
            </w:r>
            <w:r w:rsidR="00122847" w:rsidRPr="00500C0B">
              <w:t>1999</w:t>
            </w:r>
            <w:r w:rsidR="000B267B" w:rsidRPr="00500C0B">
              <w:t>–</w:t>
            </w:r>
            <w:r w:rsidR="00AC74AA" w:rsidRPr="00500C0B">
              <w:t>)</w:t>
            </w:r>
          </w:p>
        </w:tc>
        <w:tc>
          <w:tcPr>
            <w:tcW w:w="540" w:type="dxa"/>
            <w:tcBorders>
              <w:left w:val="single" w:sz="6" w:space="0" w:color="auto"/>
            </w:tcBorders>
          </w:tcPr>
          <w:p w14:paraId="4588E472" w14:textId="77777777" w:rsidR="00B466F9" w:rsidRPr="002828ED" w:rsidRDefault="00B466F9">
            <w:pPr>
              <w:pStyle w:val="Level3"/>
              <w:rPr>
                <w:sz w:val="32"/>
                <w:szCs w:val="32"/>
              </w:rPr>
            </w:pPr>
          </w:p>
        </w:tc>
        <w:tc>
          <w:tcPr>
            <w:tcW w:w="630" w:type="dxa"/>
            <w:tcBorders>
              <w:left w:val="single" w:sz="6" w:space="0" w:color="auto"/>
            </w:tcBorders>
          </w:tcPr>
          <w:p w14:paraId="2FB0B312" w14:textId="77777777" w:rsidR="00B466F9" w:rsidRPr="002828ED" w:rsidRDefault="00B466F9">
            <w:pPr>
              <w:pStyle w:val="Level3"/>
              <w:rPr>
                <w:sz w:val="32"/>
                <w:szCs w:val="32"/>
              </w:rPr>
            </w:pPr>
          </w:p>
        </w:tc>
        <w:tc>
          <w:tcPr>
            <w:tcW w:w="450" w:type="dxa"/>
            <w:tcBorders>
              <w:left w:val="single" w:sz="6" w:space="0" w:color="auto"/>
            </w:tcBorders>
          </w:tcPr>
          <w:p w14:paraId="28D28239" w14:textId="77777777" w:rsidR="00B466F9" w:rsidRPr="002828ED" w:rsidRDefault="00B466F9">
            <w:pPr>
              <w:pStyle w:val="Level3"/>
              <w:rPr>
                <w:sz w:val="32"/>
                <w:szCs w:val="32"/>
              </w:rPr>
            </w:pPr>
          </w:p>
        </w:tc>
        <w:tc>
          <w:tcPr>
            <w:tcW w:w="1001" w:type="dxa"/>
            <w:tcBorders>
              <w:left w:val="single" w:sz="6" w:space="0" w:color="auto"/>
            </w:tcBorders>
          </w:tcPr>
          <w:p w14:paraId="2EDA7F87" w14:textId="77777777" w:rsidR="00B466F9" w:rsidRPr="002828ED" w:rsidRDefault="00B466F9">
            <w:pPr>
              <w:pStyle w:val="Level3"/>
              <w:rPr>
                <w:sz w:val="32"/>
                <w:szCs w:val="32"/>
              </w:rPr>
            </w:pPr>
          </w:p>
        </w:tc>
        <w:tc>
          <w:tcPr>
            <w:tcW w:w="1001" w:type="dxa"/>
            <w:tcBorders>
              <w:left w:val="single" w:sz="6" w:space="0" w:color="auto"/>
            </w:tcBorders>
          </w:tcPr>
          <w:p w14:paraId="0F5B2813" w14:textId="77777777" w:rsidR="00B466F9" w:rsidRPr="002828ED" w:rsidRDefault="00B466F9">
            <w:pPr>
              <w:pStyle w:val="Level3"/>
              <w:rPr>
                <w:sz w:val="32"/>
                <w:szCs w:val="32"/>
              </w:rPr>
            </w:pPr>
          </w:p>
        </w:tc>
      </w:tr>
      <w:tr w:rsidR="002F5334" w:rsidRPr="005F6C65" w14:paraId="4B310995" w14:textId="77777777" w:rsidTr="002828ED">
        <w:trPr>
          <w:cantSplit/>
          <w:trHeight w:val="270"/>
        </w:trPr>
        <w:tc>
          <w:tcPr>
            <w:tcW w:w="6678" w:type="dxa"/>
          </w:tcPr>
          <w:p w14:paraId="744A0063" w14:textId="77777777" w:rsidR="002F5334" w:rsidRPr="00500C0B" w:rsidRDefault="002F5334" w:rsidP="002828ED">
            <w:pPr>
              <w:pStyle w:val="Level2"/>
              <w:spacing w:before="0" w:after="0"/>
              <w:ind w:left="1166" w:hanging="1166"/>
            </w:pPr>
            <w:r w:rsidRPr="00500C0B">
              <w:tab/>
              <w:t>.2</w:t>
            </w:r>
            <w:r w:rsidRPr="00500C0B">
              <w:tab/>
              <w:t>Description of the property:</w:t>
            </w:r>
          </w:p>
        </w:tc>
        <w:tc>
          <w:tcPr>
            <w:tcW w:w="540" w:type="dxa"/>
            <w:tcBorders>
              <w:left w:val="single" w:sz="6" w:space="0" w:color="auto"/>
            </w:tcBorders>
          </w:tcPr>
          <w:p w14:paraId="55FDC83B" w14:textId="77777777" w:rsidR="002F5334" w:rsidRPr="002828ED" w:rsidRDefault="002F5334" w:rsidP="002828ED">
            <w:pPr>
              <w:pStyle w:val="Level2"/>
              <w:spacing w:before="0" w:after="0"/>
              <w:ind w:left="1166" w:hanging="1166"/>
              <w:rPr>
                <w:sz w:val="32"/>
                <w:szCs w:val="32"/>
              </w:rPr>
            </w:pPr>
          </w:p>
        </w:tc>
        <w:tc>
          <w:tcPr>
            <w:tcW w:w="630" w:type="dxa"/>
            <w:tcBorders>
              <w:left w:val="single" w:sz="6" w:space="0" w:color="auto"/>
            </w:tcBorders>
          </w:tcPr>
          <w:p w14:paraId="03F7596D" w14:textId="77777777" w:rsidR="002F5334" w:rsidRPr="002828ED" w:rsidRDefault="002F5334" w:rsidP="002828ED">
            <w:pPr>
              <w:pStyle w:val="Level2"/>
              <w:spacing w:before="0" w:after="0"/>
              <w:ind w:left="1166" w:hanging="1166"/>
              <w:rPr>
                <w:sz w:val="32"/>
                <w:szCs w:val="32"/>
              </w:rPr>
            </w:pPr>
          </w:p>
        </w:tc>
        <w:tc>
          <w:tcPr>
            <w:tcW w:w="450" w:type="dxa"/>
            <w:tcBorders>
              <w:left w:val="single" w:sz="6" w:space="0" w:color="auto"/>
            </w:tcBorders>
          </w:tcPr>
          <w:p w14:paraId="432E63D8" w14:textId="77777777" w:rsidR="002F5334" w:rsidRPr="002828ED" w:rsidRDefault="002F5334" w:rsidP="002828ED">
            <w:pPr>
              <w:pStyle w:val="Level2"/>
              <w:spacing w:before="0" w:after="0"/>
              <w:ind w:left="1166" w:hanging="1166"/>
              <w:rPr>
                <w:sz w:val="32"/>
                <w:szCs w:val="32"/>
              </w:rPr>
            </w:pPr>
          </w:p>
        </w:tc>
        <w:tc>
          <w:tcPr>
            <w:tcW w:w="1001" w:type="dxa"/>
            <w:tcBorders>
              <w:left w:val="single" w:sz="6" w:space="0" w:color="auto"/>
            </w:tcBorders>
          </w:tcPr>
          <w:p w14:paraId="65B9269D" w14:textId="77777777" w:rsidR="002F5334" w:rsidRPr="002828ED" w:rsidRDefault="002F5334" w:rsidP="002828ED">
            <w:pPr>
              <w:pStyle w:val="Level2"/>
              <w:spacing w:before="0" w:after="0"/>
              <w:ind w:left="1166" w:hanging="1166"/>
              <w:rPr>
                <w:sz w:val="32"/>
                <w:szCs w:val="32"/>
              </w:rPr>
            </w:pPr>
          </w:p>
        </w:tc>
        <w:tc>
          <w:tcPr>
            <w:tcW w:w="1001" w:type="dxa"/>
            <w:tcBorders>
              <w:left w:val="single" w:sz="6" w:space="0" w:color="auto"/>
            </w:tcBorders>
          </w:tcPr>
          <w:p w14:paraId="0B0B4A60" w14:textId="77777777" w:rsidR="002F5334" w:rsidRPr="002828ED" w:rsidRDefault="002F5334" w:rsidP="002828ED">
            <w:pPr>
              <w:pStyle w:val="Level2"/>
              <w:spacing w:before="0" w:after="0"/>
              <w:ind w:left="1166" w:hanging="1166"/>
              <w:rPr>
                <w:sz w:val="32"/>
                <w:szCs w:val="32"/>
              </w:rPr>
            </w:pPr>
          </w:p>
        </w:tc>
      </w:tr>
      <w:tr w:rsidR="002F5334" w:rsidRPr="005F6C65" w14:paraId="16F418FF" w14:textId="77777777" w:rsidTr="009051A1">
        <w:trPr>
          <w:cantSplit/>
          <w:trHeight w:val="693"/>
        </w:trPr>
        <w:tc>
          <w:tcPr>
            <w:tcW w:w="6678" w:type="dxa"/>
          </w:tcPr>
          <w:p w14:paraId="334988A0" w14:textId="1ED54C06" w:rsidR="002F5334" w:rsidRPr="00500C0B" w:rsidRDefault="002F5334">
            <w:pPr>
              <w:pStyle w:val="Level3"/>
            </w:pPr>
            <w:r w:rsidRPr="00500C0B">
              <w:tab/>
              <w:t>(a)</w:t>
            </w:r>
            <w:r w:rsidRPr="00500C0B">
              <w:tab/>
              <w:t xml:space="preserve">Address and legal description. (If the property is not registered in </w:t>
            </w:r>
            <w:r w:rsidR="00BC0E0D" w:rsidRPr="00FC4BDE">
              <w:t xml:space="preserve">the </w:t>
            </w:r>
            <w:r w:rsidR="005B392C" w:rsidRPr="00FC4BDE">
              <w:t>land title office</w:t>
            </w:r>
            <w:r w:rsidRPr="00FC4BDE">
              <w:t xml:space="preserve">, check case law regarding </w:t>
            </w:r>
            <w:r w:rsidR="00C20AA5" w:rsidRPr="00FC4BDE">
              <w:t xml:space="preserve">the </w:t>
            </w:r>
            <w:r w:rsidRPr="00FC4BDE">
              <w:t xml:space="preserve">availability of </w:t>
            </w:r>
            <w:r w:rsidR="00C20AA5" w:rsidRPr="00500C0B">
              <w:t xml:space="preserve">a </w:t>
            </w:r>
            <w:r w:rsidRPr="00500C0B">
              <w:t>lien on unpatented land and</w:t>
            </w:r>
            <w:r w:rsidR="00C20AA5" w:rsidRPr="00500C0B">
              <w:t xml:space="preserve"> a</w:t>
            </w:r>
            <w:r w:rsidRPr="00500C0B">
              <w:t xml:space="preserve"> lien on</w:t>
            </w:r>
            <w:r w:rsidR="00C20AA5" w:rsidRPr="00500C0B">
              <w:t xml:space="preserve"> </w:t>
            </w:r>
            <w:r w:rsidR="00C60C71" w:rsidRPr="00500C0B">
              <w:t>the</w:t>
            </w:r>
            <w:r w:rsidRPr="00500C0B">
              <w:t xml:space="preserve"> holdback.)</w:t>
            </w:r>
          </w:p>
        </w:tc>
        <w:tc>
          <w:tcPr>
            <w:tcW w:w="540" w:type="dxa"/>
            <w:tcBorders>
              <w:left w:val="single" w:sz="6" w:space="0" w:color="auto"/>
            </w:tcBorders>
          </w:tcPr>
          <w:p w14:paraId="270B2064" w14:textId="77777777" w:rsidR="002F5334" w:rsidRPr="002828ED" w:rsidRDefault="002F5334">
            <w:pPr>
              <w:pStyle w:val="Level3"/>
              <w:rPr>
                <w:sz w:val="32"/>
                <w:szCs w:val="32"/>
              </w:rPr>
            </w:pPr>
          </w:p>
        </w:tc>
        <w:tc>
          <w:tcPr>
            <w:tcW w:w="630" w:type="dxa"/>
            <w:tcBorders>
              <w:left w:val="single" w:sz="6" w:space="0" w:color="auto"/>
            </w:tcBorders>
          </w:tcPr>
          <w:p w14:paraId="70E673FE" w14:textId="77777777" w:rsidR="002F5334" w:rsidRPr="002828ED" w:rsidRDefault="002F5334">
            <w:pPr>
              <w:pStyle w:val="Level3"/>
              <w:rPr>
                <w:sz w:val="32"/>
                <w:szCs w:val="32"/>
              </w:rPr>
            </w:pPr>
          </w:p>
        </w:tc>
        <w:tc>
          <w:tcPr>
            <w:tcW w:w="450" w:type="dxa"/>
            <w:tcBorders>
              <w:left w:val="single" w:sz="6" w:space="0" w:color="auto"/>
            </w:tcBorders>
          </w:tcPr>
          <w:p w14:paraId="53FCC50B" w14:textId="77777777" w:rsidR="002F5334" w:rsidRPr="002828ED" w:rsidRDefault="002F5334">
            <w:pPr>
              <w:pStyle w:val="Level3"/>
              <w:rPr>
                <w:sz w:val="32"/>
                <w:szCs w:val="32"/>
              </w:rPr>
            </w:pPr>
          </w:p>
        </w:tc>
        <w:tc>
          <w:tcPr>
            <w:tcW w:w="1001" w:type="dxa"/>
            <w:tcBorders>
              <w:left w:val="single" w:sz="6" w:space="0" w:color="auto"/>
            </w:tcBorders>
          </w:tcPr>
          <w:p w14:paraId="232014E2" w14:textId="77777777" w:rsidR="002F5334" w:rsidRPr="002828ED" w:rsidRDefault="002F5334">
            <w:pPr>
              <w:pStyle w:val="Level3"/>
              <w:rPr>
                <w:sz w:val="32"/>
                <w:szCs w:val="32"/>
              </w:rPr>
            </w:pPr>
          </w:p>
        </w:tc>
        <w:tc>
          <w:tcPr>
            <w:tcW w:w="1001" w:type="dxa"/>
            <w:tcBorders>
              <w:left w:val="single" w:sz="6" w:space="0" w:color="auto"/>
            </w:tcBorders>
          </w:tcPr>
          <w:p w14:paraId="20CDEC6F" w14:textId="77777777" w:rsidR="002F5334" w:rsidRPr="002828ED" w:rsidRDefault="002F5334">
            <w:pPr>
              <w:pStyle w:val="Level3"/>
              <w:rPr>
                <w:sz w:val="32"/>
                <w:szCs w:val="32"/>
              </w:rPr>
            </w:pPr>
          </w:p>
        </w:tc>
      </w:tr>
      <w:tr w:rsidR="00A62391" w:rsidRPr="005F6C65" w14:paraId="5D1B28BB" w14:textId="77777777" w:rsidTr="00501D3B">
        <w:trPr>
          <w:cantSplit/>
          <w:trHeight w:val="4140"/>
        </w:trPr>
        <w:tc>
          <w:tcPr>
            <w:tcW w:w="6678" w:type="dxa"/>
          </w:tcPr>
          <w:p w14:paraId="2D6FAABB" w14:textId="07E11F77" w:rsidR="00A62391" w:rsidRPr="00500C0B" w:rsidRDefault="00A62391">
            <w:pPr>
              <w:pStyle w:val="Level3"/>
            </w:pPr>
            <w:r w:rsidRPr="00500C0B">
              <w:tab/>
              <w:t>(b)</w:t>
            </w:r>
            <w:r w:rsidRPr="00500C0B">
              <w:tab/>
              <w:t xml:space="preserve">Whether the property is a “highway” under the </w:t>
            </w:r>
            <w:r w:rsidRPr="00500C0B">
              <w:rPr>
                <w:i/>
              </w:rPr>
              <w:t>Builders Lien Act</w:t>
            </w:r>
            <w:r w:rsidRPr="00FC4BDE">
              <w:t xml:space="preserve"> (s. 1.1), </w:t>
            </w:r>
            <w:r w:rsidR="005D3906" w:rsidRPr="00FC4BDE">
              <w:t>First Nations lands</w:t>
            </w:r>
            <w:r w:rsidRPr="00FC4BDE">
              <w:t xml:space="preserve">, or is owned by the federal Crown. If it is one of these, the </w:t>
            </w:r>
            <w:r w:rsidRPr="00500C0B">
              <w:rPr>
                <w:i/>
              </w:rPr>
              <w:t>Builders Lien Act</w:t>
            </w:r>
            <w:r w:rsidRPr="00500C0B">
              <w:t xml:space="preserve"> does not apply, but there may be an opportunity to lien adjoining property (</w:t>
            </w:r>
            <w:proofErr w:type="spellStart"/>
            <w:r w:rsidRPr="00500C0B">
              <w:rPr>
                <w:rStyle w:val="ItalicsI1"/>
              </w:rPr>
              <w:t>Pedre</w:t>
            </w:r>
            <w:proofErr w:type="spellEnd"/>
            <w:r w:rsidRPr="00500C0B">
              <w:rPr>
                <w:rStyle w:val="ItalicsI1"/>
              </w:rPr>
              <w:t xml:space="preserve"> Contractors Ltd. v. 2725312 Canada Inc.</w:t>
            </w:r>
            <w:r w:rsidRPr="00500C0B">
              <w:t xml:space="preserve">, 2004 BCSC 1112, and </w:t>
            </w:r>
            <w:r w:rsidRPr="00500C0B">
              <w:rPr>
                <w:i/>
              </w:rPr>
              <w:t>Sandhill Development Ltd. v. Green Valley Developments Ltd.</w:t>
            </w:r>
            <w:r w:rsidRPr="00500C0B">
              <w:t xml:space="preserve">, 2008 BCSC 1646). Note to check case law and chapter 3 (The </w:t>
            </w:r>
            <w:proofErr w:type="spellStart"/>
            <w:r w:rsidRPr="00500C0B">
              <w:t>Lienable</w:t>
            </w:r>
            <w:proofErr w:type="spellEnd"/>
            <w:r w:rsidRPr="00500C0B">
              <w:t xml:space="preserve"> Interest) of </w:t>
            </w:r>
            <w:r w:rsidRPr="00500C0B">
              <w:rPr>
                <w:i/>
                <w:iCs/>
              </w:rPr>
              <w:t xml:space="preserve">British Columbia </w:t>
            </w:r>
            <w:r w:rsidRPr="00500C0B">
              <w:rPr>
                <w:i/>
              </w:rPr>
              <w:t>Builders Lien Practice Manual</w:t>
            </w:r>
            <w:r w:rsidRPr="00500C0B">
              <w:t xml:space="preserve"> (CLEBC, 1999–), where special categories of owner or land are</w:t>
            </w:r>
            <w:r w:rsidR="00A8152F" w:rsidRPr="00500C0B">
              <w:t xml:space="preserve"> involved (such as the Crown, </w:t>
            </w:r>
            <w:r w:rsidR="005D3906" w:rsidRPr="00500C0B">
              <w:t>First Nations lands</w:t>
            </w:r>
            <w:r w:rsidR="00A8152F" w:rsidRPr="00500C0B">
              <w:t xml:space="preserve">, municipalities, and public organizations), or where unregistered leasehold interests, federal Crown agencies, or provincial Crown corporations are involved. </w:t>
            </w:r>
            <w:r w:rsidR="00A8152F" w:rsidRPr="00500C0B">
              <w:rPr>
                <w:rStyle w:val="DeltaViewInsertion"/>
                <w:color w:val="auto"/>
                <w:u w:val="none"/>
              </w:rPr>
              <w:t xml:space="preserve">See also </w:t>
            </w:r>
            <w:r w:rsidR="00A8152F" w:rsidRPr="00500C0B">
              <w:rPr>
                <w:rStyle w:val="DeltaViewInsertion"/>
                <w:i/>
                <w:iCs/>
                <w:color w:val="auto"/>
                <w:u w:val="none"/>
              </w:rPr>
              <w:t>Vancouver International Airport v. Lafarge Canada Inc.</w:t>
            </w:r>
            <w:r w:rsidR="00A8152F" w:rsidRPr="00500C0B">
              <w:rPr>
                <w:rStyle w:val="DeltaViewInsertion"/>
                <w:color w:val="auto"/>
                <w:u w:val="none"/>
              </w:rPr>
              <w:t>, 2009 BCSC 961, affirmed 2011 BCCA 89, leave to appeal refused [2011] S.C.C.A. No. 182 (QL), where a lien against a leasehold interest that went to the core of a federal undertaking was not permitted.</w:t>
            </w:r>
          </w:p>
        </w:tc>
        <w:tc>
          <w:tcPr>
            <w:tcW w:w="540" w:type="dxa"/>
            <w:tcBorders>
              <w:left w:val="single" w:sz="6" w:space="0" w:color="auto"/>
            </w:tcBorders>
          </w:tcPr>
          <w:p w14:paraId="2FF59556" w14:textId="77777777" w:rsidR="00A62391" w:rsidRPr="002828ED" w:rsidRDefault="00A62391">
            <w:pPr>
              <w:pStyle w:val="Level3"/>
              <w:rPr>
                <w:sz w:val="32"/>
                <w:szCs w:val="32"/>
              </w:rPr>
            </w:pPr>
          </w:p>
        </w:tc>
        <w:tc>
          <w:tcPr>
            <w:tcW w:w="630" w:type="dxa"/>
            <w:tcBorders>
              <w:left w:val="single" w:sz="6" w:space="0" w:color="auto"/>
            </w:tcBorders>
          </w:tcPr>
          <w:p w14:paraId="7B6ED011" w14:textId="77777777" w:rsidR="00A62391" w:rsidRPr="002828ED" w:rsidRDefault="00A62391">
            <w:pPr>
              <w:pStyle w:val="Level3"/>
              <w:rPr>
                <w:sz w:val="32"/>
                <w:szCs w:val="32"/>
              </w:rPr>
            </w:pPr>
          </w:p>
        </w:tc>
        <w:tc>
          <w:tcPr>
            <w:tcW w:w="450" w:type="dxa"/>
            <w:tcBorders>
              <w:left w:val="single" w:sz="6" w:space="0" w:color="auto"/>
            </w:tcBorders>
          </w:tcPr>
          <w:p w14:paraId="6531157C" w14:textId="77777777" w:rsidR="00A62391" w:rsidRPr="002828ED" w:rsidRDefault="00A62391">
            <w:pPr>
              <w:pStyle w:val="Level3"/>
              <w:rPr>
                <w:sz w:val="32"/>
                <w:szCs w:val="32"/>
              </w:rPr>
            </w:pPr>
          </w:p>
        </w:tc>
        <w:tc>
          <w:tcPr>
            <w:tcW w:w="1001" w:type="dxa"/>
            <w:tcBorders>
              <w:left w:val="single" w:sz="6" w:space="0" w:color="auto"/>
            </w:tcBorders>
          </w:tcPr>
          <w:p w14:paraId="271212E3" w14:textId="77777777" w:rsidR="00A62391" w:rsidRPr="002828ED" w:rsidRDefault="00A62391">
            <w:pPr>
              <w:pStyle w:val="Level3"/>
              <w:rPr>
                <w:sz w:val="32"/>
                <w:szCs w:val="32"/>
              </w:rPr>
            </w:pPr>
          </w:p>
        </w:tc>
        <w:tc>
          <w:tcPr>
            <w:tcW w:w="1001" w:type="dxa"/>
            <w:tcBorders>
              <w:left w:val="single" w:sz="6" w:space="0" w:color="auto"/>
            </w:tcBorders>
          </w:tcPr>
          <w:p w14:paraId="7B6B43F6" w14:textId="77777777" w:rsidR="00A62391" w:rsidRPr="002828ED" w:rsidRDefault="00A62391">
            <w:pPr>
              <w:pStyle w:val="Level3"/>
              <w:rPr>
                <w:sz w:val="32"/>
                <w:szCs w:val="32"/>
              </w:rPr>
            </w:pPr>
          </w:p>
        </w:tc>
      </w:tr>
      <w:tr w:rsidR="002F5334" w:rsidRPr="005F6C65" w14:paraId="11596579" w14:textId="77777777" w:rsidTr="00F85A1E">
        <w:trPr>
          <w:cantSplit/>
          <w:trHeight w:val="522"/>
        </w:trPr>
        <w:tc>
          <w:tcPr>
            <w:tcW w:w="6678" w:type="dxa"/>
          </w:tcPr>
          <w:p w14:paraId="75F66B37" w14:textId="77777777" w:rsidR="00832636" w:rsidRPr="00500C0B" w:rsidRDefault="002F5334" w:rsidP="00A62391">
            <w:pPr>
              <w:pStyle w:val="Level3"/>
              <w:rPr>
                <w:spacing w:val="-6"/>
              </w:rPr>
            </w:pPr>
            <w:r w:rsidRPr="00500C0B">
              <w:lastRenderedPageBreak/>
              <w:tab/>
              <w:t>(c)</w:t>
            </w:r>
            <w:r w:rsidRPr="00500C0B">
              <w:tab/>
            </w:r>
            <w:r w:rsidR="005B392C" w:rsidRPr="00500C0B">
              <w:rPr>
                <w:spacing w:val="-4"/>
              </w:rPr>
              <w:t xml:space="preserve">Whether </w:t>
            </w:r>
            <w:r w:rsidR="001B3B3F" w:rsidRPr="00FC4BDE">
              <w:rPr>
                <w:spacing w:val="-4"/>
              </w:rPr>
              <w:t xml:space="preserve">the </w:t>
            </w:r>
            <w:r w:rsidRPr="00FC4BDE">
              <w:rPr>
                <w:spacing w:val="-4"/>
              </w:rPr>
              <w:t xml:space="preserve">property </w:t>
            </w:r>
            <w:r w:rsidR="005B392C" w:rsidRPr="00FC4BDE">
              <w:rPr>
                <w:spacing w:val="-4"/>
              </w:rPr>
              <w:t xml:space="preserve">is </w:t>
            </w:r>
            <w:r w:rsidR="001B3B3F" w:rsidRPr="00FC4BDE">
              <w:rPr>
                <w:spacing w:val="-4"/>
              </w:rPr>
              <w:t>subject to a mineral title held under the</w:t>
            </w:r>
            <w:r w:rsidR="001B3B3F" w:rsidRPr="00FC4BDE">
              <w:rPr>
                <w:spacing w:val="-6"/>
              </w:rPr>
              <w:t xml:space="preserve"> </w:t>
            </w:r>
            <w:r w:rsidR="001B3B3F" w:rsidRPr="00500C0B">
              <w:rPr>
                <w:i/>
                <w:spacing w:val="-6"/>
              </w:rPr>
              <w:t>Mineral Tenure Act</w:t>
            </w:r>
            <w:r w:rsidR="00772E01" w:rsidRPr="00500C0B">
              <w:rPr>
                <w:spacing w:val="-6"/>
              </w:rPr>
              <w:t>, R.S.B.C. 1996, c. 292</w:t>
            </w:r>
            <w:r w:rsidRPr="00500C0B">
              <w:rPr>
                <w:spacing w:val="-6"/>
              </w:rPr>
              <w:t xml:space="preserve"> (</w:t>
            </w:r>
            <w:r w:rsidRPr="00500C0B">
              <w:rPr>
                <w:i/>
                <w:spacing w:val="-6"/>
              </w:rPr>
              <w:t>Builders Lien Act</w:t>
            </w:r>
            <w:r w:rsidRPr="00500C0B">
              <w:rPr>
                <w:spacing w:val="-6"/>
              </w:rPr>
              <w:t>, s. 18).</w:t>
            </w:r>
          </w:p>
        </w:tc>
        <w:tc>
          <w:tcPr>
            <w:tcW w:w="540" w:type="dxa"/>
            <w:tcBorders>
              <w:left w:val="single" w:sz="6" w:space="0" w:color="auto"/>
            </w:tcBorders>
          </w:tcPr>
          <w:p w14:paraId="097C22A8" w14:textId="77777777" w:rsidR="002F5334" w:rsidRPr="002828ED" w:rsidRDefault="002F5334">
            <w:pPr>
              <w:pStyle w:val="Level3"/>
              <w:rPr>
                <w:sz w:val="32"/>
                <w:szCs w:val="32"/>
              </w:rPr>
            </w:pPr>
          </w:p>
        </w:tc>
        <w:tc>
          <w:tcPr>
            <w:tcW w:w="630" w:type="dxa"/>
            <w:tcBorders>
              <w:left w:val="single" w:sz="6" w:space="0" w:color="auto"/>
            </w:tcBorders>
          </w:tcPr>
          <w:p w14:paraId="7A4A3C4D" w14:textId="77777777" w:rsidR="002F5334" w:rsidRPr="002828ED" w:rsidRDefault="002F5334">
            <w:pPr>
              <w:pStyle w:val="Level3"/>
              <w:rPr>
                <w:sz w:val="32"/>
                <w:szCs w:val="32"/>
              </w:rPr>
            </w:pPr>
          </w:p>
        </w:tc>
        <w:tc>
          <w:tcPr>
            <w:tcW w:w="450" w:type="dxa"/>
            <w:tcBorders>
              <w:left w:val="single" w:sz="6" w:space="0" w:color="auto"/>
            </w:tcBorders>
          </w:tcPr>
          <w:p w14:paraId="0CF85BCC" w14:textId="77777777" w:rsidR="002F5334" w:rsidRPr="002828ED" w:rsidRDefault="002F5334">
            <w:pPr>
              <w:pStyle w:val="Level3"/>
              <w:rPr>
                <w:sz w:val="32"/>
                <w:szCs w:val="32"/>
              </w:rPr>
            </w:pPr>
          </w:p>
        </w:tc>
        <w:tc>
          <w:tcPr>
            <w:tcW w:w="1001" w:type="dxa"/>
            <w:tcBorders>
              <w:left w:val="single" w:sz="6" w:space="0" w:color="auto"/>
            </w:tcBorders>
          </w:tcPr>
          <w:p w14:paraId="2EE66479" w14:textId="77777777" w:rsidR="002F5334" w:rsidRPr="002828ED" w:rsidRDefault="002F5334">
            <w:pPr>
              <w:pStyle w:val="Level3"/>
              <w:rPr>
                <w:sz w:val="32"/>
                <w:szCs w:val="32"/>
              </w:rPr>
            </w:pPr>
          </w:p>
        </w:tc>
        <w:tc>
          <w:tcPr>
            <w:tcW w:w="1001" w:type="dxa"/>
            <w:tcBorders>
              <w:left w:val="single" w:sz="6" w:space="0" w:color="auto"/>
            </w:tcBorders>
          </w:tcPr>
          <w:p w14:paraId="57A934BF" w14:textId="77777777" w:rsidR="002F5334" w:rsidRPr="002828ED" w:rsidRDefault="002F5334">
            <w:pPr>
              <w:pStyle w:val="Level3"/>
              <w:rPr>
                <w:sz w:val="32"/>
                <w:szCs w:val="32"/>
              </w:rPr>
            </w:pPr>
          </w:p>
        </w:tc>
      </w:tr>
      <w:tr w:rsidR="002F5334" w:rsidRPr="005F6C65" w14:paraId="466823C2" w14:textId="77777777" w:rsidTr="00F85A1E">
        <w:trPr>
          <w:cantSplit/>
        </w:trPr>
        <w:tc>
          <w:tcPr>
            <w:tcW w:w="6678" w:type="dxa"/>
          </w:tcPr>
          <w:p w14:paraId="2D967D85" w14:textId="77777777" w:rsidR="002F5334" w:rsidRPr="00500C0B" w:rsidRDefault="002F5334">
            <w:pPr>
              <w:pStyle w:val="Level3"/>
            </w:pPr>
            <w:r w:rsidRPr="00500C0B">
              <w:tab/>
              <w:t>(d)</w:t>
            </w:r>
            <w:r w:rsidRPr="00500C0B">
              <w:tab/>
              <w:t xml:space="preserve">If a plan is available, have </w:t>
            </w:r>
            <w:r w:rsidR="004030A4" w:rsidRPr="00500C0B">
              <w:t xml:space="preserve">the </w:t>
            </w:r>
            <w:r w:rsidRPr="00FC4BDE">
              <w:t xml:space="preserve">client </w:t>
            </w:r>
            <w:r w:rsidR="00C60C71" w:rsidRPr="00FC4BDE">
              <w:t>identify the location of the project on it and consider, i</w:t>
            </w:r>
            <w:r w:rsidR="004030A4" w:rsidRPr="00FC4BDE">
              <w:t>f it is</w:t>
            </w:r>
            <w:r w:rsidRPr="00FC4BDE">
              <w:t xml:space="preserve"> an integrated project over several parcels, </w:t>
            </w:r>
            <w:r w:rsidR="00C60C71" w:rsidRPr="00FC4BDE">
              <w:t>whether to file</w:t>
            </w:r>
            <w:r w:rsidRPr="00FC4BDE">
              <w:t xml:space="preserve"> against related lands on which the client may not have worked. Check case law and </w:t>
            </w:r>
            <w:r w:rsidRPr="00500C0B">
              <w:rPr>
                <w:i/>
              </w:rPr>
              <w:t>Builders Lien Act</w:t>
            </w:r>
            <w:r w:rsidRPr="00500C0B">
              <w:t>, s. 16.</w:t>
            </w:r>
          </w:p>
        </w:tc>
        <w:tc>
          <w:tcPr>
            <w:tcW w:w="540" w:type="dxa"/>
            <w:tcBorders>
              <w:left w:val="single" w:sz="6" w:space="0" w:color="auto"/>
            </w:tcBorders>
          </w:tcPr>
          <w:p w14:paraId="015A1164" w14:textId="77777777" w:rsidR="002F5334" w:rsidRPr="002828ED" w:rsidRDefault="002F5334">
            <w:pPr>
              <w:pStyle w:val="Level3"/>
              <w:rPr>
                <w:sz w:val="32"/>
                <w:szCs w:val="32"/>
              </w:rPr>
            </w:pPr>
          </w:p>
        </w:tc>
        <w:tc>
          <w:tcPr>
            <w:tcW w:w="630" w:type="dxa"/>
            <w:tcBorders>
              <w:left w:val="single" w:sz="6" w:space="0" w:color="auto"/>
            </w:tcBorders>
          </w:tcPr>
          <w:p w14:paraId="7759D409" w14:textId="77777777" w:rsidR="002F5334" w:rsidRPr="002828ED" w:rsidRDefault="002F5334">
            <w:pPr>
              <w:pStyle w:val="Level3"/>
              <w:rPr>
                <w:sz w:val="32"/>
                <w:szCs w:val="32"/>
              </w:rPr>
            </w:pPr>
          </w:p>
        </w:tc>
        <w:tc>
          <w:tcPr>
            <w:tcW w:w="450" w:type="dxa"/>
            <w:tcBorders>
              <w:left w:val="single" w:sz="6" w:space="0" w:color="auto"/>
            </w:tcBorders>
          </w:tcPr>
          <w:p w14:paraId="4C284BA4" w14:textId="77777777" w:rsidR="002F5334" w:rsidRPr="002828ED" w:rsidRDefault="002F5334">
            <w:pPr>
              <w:pStyle w:val="Level3"/>
              <w:rPr>
                <w:sz w:val="32"/>
                <w:szCs w:val="32"/>
              </w:rPr>
            </w:pPr>
          </w:p>
        </w:tc>
        <w:tc>
          <w:tcPr>
            <w:tcW w:w="1001" w:type="dxa"/>
            <w:tcBorders>
              <w:left w:val="single" w:sz="6" w:space="0" w:color="auto"/>
            </w:tcBorders>
          </w:tcPr>
          <w:p w14:paraId="40EAA706" w14:textId="77777777" w:rsidR="002F5334" w:rsidRPr="002828ED" w:rsidRDefault="002F5334">
            <w:pPr>
              <w:pStyle w:val="Level3"/>
              <w:rPr>
                <w:sz w:val="32"/>
                <w:szCs w:val="32"/>
              </w:rPr>
            </w:pPr>
          </w:p>
        </w:tc>
        <w:tc>
          <w:tcPr>
            <w:tcW w:w="1001" w:type="dxa"/>
            <w:tcBorders>
              <w:left w:val="single" w:sz="6" w:space="0" w:color="auto"/>
            </w:tcBorders>
          </w:tcPr>
          <w:p w14:paraId="05165FDC" w14:textId="77777777" w:rsidR="002F5334" w:rsidRPr="002828ED" w:rsidRDefault="002F5334">
            <w:pPr>
              <w:pStyle w:val="Level3"/>
              <w:rPr>
                <w:sz w:val="32"/>
                <w:szCs w:val="32"/>
              </w:rPr>
            </w:pPr>
          </w:p>
        </w:tc>
      </w:tr>
      <w:tr w:rsidR="002F5334" w:rsidRPr="005F6C65" w14:paraId="33B42B19" w14:textId="77777777" w:rsidTr="00F85A1E">
        <w:trPr>
          <w:cantSplit/>
          <w:trHeight w:val="1233"/>
        </w:trPr>
        <w:tc>
          <w:tcPr>
            <w:tcW w:w="6678" w:type="dxa"/>
          </w:tcPr>
          <w:p w14:paraId="2430A318" w14:textId="77777777" w:rsidR="002F5334" w:rsidRPr="00500C0B" w:rsidRDefault="002F5334" w:rsidP="00AF7FB7">
            <w:pPr>
              <w:pStyle w:val="Level3"/>
            </w:pPr>
            <w:r w:rsidRPr="00500C0B">
              <w:tab/>
              <w:t>(e)</w:t>
            </w:r>
            <w:r w:rsidRPr="00500C0B">
              <w:tab/>
              <w:t xml:space="preserve">If there is doubt, contact </w:t>
            </w:r>
            <w:r w:rsidR="00C0709F" w:rsidRPr="00500C0B">
              <w:t xml:space="preserve">the </w:t>
            </w:r>
            <w:r w:rsidRPr="00FC4BDE">
              <w:t>municipal</w:t>
            </w:r>
            <w:r w:rsidR="00C0709F" w:rsidRPr="00FC4BDE">
              <w:t>ity</w:t>
            </w:r>
            <w:r w:rsidRPr="00FC4BDE">
              <w:t xml:space="preserve"> to determine whether a building permit </w:t>
            </w:r>
            <w:r w:rsidR="00BC0E0D" w:rsidRPr="00500C0B">
              <w:t xml:space="preserve">or occupancy permit </w:t>
            </w:r>
            <w:r w:rsidRPr="00500C0B">
              <w:t xml:space="preserve">has been issued for the property to be </w:t>
            </w:r>
            <w:proofErr w:type="spellStart"/>
            <w:r w:rsidRPr="00500C0B">
              <w:t>liened</w:t>
            </w:r>
            <w:proofErr w:type="spellEnd"/>
            <w:r w:rsidR="00D81B3F" w:rsidRPr="00500C0B">
              <w:t xml:space="preserve"> </w:t>
            </w:r>
            <w:r w:rsidR="00AF7FB7" w:rsidRPr="00500C0B">
              <w:t>(</w:t>
            </w:r>
            <w:r w:rsidR="00AF7FB7" w:rsidRPr="00500C0B">
              <w:rPr>
                <w:rStyle w:val="ItalicsI1"/>
              </w:rPr>
              <w:t>Carmel Pacific Enterprises Inc. v. Spirit Equestrian Centre Ltd</w:t>
            </w:r>
            <w:r w:rsidR="00AF7FB7" w:rsidRPr="00500C0B">
              <w:t>., 2005 BCCA 266, held that the question under s. 20(2)(b) is whether the “improvement”, rather than the “contract”, has been completed)</w:t>
            </w:r>
            <w:r w:rsidR="00342DC3" w:rsidRPr="00500C0B">
              <w:t>.</w:t>
            </w:r>
          </w:p>
        </w:tc>
        <w:tc>
          <w:tcPr>
            <w:tcW w:w="540" w:type="dxa"/>
            <w:tcBorders>
              <w:left w:val="single" w:sz="6" w:space="0" w:color="auto"/>
            </w:tcBorders>
          </w:tcPr>
          <w:p w14:paraId="78ED8C7C" w14:textId="77777777" w:rsidR="002F5334" w:rsidRPr="002828ED" w:rsidRDefault="002F5334">
            <w:pPr>
              <w:pStyle w:val="Level3"/>
              <w:rPr>
                <w:sz w:val="32"/>
                <w:szCs w:val="32"/>
              </w:rPr>
            </w:pPr>
          </w:p>
        </w:tc>
        <w:tc>
          <w:tcPr>
            <w:tcW w:w="630" w:type="dxa"/>
            <w:tcBorders>
              <w:left w:val="single" w:sz="6" w:space="0" w:color="auto"/>
            </w:tcBorders>
          </w:tcPr>
          <w:p w14:paraId="4C3356CD" w14:textId="77777777" w:rsidR="002F5334" w:rsidRPr="002828ED" w:rsidRDefault="002F5334">
            <w:pPr>
              <w:pStyle w:val="Level3"/>
              <w:rPr>
                <w:sz w:val="32"/>
                <w:szCs w:val="32"/>
              </w:rPr>
            </w:pPr>
          </w:p>
        </w:tc>
        <w:tc>
          <w:tcPr>
            <w:tcW w:w="450" w:type="dxa"/>
            <w:tcBorders>
              <w:left w:val="single" w:sz="6" w:space="0" w:color="auto"/>
            </w:tcBorders>
          </w:tcPr>
          <w:p w14:paraId="6895C3B9" w14:textId="77777777" w:rsidR="002F5334" w:rsidRPr="002828ED" w:rsidRDefault="002F5334">
            <w:pPr>
              <w:pStyle w:val="Level3"/>
              <w:rPr>
                <w:sz w:val="32"/>
                <w:szCs w:val="32"/>
              </w:rPr>
            </w:pPr>
          </w:p>
        </w:tc>
        <w:tc>
          <w:tcPr>
            <w:tcW w:w="1001" w:type="dxa"/>
            <w:tcBorders>
              <w:left w:val="single" w:sz="6" w:space="0" w:color="auto"/>
            </w:tcBorders>
          </w:tcPr>
          <w:p w14:paraId="54827476" w14:textId="77777777" w:rsidR="002F5334" w:rsidRPr="002828ED" w:rsidRDefault="002F5334">
            <w:pPr>
              <w:pStyle w:val="Level3"/>
              <w:rPr>
                <w:sz w:val="32"/>
                <w:szCs w:val="32"/>
              </w:rPr>
            </w:pPr>
          </w:p>
        </w:tc>
        <w:tc>
          <w:tcPr>
            <w:tcW w:w="1001" w:type="dxa"/>
            <w:tcBorders>
              <w:left w:val="single" w:sz="6" w:space="0" w:color="auto"/>
            </w:tcBorders>
          </w:tcPr>
          <w:p w14:paraId="2BBAAE0E" w14:textId="77777777" w:rsidR="002F5334" w:rsidRPr="002828ED" w:rsidRDefault="002F5334">
            <w:pPr>
              <w:pStyle w:val="Level3"/>
              <w:rPr>
                <w:sz w:val="32"/>
                <w:szCs w:val="32"/>
              </w:rPr>
            </w:pPr>
          </w:p>
        </w:tc>
      </w:tr>
      <w:tr w:rsidR="002F5334" w:rsidRPr="005F6C65" w14:paraId="1C9F429F" w14:textId="77777777" w:rsidTr="00390127">
        <w:trPr>
          <w:cantSplit/>
          <w:trHeight w:val="1161"/>
        </w:trPr>
        <w:tc>
          <w:tcPr>
            <w:tcW w:w="6678" w:type="dxa"/>
          </w:tcPr>
          <w:p w14:paraId="21E63A05" w14:textId="77777777" w:rsidR="002F5334" w:rsidRPr="00500C0B" w:rsidRDefault="002F5334" w:rsidP="005D5CB9">
            <w:pPr>
              <w:pStyle w:val="Level3"/>
            </w:pPr>
            <w:r w:rsidRPr="00500C0B">
              <w:tab/>
              <w:t>(f)</w:t>
            </w:r>
            <w:r w:rsidRPr="00500C0B">
              <w:tab/>
              <w:t>I</w:t>
            </w:r>
            <w:r w:rsidR="00B71B6D" w:rsidRPr="00500C0B">
              <w:t>n</w:t>
            </w:r>
            <w:r w:rsidRPr="00FC4BDE">
              <w:t xml:space="preserve"> filing against a </w:t>
            </w:r>
            <w:r w:rsidR="00F433D0" w:rsidRPr="00FC4BDE">
              <w:t>strata</w:t>
            </w:r>
            <w:r w:rsidRPr="00FC4BDE">
              <w:t xml:space="preserve"> project, </w:t>
            </w:r>
            <w:r w:rsidR="00B71B6D" w:rsidRPr="00FC4BDE">
              <w:t xml:space="preserve">exercise </w:t>
            </w:r>
            <w:r w:rsidRPr="00FC4BDE">
              <w:t>care</w:t>
            </w:r>
            <w:r w:rsidR="005B392C" w:rsidRPr="00FC4BDE">
              <w:t>,</w:t>
            </w:r>
            <w:r w:rsidRPr="00FC4BDE">
              <w:t xml:space="preserve"> since strata plan</w:t>
            </w:r>
            <w:r w:rsidR="00F433D0" w:rsidRPr="00FC4BDE">
              <w:t>s</w:t>
            </w:r>
            <w:r w:rsidRPr="00FC4BDE">
              <w:t xml:space="preserve"> can be filed without warning</w:t>
            </w:r>
            <w:r w:rsidR="00342DC3" w:rsidRPr="00500C0B">
              <w:t>,</w:t>
            </w:r>
            <w:r w:rsidRPr="00500C0B">
              <w:t xml:space="preserve"> creating new legal descriptions. See </w:t>
            </w:r>
            <w:r w:rsidR="005D5CB9" w:rsidRPr="00500C0B">
              <w:t>“Legal Description of a Pending Strata Plan”</w:t>
            </w:r>
            <w:r w:rsidR="00C101A2" w:rsidRPr="00500C0B">
              <w:t xml:space="preserve"> in chapter 3 (The </w:t>
            </w:r>
            <w:proofErr w:type="spellStart"/>
            <w:r w:rsidR="00C101A2" w:rsidRPr="00500C0B">
              <w:t>Lienable</w:t>
            </w:r>
            <w:proofErr w:type="spellEnd"/>
            <w:r w:rsidR="00C101A2" w:rsidRPr="00500C0B">
              <w:t xml:space="preserve"> Interest</w:t>
            </w:r>
            <w:r w:rsidR="00136A08" w:rsidRPr="00500C0B">
              <w:t>)</w:t>
            </w:r>
            <w:r w:rsidR="005D5CB9" w:rsidRPr="00500C0B">
              <w:t xml:space="preserve"> in</w:t>
            </w:r>
            <w:r w:rsidR="005D5CB9" w:rsidRPr="00500C0B">
              <w:rPr>
                <w:i/>
                <w:iCs/>
              </w:rPr>
              <w:t xml:space="preserve"> </w:t>
            </w:r>
            <w:r w:rsidRPr="00500C0B">
              <w:rPr>
                <w:i/>
                <w:iCs/>
              </w:rPr>
              <w:t xml:space="preserve">British Columbia </w:t>
            </w:r>
            <w:r w:rsidRPr="00500C0B">
              <w:rPr>
                <w:i/>
              </w:rPr>
              <w:t>Builders Lien Practice Manual</w:t>
            </w:r>
            <w:r w:rsidRPr="00500C0B">
              <w:t xml:space="preserve"> </w:t>
            </w:r>
            <w:r w:rsidR="00342DC3" w:rsidRPr="00500C0B">
              <w:t xml:space="preserve">(CLEBC, </w:t>
            </w:r>
            <w:r w:rsidR="00122847" w:rsidRPr="00500C0B">
              <w:t>1999</w:t>
            </w:r>
            <w:r w:rsidR="002509C5" w:rsidRPr="00500C0B">
              <w:t>–</w:t>
            </w:r>
            <w:r w:rsidR="00342DC3" w:rsidRPr="00500C0B">
              <w:t xml:space="preserve">) </w:t>
            </w:r>
            <w:r w:rsidRPr="00500C0B">
              <w:t xml:space="preserve">and </w:t>
            </w:r>
            <w:r w:rsidRPr="00500C0B">
              <w:rPr>
                <w:i/>
              </w:rPr>
              <w:t>Strata Property Act</w:t>
            </w:r>
            <w:r w:rsidRPr="00500C0B">
              <w:t>, s. 87</w:t>
            </w:r>
            <w:r w:rsidR="00772E01" w:rsidRPr="00500C0B">
              <w:t>.</w:t>
            </w:r>
          </w:p>
        </w:tc>
        <w:tc>
          <w:tcPr>
            <w:tcW w:w="540" w:type="dxa"/>
            <w:tcBorders>
              <w:left w:val="single" w:sz="6" w:space="0" w:color="auto"/>
            </w:tcBorders>
          </w:tcPr>
          <w:p w14:paraId="184CA6CA" w14:textId="77777777" w:rsidR="002F5334" w:rsidRPr="002828ED" w:rsidRDefault="002F5334">
            <w:pPr>
              <w:pStyle w:val="Level3"/>
              <w:rPr>
                <w:sz w:val="32"/>
                <w:szCs w:val="32"/>
              </w:rPr>
            </w:pPr>
          </w:p>
        </w:tc>
        <w:tc>
          <w:tcPr>
            <w:tcW w:w="630" w:type="dxa"/>
            <w:tcBorders>
              <w:left w:val="single" w:sz="6" w:space="0" w:color="auto"/>
            </w:tcBorders>
          </w:tcPr>
          <w:p w14:paraId="4FA7461C" w14:textId="77777777" w:rsidR="002F5334" w:rsidRPr="002828ED" w:rsidRDefault="002F5334">
            <w:pPr>
              <w:pStyle w:val="Level3"/>
              <w:rPr>
                <w:sz w:val="32"/>
                <w:szCs w:val="32"/>
              </w:rPr>
            </w:pPr>
          </w:p>
        </w:tc>
        <w:tc>
          <w:tcPr>
            <w:tcW w:w="450" w:type="dxa"/>
            <w:tcBorders>
              <w:left w:val="single" w:sz="6" w:space="0" w:color="auto"/>
            </w:tcBorders>
          </w:tcPr>
          <w:p w14:paraId="5F3978E3" w14:textId="77777777" w:rsidR="002F5334" w:rsidRPr="002828ED" w:rsidRDefault="002F5334">
            <w:pPr>
              <w:pStyle w:val="Level3"/>
              <w:rPr>
                <w:sz w:val="32"/>
                <w:szCs w:val="32"/>
              </w:rPr>
            </w:pPr>
          </w:p>
        </w:tc>
        <w:tc>
          <w:tcPr>
            <w:tcW w:w="1001" w:type="dxa"/>
            <w:tcBorders>
              <w:left w:val="single" w:sz="6" w:space="0" w:color="auto"/>
            </w:tcBorders>
          </w:tcPr>
          <w:p w14:paraId="3ADF78B4" w14:textId="77777777" w:rsidR="002F5334" w:rsidRPr="002828ED" w:rsidRDefault="002F5334">
            <w:pPr>
              <w:pStyle w:val="Level3"/>
              <w:rPr>
                <w:sz w:val="32"/>
                <w:szCs w:val="32"/>
              </w:rPr>
            </w:pPr>
          </w:p>
        </w:tc>
        <w:tc>
          <w:tcPr>
            <w:tcW w:w="1001" w:type="dxa"/>
            <w:tcBorders>
              <w:left w:val="single" w:sz="6" w:space="0" w:color="auto"/>
            </w:tcBorders>
          </w:tcPr>
          <w:p w14:paraId="2A265BDF" w14:textId="77777777" w:rsidR="002F5334" w:rsidRPr="002828ED" w:rsidRDefault="002F5334">
            <w:pPr>
              <w:pStyle w:val="Level3"/>
              <w:rPr>
                <w:sz w:val="32"/>
                <w:szCs w:val="32"/>
              </w:rPr>
            </w:pPr>
          </w:p>
        </w:tc>
      </w:tr>
      <w:tr w:rsidR="002F5334" w:rsidRPr="005F6C65" w14:paraId="44CCF7FA" w14:textId="77777777" w:rsidTr="00F85A1E">
        <w:trPr>
          <w:cantSplit/>
          <w:trHeight w:val="1557"/>
        </w:trPr>
        <w:tc>
          <w:tcPr>
            <w:tcW w:w="6678" w:type="dxa"/>
          </w:tcPr>
          <w:p w14:paraId="24CB819D" w14:textId="7E0DCC49" w:rsidR="002F5334" w:rsidRPr="00FC4BDE" w:rsidRDefault="002F5334" w:rsidP="00A26B3C">
            <w:pPr>
              <w:pStyle w:val="Level2"/>
            </w:pPr>
            <w:r w:rsidRPr="00500C0B">
              <w:tab/>
              <w:t>.3</w:t>
            </w:r>
            <w:r w:rsidRPr="00500C0B">
              <w:tab/>
            </w:r>
            <w:r w:rsidR="005B392C" w:rsidRPr="00500C0B">
              <w:t>Identify the</w:t>
            </w:r>
            <w:r w:rsidRPr="00FC4BDE">
              <w:t xml:space="preserve"> person</w:t>
            </w:r>
            <w:r w:rsidR="00D81B3F" w:rsidRPr="00FC4BDE">
              <w:t xml:space="preserve"> or person</w:t>
            </w:r>
            <w:r w:rsidRPr="00FC4BDE">
              <w:t xml:space="preserve">s </w:t>
            </w:r>
            <w:r w:rsidR="00D81B3F" w:rsidRPr="00FC4BDE">
              <w:t>who engaged the client or to whom the client supplied material</w:t>
            </w:r>
            <w:r w:rsidR="00D02DAB" w:rsidRPr="00FC4BDE">
              <w:t>. Also identify</w:t>
            </w:r>
            <w:r w:rsidR="00D81B3F" w:rsidRPr="00FC4BDE">
              <w:t xml:space="preserve"> who is</w:t>
            </w:r>
            <w:r w:rsidR="00D02DAB" w:rsidRPr="00FC4BDE">
              <w:t>,</w:t>
            </w:r>
            <w:r w:rsidR="00D81B3F" w:rsidRPr="00FC4BDE">
              <w:t xml:space="preserve"> or will become</w:t>
            </w:r>
            <w:r w:rsidR="00D02DAB" w:rsidRPr="00FC4BDE">
              <w:t>,</w:t>
            </w:r>
            <w:r w:rsidR="00D81B3F" w:rsidRPr="00FC4BDE">
              <w:t xml:space="preserve"> indebted to the </w:t>
            </w:r>
            <w:r w:rsidRPr="00500C0B">
              <w:t>client</w:t>
            </w:r>
            <w:r w:rsidR="00B71B6D" w:rsidRPr="00500C0B">
              <w:t>,</w:t>
            </w:r>
            <w:r w:rsidRPr="00500C0B">
              <w:t xml:space="preserve"> </w:t>
            </w:r>
            <w:r w:rsidR="00D81B3F" w:rsidRPr="00500C0B">
              <w:t xml:space="preserve">and who must be identified in the claim of lien </w:t>
            </w:r>
            <w:r w:rsidR="00D02DAB" w:rsidRPr="00500C0B">
              <w:t>regarding</w:t>
            </w:r>
            <w:r w:rsidRPr="00500C0B">
              <w:t xml:space="preserve"> work done or material supplied</w:t>
            </w:r>
            <w:r w:rsidR="009C0A00" w:rsidRPr="00500C0B">
              <w:t xml:space="preserve"> (a failure to describe accurately the contracting parties may be fatal to the claim of lien: </w:t>
            </w:r>
            <w:bookmarkStart w:id="1" w:name="_DV_C3"/>
            <w:r w:rsidR="00E24DD0" w:rsidRPr="00500C0B">
              <w:rPr>
                <w:rStyle w:val="DeltaViewInsertion"/>
                <w:i/>
                <w:iCs/>
                <w:color w:val="auto"/>
                <w:u w:val="none"/>
              </w:rPr>
              <w:t>Framing Aces Inc. v. 0733961 B.C. Ltd.</w:t>
            </w:r>
            <w:r w:rsidR="00E24DD0" w:rsidRPr="00500C0B">
              <w:rPr>
                <w:rStyle w:val="DeltaViewInsertion"/>
                <w:color w:val="auto"/>
                <w:u w:val="none"/>
              </w:rPr>
              <w:t>, 2009 BCSC 38</w:t>
            </w:r>
            <w:bookmarkEnd w:id="1"/>
            <w:r w:rsidR="002266E6" w:rsidRPr="00500C0B">
              <w:rPr>
                <w:rStyle w:val="DeltaViewInsertion"/>
                <w:color w:val="auto"/>
                <w:u w:val="none"/>
              </w:rPr>
              <w:t>9</w:t>
            </w:r>
            <w:r w:rsidR="006C0F27" w:rsidRPr="00500C0B">
              <w:rPr>
                <w:rStyle w:val="DeltaViewInsertion"/>
                <w:color w:val="auto"/>
                <w:u w:val="none"/>
              </w:rPr>
              <w:t xml:space="preserve">; </w:t>
            </w:r>
            <w:proofErr w:type="spellStart"/>
            <w:r w:rsidR="006C0F27" w:rsidRPr="00500C0B">
              <w:rPr>
                <w:rStyle w:val="DeltaViewInsertion"/>
                <w:i/>
                <w:color w:val="auto"/>
                <w:u w:val="none"/>
              </w:rPr>
              <w:t>Omnique</w:t>
            </w:r>
            <w:proofErr w:type="spellEnd"/>
            <w:r w:rsidR="006C0F27" w:rsidRPr="00500C0B">
              <w:rPr>
                <w:rStyle w:val="DeltaViewInsertion"/>
                <w:i/>
                <w:color w:val="auto"/>
                <w:u w:val="none"/>
              </w:rPr>
              <w:t xml:space="preserve"> Construction Inc. v. Xu</w:t>
            </w:r>
            <w:r w:rsidR="006C0F27" w:rsidRPr="00500C0B">
              <w:rPr>
                <w:rStyle w:val="DeltaViewInsertion"/>
                <w:color w:val="auto"/>
                <w:u w:val="none"/>
              </w:rPr>
              <w:t>, 2017 BCSC 208</w:t>
            </w:r>
            <w:r w:rsidR="002828ED">
              <w:rPr>
                <w:rStyle w:val="DeltaViewInsertion"/>
                <w:color w:val="auto"/>
                <w:u w:val="none"/>
              </w:rPr>
              <w:t>;</w:t>
            </w:r>
            <w:r w:rsidR="008B5554" w:rsidRPr="002828ED">
              <w:rPr>
                <w:rStyle w:val="DeltaViewInsertion"/>
                <w:color w:val="000000" w:themeColor="text1"/>
                <w:u w:val="none"/>
              </w:rPr>
              <w:t xml:space="preserve"> </w:t>
            </w:r>
            <w:r w:rsidR="00C70FA9" w:rsidRPr="002828ED">
              <w:rPr>
                <w:rStyle w:val="DeltaViewInsertion"/>
                <w:color w:val="000000" w:themeColor="text1"/>
                <w:u w:val="none"/>
              </w:rPr>
              <w:t xml:space="preserve">and </w:t>
            </w:r>
            <w:r w:rsidR="008B5554" w:rsidRPr="002828ED">
              <w:rPr>
                <w:rStyle w:val="DeltaViewInsertion"/>
                <w:i/>
                <w:color w:val="000000" w:themeColor="text1"/>
                <w:u w:val="none"/>
              </w:rPr>
              <w:t>A.W. Kennedy Construction</w:t>
            </w:r>
            <w:r w:rsidR="0055157D" w:rsidRPr="002828ED">
              <w:rPr>
                <w:rStyle w:val="DeltaViewInsertion"/>
                <w:i/>
                <w:color w:val="000000" w:themeColor="text1"/>
                <w:u w:val="none"/>
              </w:rPr>
              <w:t xml:space="preserve"> Inc.</w:t>
            </w:r>
            <w:r w:rsidR="00E76F98" w:rsidRPr="002828ED">
              <w:rPr>
                <w:i/>
                <w:color w:val="000000" w:themeColor="text1"/>
              </w:rPr>
              <w:t xml:space="preserve"> </w:t>
            </w:r>
            <w:r w:rsidR="00E76F98" w:rsidRPr="00FC4BDE">
              <w:rPr>
                <w:i/>
              </w:rPr>
              <w:t>v. Wan</w:t>
            </w:r>
            <w:r w:rsidR="00E76F98" w:rsidRPr="00FC4BDE">
              <w:t>, 2021 BCCA 175</w:t>
            </w:r>
            <w:r w:rsidR="009C0A00" w:rsidRPr="00FC4BDE">
              <w:t>)</w:t>
            </w:r>
            <w:r w:rsidRPr="00FC4BDE">
              <w:t>:</w:t>
            </w:r>
          </w:p>
        </w:tc>
        <w:tc>
          <w:tcPr>
            <w:tcW w:w="540" w:type="dxa"/>
            <w:tcBorders>
              <w:left w:val="single" w:sz="6" w:space="0" w:color="auto"/>
            </w:tcBorders>
          </w:tcPr>
          <w:p w14:paraId="2E383230" w14:textId="77777777" w:rsidR="002F5334" w:rsidRPr="002828ED" w:rsidRDefault="002F5334">
            <w:pPr>
              <w:pStyle w:val="Level2"/>
              <w:rPr>
                <w:sz w:val="32"/>
                <w:szCs w:val="32"/>
              </w:rPr>
            </w:pPr>
          </w:p>
        </w:tc>
        <w:tc>
          <w:tcPr>
            <w:tcW w:w="630" w:type="dxa"/>
            <w:tcBorders>
              <w:left w:val="single" w:sz="6" w:space="0" w:color="auto"/>
            </w:tcBorders>
          </w:tcPr>
          <w:p w14:paraId="3CEA2039" w14:textId="77777777" w:rsidR="002F5334" w:rsidRPr="002828ED" w:rsidRDefault="002F5334">
            <w:pPr>
              <w:pStyle w:val="Level2"/>
              <w:rPr>
                <w:sz w:val="32"/>
                <w:szCs w:val="32"/>
              </w:rPr>
            </w:pPr>
          </w:p>
        </w:tc>
        <w:tc>
          <w:tcPr>
            <w:tcW w:w="450" w:type="dxa"/>
            <w:tcBorders>
              <w:left w:val="single" w:sz="6" w:space="0" w:color="auto"/>
            </w:tcBorders>
          </w:tcPr>
          <w:p w14:paraId="7CE2FACD" w14:textId="77777777" w:rsidR="002F5334" w:rsidRPr="002828ED" w:rsidRDefault="002F5334">
            <w:pPr>
              <w:pStyle w:val="Level2"/>
              <w:rPr>
                <w:sz w:val="32"/>
                <w:szCs w:val="32"/>
              </w:rPr>
            </w:pPr>
          </w:p>
        </w:tc>
        <w:tc>
          <w:tcPr>
            <w:tcW w:w="1001" w:type="dxa"/>
            <w:tcBorders>
              <w:left w:val="single" w:sz="6" w:space="0" w:color="auto"/>
            </w:tcBorders>
          </w:tcPr>
          <w:p w14:paraId="2ABC9158" w14:textId="77777777" w:rsidR="002F5334" w:rsidRPr="002828ED" w:rsidRDefault="002F5334">
            <w:pPr>
              <w:pStyle w:val="Level2"/>
              <w:rPr>
                <w:sz w:val="32"/>
                <w:szCs w:val="32"/>
              </w:rPr>
            </w:pPr>
          </w:p>
        </w:tc>
        <w:tc>
          <w:tcPr>
            <w:tcW w:w="1001" w:type="dxa"/>
            <w:tcBorders>
              <w:left w:val="single" w:sz="6" w:space="0" w:color="auto"/>
            </w:tcBorders>
          </w:tcPr>
          <w:p w14:paraId="1F20B503" w14:textId="77777777" w:rsidR="002F5334" w:rsidRPr="002828ED" w:rsidRDefault="002F5334">
            <w:pPr>
              <w:pStyle w:val="Level2"/>
              <w:rPr>
                <w:sz w:val="32"/>
                <w:szCs w:val="32"/>
              </w:rPr>
            </w:pPr>
          </w:p>
        </w:tc>
      </w:tr>
      <w:tr w:rsidR="002F5334" w:rsidRPr="005F6C65" w14:paraId="721DD975" w14:textId="77777777" w:rsidTr="00A77CA8">
        <w:trPr>
          <w:cantSplit/>
          <w:trHeight w:val="306"/>
        </w:trPr>
        <w:tc>
          <w:tcPr>
            <w:tcW w:w="6678" w:type="dxa"/>
          </w:tcPr>
          <w:p w14:paraId="0651FB07" w14:textId="77777777" w:rsidR="002F5334" w:rsidRPr="00500C0B" w:rsidRDefault="002F5334" w:rsidP="00A77CA8">
            <w:pPr>
              <w:pStyle w:val="Level3"/>
              <w:spacing w:after="0"/>
              <w:ind w:left="1526" w:hanging="1526"/>
            </w:pPr>
            <w:r w:rsidRPr="00500C0B">
              <w:tab/>
              <w:t>(a)</w:t>
            </w:r>
            <w:r w:rsidRPr="00500C0B">
              <w:tab/>
              <w:t>Name, address, telephone, and fax numbers.</w:t>
            </w:r>
          </w:p>
        </w:tc>
        <w:tc>
          <w:tcPr>
            <w:tcW w:w="540" w:type="dxa"/>
            <w:tcBorders>
              <w:left w:val="single" w:sz="6" w:space="0" w:color="auto"/>
            </w:tcBorders>
          </w:tcPr>
          <w:p w14:paraId="121800C8" w14:textId="77777777" w:rsidR="002F5334" w:rsidRPr="002828ED" w:rsidRDefault="002F5334" w:rsidP="00A77CA8">
            <w:pPr>
              <w:pStyle w:val="Level3"/>
              <w:spacing w:after="0"/>
              <w:ind w:left="1526" w:hanging="1526"/>
              <w:rPr>
                <w:sz w:val="32"/>
                <w:szCs w:val="32"/>
              </w:rPr>
            </w:pPr>
          </w:p>
        </w:tc>
        <w:tc>
          <w:tcPr>
            <w:tcW w:w="630" w:type="dxa"/>
            <w:tcBorders>
              <w:left w:val="single" w:sz="6" w:space="0" w:color="auto"/>
            </w:tcBorders>
          </w:tcPr>
          <w:p w14:paraId="3DE2A5D7" w14:textId="77777777" w:rsidR="002F5334" w:rsidRPr="002828ED" w:rsidRDefault="002F5334" w:rsidP="00A77CA8">
            <w:pPr>
              <w:pStyle w:val="Level3"/>
              <w:spacing w:after="0"/>
              <w:ind w:left="1526" w:hanging="1526"/>
              <w:rPr>
                <w:sz w:val="32"/>
                <w:szCs w:val="32"/>
              </w:rPr>
            </w:pPr>
          </w:p>
        </w:tc>
        <w:tc>
          <w:tcPr>
            <w:tcW w:w="450" w:type="dxa"/>
            <w:tcBorders>
              <w:left w:val="single" w:sz="6" w:space="0" w:color="auto"/>
            </w:tcBorders>
          </w:tcPr>
          <w:p w14:paraId="3B00F0E3" w14:textId="77777777" w:rsidR="002F5334" w:rsidRPr="002828ED" w:rsidRDefault="002F5334" w:rsidP="00A77CA8">
            <w:pPr>
              <w:pStyle w:val="Level3"/>
              <w:spacing w:after="0"/>
              <w:ind w:left="1526" w:hanging="1526"/>
              <w:rPr>
                <w:sz w:val="32"/>
                <w:szCs w:val="32"/>
              </w:rPr>
            </w:pPr>
          </w:p>
        </w:tc>
        <w:tc>
          <w:tcPr>
            <w:tcW w:w="1001" w:type="dxa"/>
            <w:tcBorders>
              <w:left w:val="single" w:sz="6" w:space="0" w:color="auto"/>
            </w:tcBorders>
          </w:tcPr>
          <w:p w14:paraId="2E260EC1" w14:textId="77777777" w:rsidR="002F5334" w:rsidRPr="002828ED" w:rsidRDefault="002F5334" w:rsidP="00A77CA8">
            <w:pPr>
              <w:pStyle w:val="Level3"/>
              <w:spacing w:after="0"/>
              <w:ind w:left="1526" w:hanging="1526"/>
              <w:rPr>
                <w:sz w:val="32"/>
                <w:szCs w:val="32"/>
              </w:rPr>
            </w:pPr>
          </w:p>
        </w:tc>
        <w:tc>
          <w:tcPr>
            <w:tcW w:w="1001" w:type="dxa"/>
            <w:tcBorders>
              <w:left w:val="single" w:sz="6" w:space="0" w:color="auto"/>
            </w:tcBorders>
          </w:tcPr>
          <w:p w14:paraId="0510D73C" w14:textId="77777777" w:rsidR="002F5334" w:rsidRPr="002828ED" w:rsidRDefault="002F5334" w:rsidP="00A77CA8">
            <w:pPr>
              <w:pStyle w:val="Level3"/>
              <w:spacing w:after="0"/>
              <w:ind w:left="1526" w:hanging="1526"/>
              <w:rPr>
                <w:sz w:val="32"/>
                <w:szCs w:val="32"/>
              </w:rPr>
            </w:pPr>
          </w:p>
        </w:tc>
      </w:tr>
      <w:tr w:rsidR="002F5334" w:rsidRPr="005F6C65" w14:paraId="73A2A8AA" w14:textId="77777777" w:rsidTr="00F85A1E">
        <w:trPr>
          <w:cantSplit/>
        </w:trPr>
        <w:tc>
          <w:tcPr>
            <w:tcW w:w="6678" w:type="dxa"/>
          </w:tcPr>
          <w:p w14:paraId="7E2C5456" w14:textId="77777777" w:rsidR="002F5334" w:rsidRPr="00FC4BDE" w:rsidRDefault="002F5334" w:rsidP="00A77CA8">
            <w:pPr>
              <w:pStyle w:val="Level3"/>
              <w:spacing w:after="0"/>
              <w:ind w:left="1526" w:hanging="1526"/>
            </w:pPr>
            <w:r w:rsidRPr="00500C0B">
              <w:tab/>
              <w:t>(b)</w:t>
            </w:r>
            <w:r w:rsidRPr="00500C0B">
              <w:tab/>
              <w:t xml:space="preserve">Position in the contractual chain (e.g., owner, general contractor, subcontractor, material </w:t>
            </w:r>
            <w:r w:rsidRPr="00FC4BDE">
              <w:t>supplier, worker).</w:t>
            </w:r>
          </w:p>
        </w:tc>
        <w:tc>
          <w:tcPr>
            <w:tcW w:w="540" w:type="dxa"/>
            <w:tcBorders>
              <w:left w:val="single" w:sz="6" w:space="0" w:color="auto"/>
            </w:tcBorders>
          </w:tcPr>
          <w:p w14:paraId="05AC6ABF" w14:textId="77777777" w:rsidR="002F5334" w:rsidRPr="002828ED" w:rsidRDefault="002F5334" w:rsidP="00A77CA8">
            <w:pPr>
              <w:pStyle w:val="Level3"/>
              <w:spacing w:after="0"/>
              <w:ind w:left="1526" w:hanging="1526"/>
              <w:rPr>
                <w:sz w:val="32"/>
                <w:szCs w:val="32"/>
              </w:rPr>
            </w:pPr>
          </w:p>
        </w:tc>
        <w:tc>
          <w:tcPr>
            <w:tcW w:w="630" w:type="dxa"/>
            <w:tcBorders>
              <w:left w:val="single" w:sz="6" w:space="0" w:color="auto"/>
            </w:tcBorders>
          </w:tcPr>
          <w:p w14:paraId="4287CC78" w14:textId="77777777" w:rsidR="002F5334" w:rsidRPr="002828ED" w:rsidRDefault="002F5334" w:rsidP="00A77CA8">
            <w:pPr>
              <w:pStyle w:val="Level3"/>
              <w:spacing w:after="0"/>
              <w:ind w:left="1526" w:hanging="1526"/>
              <w:rPr>
                <w:sz w:val="32"/>
                <w:szCs w:val="32"/>
              </w:rPr>
            </w:pPr>
          </w:p>
        </w:tc>
        <w:tc>
          <w:tcPr>
            <w:tcW w:w="450" w:type="dxa"/>
            <w:tcBorders>
              <w:left w:val="single" w:sz="6" w:space="0" w:color="auto"/>
            </w:tcBorders>
          </w:tcPr>
          <w:p w14:paraId="6EBC0270" w14:textId="77777777" w:rsidR="002F5334" w:rsidRPr="002828ED" w:rsidRDefault="002F5334" w:rsidP="00A77CA8">
            <w:pPr>
              <w:pStyle w:val="Level3"/>
              <w:spacing w:after="0"/>
              <w:ind w:left="1526" w:hanging="1526"/>
              <w:rPr>
                <w:sz w:val="32"/>
                <w:szCs w:val="32"/>
              </w:rPr>
            </w:pPr>
          </w:p>
        </w:tc>
        <w:tc>
          <w:tcPr>
            <w:tcW w:w="1001" w:type="dxa"/>
            <w:tcBorders>
              <w:left w:val="single" w:sz="6" w:space="0" w:color="auto"/>
            </w:tcBorders>
          </w:tcPr>
          <w:p w14:paraId="3DB683A4" w14:textId="77777777" w:rsidR="002F5334" w:rsidRPr="002828ED" w:rsidRDefault="002F5334" w:rsidP="00A77CA8">
            <w:pPr>
              <w:pStyle w:val="Level3"/>
              <w:spacing w:after="0"/>
              <w:ind w:left="1526" w:hanging="1526"/>
              <w:rPr>
                <w:sz w:val="32"/>
                <w:szCs w:val="32"/>
              </w:rPr>
            </w:pPr>
          </w:p>
        </w:tc>
        <w:tc>
          <w:tcPr>
            <w:tcW w:w="1001" w:type="dxa"/>
            <w:tcBorders>
              <w:left w:val="single" w:sz="6" w:space="0" w:color="auto"/>
            </w:tcBorders>
          </w:tcPr>
          <w:p w14:paraId="1DE4F549" w14:textId="77777777" w:rsidR="002F5334" w:rsidRPr="002828ED" w:rsidRDefault="002F5334" w:rsidP="00A77CA8">
            <w:pPr>
              <w:pStyle w:val="Level3"/>
              <w:spacing w:after="0"/>
              <w:ind w:left="1526" w:hanging="1526"/>
              <w:rPr>
                <w:sz w:val="32"/>
                <w:szCs w:val="32"/>
              </w:rPr>
            </w:pPr>
          </w:p>
        </w:tc>
      </w:tr>
      <w:tr w:rsidR="002F5334" w:rsidRPr="005F6C65" w14:paraId="0418C377" w14:textId="77777777" w:rsidTr="00F85A1E">
        <w:trPr>
          <w:cantSplit/>
          <w:trHeight w:val="171"/>
        </w:trPr>
        <w:tc>
          <w:tcPr>
            <w:tcW w:w="6678" w:type="dxa"/>
          </w:tcPr>
          <w:p w14:paraId="422D75F9" w14:textId="77777777" w:rsidR="002F5334" w:rsidRPr="00500C0B" w:rsidRDefault="002F5334" w:rsidP="00A77CA8">
            <w:pPr>
              <w:pStyle w:val="Level3"/>
              <w:spacing w:after="0"/>
              <w:ind w:left="1526" w:hanging="1526"/>
            </w:pPr>
            <w:r w:rsidRPr="00500C0B">
              <w:tab/>
              <w:t>(c)</w:t>
            </w:r>
            <w:r w:rsidRPr="00500C0B">
              <w:tab/>
              <w:t>Lawyers’ names.</w:t>
            </w:r>
            <w:r w:rsidRPr="00500C0B">
              <w:tab/>
            </w:r>
          </w:p>
        </w:tc>
        <w:tc>
          <w:tcPr>
            <w:tcW w:w="540" w:type="dxa"/>
            <w:tcBorders>
              <w:left w:val="single" w:sz="6" w:space="0" w:color="auto"/>
            </w:tcBorders>
          </w:tcPr>
          <w:p w14:paraId="6513A0CE" w14:textId="77777777" w:rsidR="002F5334" w:rsidRPr="002828ED" w:rsidRDefault="002F5334" w:rsidP="00A77CA8">
            <w:pPr>
              <w:pStyle w:val="Level3"/>
              <w:spacing w:after="0"/>
              <w:ind w:left="1526" w:hanging="1526"/>
              <w:rPr>
                <w:sz w:val="32"/>
                <w:szCs w:val="32"/>
              </w:rPr>
            </w:pPr>
          </w:p>
        </w:tc>
        <w:tc>
          <w:tcPr>
            <w:tcW w:w="630" w:type="dxa"/>
            <w:tcBorders>
              <w:left w:val="single" w:sz="6" w:space="0" w:color="auto"/>
            </w:tcBorders>
          </w:tcPr>
          <w:p w14:paraId="3D0CE663" w14:textId="77777777" w:rsidR="002F5334" w:rsidRPr="002828ED" w:rsidRDefault="002F5334" w:rsidP="00A77CA8">
            <w:pPr>
              <w:pStyle w:val="Level3"/>
              <w:spacing w:after="0"/>
              <w:ind w:left="1526" w:hanging="1526"/>
              <w:rPr>
                <w:sz w:val="32"/>
                <w:szCs w:val="32"/>
              </w:rPr>
            </w:pPr>
          </w:p>
        </w:tc>
        <w:tc>
          <w:tcPr>
            <w:tcW w:w="450" w:type="dxa"/>
            <w:tcBorders>
              <w:left w:val="single" w:sz="6" w:space="0" w:color="auto"/>
            </w:tcBorders>
          </w:tcPr>
          <w:p w14:paraId="32EF3EDB" w14:textId="77777777" w:rsidR="002F5334" w:rsidRPr="002828ED" w:rsidRDefault="002F5334" w:rsidP="00A77CA8">
            <w:pPr>
              <w:pStyle w:val="Level3"/>
              <w:spacing w:after="0"/>
              <w:ind w:left="1526" w:hanging="1526"/>
              <w:rPr>
                <w:sz w:val="32"/>
                <w:szCs w:val="32"/>
              </w:rPr>
            </w:pPr>
          </w:p>
        </w:tc>
        <w:tc>
          <w:tcPr>
            <w:tcW w:w="1001" w:type="dxa"/>
            <w:tcBorders>
              <w:left w:val="single" w:sz="6" w:space="0" w:color="auto"/>
            </w:tcBorders>
          </w:tcPr>
          <w:p w14:paraId="1F4B17B3" w14:textId="77777777" w:rsidR="002F5334" w:rsidRPr="002828ED" w:rsidRDefault="002F5334" w:rsidP="00A77CA8">
            <w:pPr>
              <w:pStyle w:val="Level3"/>
              <w:spacing w:after="0"/>
              <w:ind w:left="1526" w:hanging="1526"/>
              <w:rPr>
                <w:sz w:val="32"/>
                <w:szCs w:val="32"/>
              </w:rPr>
            </w:pPr>
          </w:p>
        </w:tc>
        <w:tc>
          <w:tcPr>
            <w:tcW w:w="1001" w:type="dxa"/>
            <w:tcBorders>
              <w:left w:val="single" w:sz="6" w:space="0" w:color="auto"/>
            </w:tcBorders>
          </w:tcPr>
          <w:p w14:paraId="1ED8F416" w14:textId="77777777" w:rsidR="002F5334" w:rsidRPr="002828ED" w:rsidRDefault="002F5334" w:rsidP="00A77CA8">
            <w:pPr>
              <w:pStyle w:val="Level3"/>
              <w:spacing w:after="0"/>
              <w:ind w:left="1526" w:hanging="1526"/>
              <w:rPr>
                <w:sz w:val="32"/>
                <w:szCs w:val="32"/>
              </w:rPr>
            </w:pPr>
          </w:p>
        </w:tc>
      </w:tr>
      <w:tr w:rsidR="002F5334" w:rsidRPr="005F6C65" w14:paraId="74D95C9D" w14:textId="77777777" w:rsidTr="00642D4C">
        <w:trPr>
          <w:cantSplit/>
          <w:trHeight w:val="315"/>
        </w:trPr>
        <w:tc>
          <w:tcPr>
            <w:tcW w:w="6678" w:type="dxa"/>
          </w:tcPr>
          <w:p w14:paraId="450F6D0B" w14:textId="77777777" w:rsidR="002F5334" w:rsidRPr="00FC4BDE" w:rsidRDefault="002F5334" w:rsidP="00642D4C">
            <w:pPr>
              <w:pStyle w:val="Level2"/>
              <w:spacing w:before="0" w:after="0"/>
              <w:ind w:left="1166" w:hanging="1166"/>
            </w:pPr>
            <w:r w:rsidRPr="00500C0B">
              <w:tab/>
              <w:t>.4</w:t>
            </w:r>
            <w:r w:rsidRPr="00500C0B">
              <w:tab/>
              <w:t xml:space="preserve">Details of the construction and </w:t>
            </w:r>
            <w:r w:rsidR="00661F4B" w:rsidRPr="00500C0B">
              <w:t xml:space="preserve">the </w:t>
            </w:r>
            <w:r w:rsidRPr="00FC4BDE">
              <w:t>client’s involvement, including:</w:t>
            </w:r>
          </w:p>
        </w:tc>
        <w:tc>
          <w:tcPr>
            <w:tcW w:w="540" w:type="dxa"/>
            <w:tcBorders>
              <w:left w:val="single" w:sz="6" w:space="0" w:color="auto"/>
            </w:tcBorders>
          </w:tcPr>
          <w:p w14:paraId="7BD71D67" w14:textId="77777777" w:rsidR="002F5334" w:rsidRPr="00A77CA8" w:rsidRDefault="002F5334" w:rsidP="00642D4C">
            <w:pPr>
              <w:pStyle w:val="Level2"/>
              <w:spacing w:before="0" w:after="0"/>
              <w:ind w:left="1166" w:hanging="1166"/>
              <w:rPr>
                <w:sz w:val="32"/>
                <w:szCs w:val="32"/>
              </w:rPr>
            </w:pPr>
          </w:p>
        </w:tc>
        <w:tc>
          <w:tcPr>
            <w:tcW w:w="630" w:type="dxa"/>
            <w:tcBorders>
              <w:left w:val="single" w:sz="6" w:space="0" w:color="auto"/>
            </w:tcBorders>
          </w:tcPr>
          <w:p w14:paraId="068FF387" w14:textId="77777777" w:rsidR="002F5334" w:rsidRPr="00A77CA8" w:rsidRDefault="002F5334" w:rsidP="00642D4C">
            <w:pPr>
              <w:pStyle w:val="Level2"/>
              <w:spacing w:before="0" w:after="0"/>
              <w:ind w:left="1166" w:hanging="1166"/>
              <w:rPr>
                <w:sz w:val="32"/>
                <w:szCs w:val="32"/>
              </w:rPr>
            </w:pPr>
          </w:p>
        </w:tc>
        <w:tc>
          <w:tcPr>
            <w:tcW w:w="450" w:type="dxa"/>
            <w:tcBorders>
              <w:left w:val="single" w:sz="6" w:space="0" w:color="auto"/>
            </w:tcBorders>
          </w:tcPr>
          <w:p w14:paraId="5B7E464D" w14:textId="77777777" w:rsidR="002F5334" w:rsidRPr="00A77CA8" w:rsidRDefault="002F5334" w:rsidP="00642D4C">
            <w:pPr>
              <w:pStyle w:val="Level2"/>
              <w:spacing w:before="0" w:after="0"/>
              <w:ind w:left="1166" w:hanging="1166"/>
              <w:rPr>
                <w:sz w:val="32"/>
                <w:szCs w:val="32"/>
              </w:rPr>
            </w:pPr>
          </w:p>
        </w:tc>
        <w:tc>
          <w:tcPr>
            <w:tcW w:w="1001" w:type="dxa"/>
            <w:tcBorders>
              <w:left w:val="single" w:sz="6" w:space="0" w:color="auto"/>
            </w:tcBorders>
          </w:tcPr>
          <w:p w14:paraId="165BE406" w14:textId="77777777" w:rsidR="002F5334" w:rsidRPr="00A77CA8" w:rsidRDefault="002F5334" w:rsidP="00642D4C">
            <w:pPr>
              <w:pStyle w:val="Level2"/>
              <w:spacing w:before="0" w:after="0"/>
              <w:ind w:left="1166" w:hanging="1166"/>
              <w:rPr>
                <w:sz w:val="32"/>
                <w:szCs w:val="32"/>
              </w:rPr>
            </w:pPr>
          </w:p>
        </w:tc>
        <w:tc>
          <w:tcPr>
            <w:tcW w:w="1001" w:type="dxa"/>
            <w:tcBorders>
              <w:left w:val="single" w:sz="6" w:space="0" w:color="auto"/>
            </w:tcBorders>
          </w:tcPr>
          <w:p w14:paraId="5E476ACE" w14:textId="77777777" w:rsidR="002F5334" w:rsidRPr="00A77CA8" w:rsidRDefault="002F5334" w:rsidP="00642D4C">
            <w:pPr>
              <w:pStyle w:val="Level2"/>
              <w:spacing w:before="0" w:after="0"/>
              <w:ind w:left="1166" w:hanging="1166"/>
              <w:rPr>
                <w:sz w:val="32"/>
                <w:szCs w:val="32"/>
              </w:rPr>
            </w:pPr>
          </w:p>
        </w:tc>
      </w:tr>
      <w:tr w:rsidR="00FD2312" w:rsidRPr="005F6C65" w14:paraId="1F80A1AC" w14:textId="77777777" w:rsidTr="00885145">
        <w:trPr>
          <w:cantSplit/>
          <w:trHeight w:val="1098"/>
        </w:trPr>
        <w:tc>
          <w:tcPr>
            <w:tcW w:w="6678" w:type="dxa"/>
          </w:tcPr>
          <w:p w14:paraId="51C2F5EF" w14:textId="77777777" w:rsidR="00FD2312" w:rsidRPr="00500C0B" w:rsidRDefault="004823CC">
            <w:pPr>
              <w:pStyle w:val="Level3"/>
              <w:rPr>
                <w:spacing w:val="0"/>
              </w:rPr>
            </w:pPr>
            <w:r w:rsidRPr="00500C0B">
              <w:rPr>
                <w:spacing w:val="0"/>
              </w:rPr>
              <w:tab/>
            </w:r>
            <w:r w:rsidR="00C42C61" w:rsidRPr="00500C0B">
              <w:rPr>
                <w:spacing w:val="0"/>
              </w:rPr>
              <w:t>(a)</w:t>
            </w:r>
            <w:r w:rsidR="00C42C61" w:rsidRPr="00500C0B">
              <w:rPr>
                <w:spacing w:val="0"/>
              </w:rPr>
              <w:tab/>
              <w:t xml:space="preserve">Sufficient information to be able to determine all persons fitting the definition of “owner” under the </w:t>
            </w:r>
            <w:r w:rsidR="00C42C61" w:rsidRPr="00500C0B">
              <w:rPr>
                <w:i/>
                <w:spacing w:val="0"/>
              </w:rPr>
              <w:t>Builders Lien Act</w:t>
            </w:r>
            <w:r w:rsidR="00C42C61" w:rsidRPr="00500C0B">
              <w:rPr>
                <w:spacing w:val="0"/>
              </w:rPr>
              <w:t xml:space="preserve"> (s. 1</w:t>
            </w:r>
            <w:r w:rsidR="002266E6" w:rsidRPr="00500C0B">
              <w:rPr>
                <w:spacing w:val="0"/>
              </w:rPr>
              <w:t>,</w:t>
            </w:r>
            <w:r w:rsidR="00C42C61" w:rsidRPr="00500C0B">
              <w:rPr>
                <w:spacing w:val="0"/>
              </w:rPr>
              <w:t xml:space="preserve"> but see also </w:t>
            </w:r>
            <w:r w:rsidR="00FD2312" w:rsidRPr="00500C0B">
              <w:rPr>
                <w:spacing w:val="0"/>
              </w:rPr>
              <w:t>s. 3) including mortgagees who may be more than</w:t>
            </w:r>
            <w:r w:rsidR="00C42C61" w:rsidRPr="00500C0B">
              <w:rPr>
                <w:spacing w:val="0"/>
              </w:rPr>
              <w:t xml:space="preserve"> </w:t>
            </w:r>
            <w:r w:rsidRPr="00500C0B">
              <w:rPr>
                <w:spacing w:val="0"/>
              </w:rPr>
              <w:t xml:space="preserve">“mere” mortgagees. </w:t>
            </w:r>
            <w:r w:rsidR="00A9114A" w:rsidRPr="00500C0B">
              <w:rPr>
                <w:spacing w:val="0"/>
              </w:rPr>
              <w:t>Obtain</w:t>
            </w:r>
            <w:r w:rsidRPr="00500C0B">
              <w:rPr>
                <w:spacing w:val="0"/>
              </w:rPr>
              <w:t xml:space="preserve"> names, addresses, telephone numbers, and lawyers’ names.</w:t>
            </w:r>
          </w:p>
        </w:tc>
        <w:tc>
          <w:tcPr>
            <w:tcW w:w="540" w:type="dxa"/>
            <w:tcBorders>
              <w:left w:val="single" w:sz="6" w:space="0" w:color="auto"/>
            </w:tcBorders>
          </w:tcPr>
          <w:p w14:paraId="3F61B840" w14:textId="77777777" w:rsidR="00FD2312" w:rsidRPr="00A77CA8" w:rsidRDefault="00FD2312">
            <w:pPr>
              <w:pStyle w:val="Level3"/>
              <w:rPr>
                <w:sz w:val="32"/>
                <w:szCs w:val="32"/>
              </w:rPr>
            </w:pPr>
          </w:p>
        </w:tc>
        <w:tc>
          <w:tcPr>
            <w:tcW w:w="630" w:type="dxa"/>
            <w:tcBorders>
              <w:left w:val="single" w:sz="6" w:space="0" w:color="auto"/>
            </w:tcBorders>
          </w:tcPr>
          <w:p w14:paraId="22E654B4" w14:textId="77777777" w:rsidR="00FD2312" w:rsidRPr="00A77CA8" w:rsidRDefault="00FD2312">
            <w:pPr>
              <w:pStyle w:val="Level3"/>
              <w:rPr>
                <w:sz w:val="32"/>
                <w:szCs w:val="32"/>
              </w:rPr>
            </w:pPr>
          </w:p>
        </w:tc>
        <w:tc>
          <w:tcPr>
            <w:tcW w:w="450" w:type="dxa"/>
            <w:tcBorders>
              <w:left w:val="single" w:sz="6" w:space="0" w:color="auto"/>
            </w:tcBorders>
          </w:tcPr>
          <w:p w14:paraId="794C54FB" w14:textId="77777777" w:rsidR="00FD2312" w:rsidRPr="00A77CA8" w:rsidRDefault="00FD2312">
            <w:pPr>
              <w:pStyle w:val="Level3"/>
              <w:rPr>
                <w:sz w:val="32"/>
                <w:szCs w:val="32"/>
              </w:rPr>
            </w:pPr>
          </w:p>
        </w:tc>
        <w:tc>
          <w:tcPr>
            <w:tcW w:w="1001" w:type="dxa"/>
            <w:tcBorders>
              <w:left w:val="single" w:sz="6" w:space="0" w:color="auto"/>
            </w:tcBorders>
          </w:tcPr>
          <w:p w14:paraId="006507FD" w14:textId="77777777" w:rsidR="00FD2312" w:rsidRPr="00A77CA8" w:rsidRDefault="00FD2312">
            <w:pPr>
              <w:pStyle w:val="Level3"/>
              <w:rPr>
                <w:sz w:val="32"/>
                <w:szCs w:val="32"/>
              </w:rPr>
            </w:pPr>
          </w:p>
        </w:tc>
        <w:tc>
          <w:tcPr>
            <w:tcW w:w="1001" w:type="dxa"/>
            <w:tcBorders>
              <w:left w:val="single" w:sz="6" w:space="0" w:color="auto"/>
            </w:tcBorders>
          </w:tcPr>
          <w:p w14:paraId="3EF0307B" w14:textId="77777777" w:rsidR="00FD2312" w:rsidRPr="00A77CA8" w:rsidRDefault="00FD2312">
            <w:pPr>
              <w:pStyle w:val="Level3"/>
              <w:rPr>
                <w:sz w:val="32"/>
                <w:szCs w:val="32"/>
              </w:rPr>
            </w:pPr>
          </w:p>
        </w:tc>
      </w:tr>
      <w:tr w:rsidR="002F5334" w:rsidRPr="005F6C65" w14:paraId="4353C282" w14:textId="77777777" w:rsidTr="00F85A1E">
        <w:trPr>
          <w:cantSplit/>
          <w:trHeight w:val="720"/>
        </w:trPr>
        <w:tc>
          <w:tcPr>
            <w:tcW w:w="6678" w:type="dxa"/>
          </w:tcPr>
          <w:p w14:paraId="24C7142F" w14:textId="77777777" w:rsidR="002F5334" w:rsidRPr="00FC4BDE" w:rsidRDefault="002F5334">
            <w:pPr>
              <w:pStyle w:val="Level3"/>
            </w:pPr>
            <w:r w:rsidRPr="00500C0B">
              <w:tab/>
              <w:t>(b)</w:t>
            </w:r>
            <w:r w:rsidRPr="00500C0B">
              <w:tab/>
              <w:t xml:space="preserve">Details of work done or material supplied by </w:t>
            </w:r>
            <w:r w:rsidR="00D14E80" w:rsidRPr="00500C0B">
              <w:t xml:space="preserve">the </w:t>
            </w:r>
            <w:r w:rsidRPr="00FC4BDE">
              <w:t>client, including copies of any contract, purchase orders, invoices, or acknowledgments of receipt (</w:t>
            </w:r>
            <w:r w:rsidRPr="00FC4BDE">
              <w:rPr>
                <w:i/>
              </w:rPr>
              <w:t>Builders Lien Act</w:t>
            </w:r>
            <w:r w:rsidRPr="00FC4BDE">
              <w:t>, s. 29).</w:t>
            </w:r>
          </w:p>
        </w:tc>
        <w:tc>
          <w:tcPr>
            <w:tcW w:w="540" w:type="dxa"/>
            <w:tcBorders>
              <w:left w:val="single" w:sz="6" w:space="0" w:color="auto"/>
            </w:tcBorders>
          </w:tcPr>
          <w:p w14:paraId="045E1A9B" w14:textId="77777777" w:rsidR="002F5334" w:rsidRPr="00A77CA8" w:rsidRDefault="002F5334">
            <w:pPr>
              <w:pStyle w:val="Level3"/>
              <w:rPr>
                <w:sz w:val="32"/>
                <w:szCs w:val="32"/>
              </w:rPr>
            </w:pPr>
          </w:p>
        </w:tc>
        <w:tc>
          <w:tcPr>
            <w:tcW w:w="630" w:type="dxa"/>
            <w:tcBorders>
              <w:left w:val="single" w:sz="6" w:space="0" w:color="auto"/>
            </w:tcBorders>
          </w:tcPr>
          <w:p w14:paraId="292F6362" w14:textId="77777777" w:rsidR="002F5334" w:rsidRPr="00A77CA8" w:rsidRDefault="002F5334">
            <w:pPr>
              <w:pStyle w:val="Level3"/>
              <w:rPr>
                <w:sz w:val="32"/>
                <w:szCs w:val="32"/>
              </w:rPr>
            </w:pPr>
          </w:p>
        </w:tc>
        <w:tc>
          <w:tcPr>
            <w:tcW w:w="450" w:type="dxa"/>
            <w:tcBorders>
              <w:left w:val="single" w:sz="6" w:space="0" w:color="auto"/>
            </w:tcBorders>
          </w:tcPr>
          <w:p w14:paraId="1A046D7D" w14:textId="77777777" w:rsidR="002F5334" w:rsidRPr="00A77CA8" w:rsidRDefault="002F5334">
            <w:pPr>
              <w:pStyle w:val="Level3"/>
              <w:rPr>
                <w:sz w:val="32"/>
                <w:szCs w:val="32"/>
              </w:rPr>
            </w:pPr>
          </w:p>
        </w:tc>
        <w:tc>
          <w:tcPr>
            <w:tcW w:w="1001" w:type="dxa"/>
            <w:tcBorders>
              <w:left w:val="single" w:sz="6" w:space="0" w:color="auto"/>
            </w:tcBorders>
          </w:tcPr>
          <w:p w14:paraId="36E90171" w14:textId="77777777" w:rsidR="002F5334" w:rsidRPr="00A77CA8" w:rsidRDefault="002F5334">
            <w:pPr>
              <w:pStyle w:val="Level3"/>
              <w:rPr>
                <w:sz w:val="32"/>
                <w:szCs w:val="32"/>
              </w:rPr>
            </w:pPr>
          </w:p>
        </w:tc>
        <w:tc>
          <w:tcPr>
            <w:tcW w:w="1001" w:type="dxa"/>
            <w:tcBorders>
              <w:left w:val="single" w:sz="6" w:space="0" w:color="auto"/>
            </w:tcBorders>
          </w:tcPr>
          <w:p w14:paraId="23E92C43" w14:textId="77777777" w:rsidR="002F5334" w:rsidRPr="00A77CA8" w:rsidRDefault="002F5334">
            <w:pPr>
              <w:pStyle w:val="Level3"/>
              <w:rPr>
                <w:sz w:val="32"/>
                <w:szCs w:val="32"/>
              </w:rPr>
            </w:pPr>
          </w:p>
        </w:tc>
      </w:tr>
      <w:tr w:rsidR="002F5334" w:rsidRPr="005F6C65" w14:paraId="24D3674B" w14:textId="77777777" w:rsidTr="00F85A1E">
        <w:trPr>
          <w:cantSplit/>
          <w:trHeight w:val="486"/>
        </w:trPr>
        <w:tc>
          <w:tcPr>
            <w:tcW w:w="6678" w:type="dxa"/>
          </w:tcPr>
          <w:p w14:paraId="7F59C998" w14:textId="77777777" w:rsidR="002F5334" w:rsidRPr="00FC4BDE" w:rsidRDefault="002F5334">
            <w:pPr>
              <w:pStyle w:val="Level3"/>
            </w:pPr>
            <w:r w:rsidRPr="00500C0B">
              <w:tab/>
              <w:t>(c)</w:t>
            </w:r>
            <w:r w:rsidRPr="00500C0B">
              <w:tab/>
              <w:t>Names of any construction managers, consultants, architects, engineers, and payment certifiers.</w:t>
            </w:r>
          </w:p>
        </w:tc>
        <w:tc>
          <w:tcPr>
            <w:tcW w:w="540" w:type="dxa"/>
            <w:tcBorders>
              <w:left w:val="single" w:sz="6" w:space="0" w:color="auto"/>
            </w:tcBorders>
          </w:tcPr>
          <w:p w14:paraId="3297BA4A" w14:textId="77777777" w:rsidR="002F5334" w:rsidRPr="00A77CA8" w:rsidRDefault="002F5334">
            <w:pPr>
              <w:pStyle w:val="Level3"/>
              <w:rPr>
                <w:sz w:val="32"/>
                <w:szCs w:val="32"/>
              </w:rPr>
            </w:pPr>
          </w:p>
        </w:tc>
        <w:tc>
          <w:tcPr>
            <w:tcW w:w="630" w:type="dxa"/>
            <w:tcBorders>
              <w:left w:val="single" w:sz="6" w:space="0" w:color="auto"/>
            </w:tcBorders>
          </w:tcPr>
          <w:p w14:paraId="01D27C48" w14:textId="77777777" w:rsidR="002F5334" w:rsidRPr="00A77CA8" w:rsidRDefault="002F5334">
            <w:pPr>
              <w:pStyle w:val="Level3"/>
              <w:rPr>
                <w:sz w:val="32"/>
                <w:szCs w:val="32"/>
              </w:rPr>
            </w:pPr>
          </w:p>
        </w:tc>
        <w:tc>
          <w:tcPr>
            <w:tcW w:w="450" w:type="dxa"/>
            <w:tcBorders>
              <w:left w:val="single" w:sz="6" w:space="0" w:color="auto"/>
            </w:tcBorders>
          </w:tcPr>
          <w:p w14:paraId="02F69001" w14:textId="77777777" w:rsidR="002F5334" w:rsidRPr="00A77CA8" w:rsidRDefault="002F5334">
            <w:pPr>
              <w:pStyle w:val="Level3"/>
              <w:rPr>
                <w:sz w:val="32"/>
                <w:szCs w:val="32"/>
              </w:rPr>
            </w:pPr>
          </w:p>
        </w:tc>
        <w:tc>
          <w:tcPr>
            <w:tcW w:w="1001" w:type="dxa"/>
            <w:tcBorders>
              <w:left w:val="single" w:sz="6" w:space="0" w:color="auto"/>
            </w:tcBorders>
          </w:tcPr>
          <w:p w14:paraId="47FF3288" w14:textId="77777777" w:rsidR="002F5334" w:rsidRPr="00A77CA8" w:rsidRDefault="002F5334">
            <w:pPr>
              <w:pStyle w:val="Level3"/>
              <w:rPr>
                <w:sz w:val="32"/>
                <w:szCs w:val="32"/>
              </w:rPr>
            </w:pPr>
          </w:p>
        </w:tc>
        <w:tc>
          <w:tcPr>
            <w:tcW w:w="1001" w:type="dxa"/>
            <w:tcBorders>
              <w:left w:val="single" w:sz="6" w:space="0" w:color="auto"/>
            </w:tcBorders>
          </w:tcPr>
          <w:p w14:paraId="244276C7" w14:textId="77777777" w:rsidR="002F5334" w:rsidRPr="00A77CA8" w:rsidRDefault="002F5334">
            <w:pPr>
              <w:pStyle w:val="Level3"/>
              <w:rPr>
                <w:sz w:val="32"/>
                <w:szCs w:val="32"/>
              </w:rPr>
            </w:pPr>
          </w:p>
        </w:tc>
      </w:tr>
      <w:tr w:rsidR="002F5334" w:rsidRPr="005F6C65" w14:paraId="76B5EBE4" w14:textId="77777777" w:rsidTr="00CA2C1E">
        <w:trPr>
          <w:cantSplit/>
          <w:trHeight w:val="216"/>
        </w:trPr>
        <w:tc>
          <w:tcPr>
            <w:tcW w:w="6678" w:type="dxa"/>
          </w:tcPr>
          <w:p w14:paraId="585EC469" w14:textId="66B9941E" w:rsidR="00A8152F" w:rsidRPr="00500C0B" w:rsidRDefault="002F5334" w:rsidP="00CA2C1E">
            <w:pPr>
              <w:pStyle w:val="Level3"/>
              <w:spacing w:after="0"/>
              <w:ind w:left="1526" w:hanging="1526"/>
            </w:pPr>
            <w:r w:rsidRPr="00500C0B">
              <w:tab/>
              <w:t>(d)</w:t>
            </w:r>
            <w:r w:rsidRPr="00500C0B">
              <w:tab/>
              <w:t>Name of any general or head contractor.</w:t>
            </w:r>
          </w:p>
        </w:tc>
        <w:tc>
          <w:tcPr>
            <w:tcW w:w="540" w:type="dxa"/>
            <w:tcBorders>
              <w:left w:val="single" w:sz="6" w:space="0" w:color="auto"/>
            </w:tcBorders>
          </w:tcPr>
          <w:p w14:paraId="46A1CFFA" w14:textId="77777777" w:rsidR="002F5334" w:rsidRPr="00A77CA8" w:rsidRDefault="002F5334" w:rsidP="00CA2C1E">
            <w:pPr>
              <w:pStyle w:val="Level3"/>
              <w:spacing w:after="0"/>
              <w:ind w:left="1526" w:hanging="1526"/>
              <w:rPr>
                <w:sz w:val="32"/>
                <w:szCs w:val="32"/>
              </w:rPr>
            </w:pPr>
          </w:p>
        </w:tc>
        <w:tc>
          <w:tcPr>
            <w:tcW w:w="630" w:type="dxa"/>
            <w:tcBorders>
              <w:left w:val="single" w:sz="6" w:space="0" w:color="auto"/>
            </w:tcBorders>
          </w:tcPr>
          <w:p w14:paraId="48B48FDF" w14:textId="77777777" w:rsidR="002F5334" w:rsidRPr="00A77CA8" w:rsidRDefault="002F5334" w:rsidP="00CA2C1E">
            <w:pPr>
              <w:pStyle w:val="Level3"/>
              <w:spacing w:after="0"/>
              <w:ind w:left="1526" w:hanging="1526"/>
              <w:rPr>
                <w:sz w:val="32"/>
                <w:szCs w:val="32"/>
              </w:rPr>
            </w:pPr>
          </w:p>
        </w:tc>
        <w:tc>
          <w:tcPr>
            <w:tcW w:w="450" w:type="dxa"/>
            <w:tcBorders>
              <w:left w:val="single" w:sz="6" w:space="0" w:color="auto"/>
            </w:tcBorders>
          </w:tcPr>
          <w:p w14:paraId="520046FC" w14:textId="77777777" w:rsidR="002F5334" w:rsidRPr="00A77CA8" w:rsidRDefault="002F5334" w:rsidP="00CA2C1E">
            <w:pPr>
              <w:pStyle w:val="Level3"/>
              <w:spacing w:after="0"/>
              <w:ind w:left="1526" w:hanging="1526"/>
              <w:rPr>
                <w:sz w:val="32"/>
                <w:szCs w:val="32"/>
              </w:rPr>
            </w:pPr>
          </w:p>
        </w:tc>
        <w:tc>
          <w:tcPr>
            <w:tcW w:w="1001" w:type="dxa"/>
            <w:tcBorders>
              <w:left w:val="single" w:sz="6" w:space="0" w:color="auto"/>
            </w:tcBorders>
          </w:tcPr>
          <w:p w14:paraId="6FB01DBE" w14:textId="77777777" w:rsidR="002F5334" w:rsidRPr="00A77CA8" w:rsidRDefault="002F5334" w:rsidP="00CA2C1E">
            <w:pPr>
              <w:pStyle w:val="Level3"/>
              <w:spacing w:after="0"/>
              <w:ind w:left="1526" w:hanging="1526"/>
              <w:rPr>
                <w:sz w:val="32"/>
                <w:szCs w:val="32"/>
              </w:rPr>
            </w:pPr>
          </w:p>
        </w:tc>
        <w:tc>
          <w:tcPr>
            <w:tcW w:w="1001" w:type="dxa"/>
            <w:tcBorders>
              <w:left w:val="single" w:sz="6" w:space="0" w:color="auto"/>
            </w:tcBorders>
          </w:tcPr>
          <w:p w14:paraId="5271E6F3" w14:textId="77777777" w:rsidR="002F5334" w:rsidRPr="00A77CA8" w:rsidRDefault="002F5334" w:rsidP="00CA2C1E">
            <w:pPr>
              <w:pStyle w:val="Level3"/>
              <w:spacing w:after="0"/>
              <w:ind w:left="1526" w:hanging="1526"/>
              <w:rPr>
                <w:sz w:val="32"/>
                <w:szCs w:val="32"/>
              </w:rPr>
            </w:pPr>
          </w:p>
        </w:tc>
      </w:tr>
      <w:tr w:rsidR="00CA7F46" w:rsidRPr="005F6C65" w14:paraId="05A5DCCC" w14:textId="77777777" w:rsidTr="00CA7F46">
        <w:trPr>
          <w:cantSplit/>
          <w:trHeight w:val="1998"/>
        </w:trPr>
        <w:tc>
          <w:tcPr>
            <w:tcW w:w="6678" w:type="dxa"/>
          </w:tcPr>
          <w:p w14:paraId="5F201A3B" w14:textId="488E8F3C" w:rsidR="00CA7F46" w:rsidRPr="00500C0B" w:rsidRDefault="00CA7F46" w:rsidP="00CA7F46">
            <w:pPr>
              <w:pStyle w:val="Level3"/>
              <w:tabs>
                <w:tab w:val="clear" w:pos="1440"/>
                <w:tab w:val="clear" w:pos="1530"/>
                <w:tab w:val="left" w:pos="885"/>
              </w:tabs>
              <w:spacing w:after="0"/>
              <w:ind w:left="1155" w:hanging="1245"/>
            </w:pPr>
            <w:r w:rsidRPr="00500C0B">
              <w:tab/>
            </w:r>
            <w:r w:rsidRPr="00FC4BDE">
              <w:t>.5</w:t>
            </w:r>
            <w:r w:rsidRPr="00FC4BDE">
              <w:tab/>
              <w:t xml:space="preserve">Amount due (including any holdback) and the date when the amount became or will become due. Failure to identify when payment for the work became due and owing is a material and fatal defect (see </w:t>
            </w:r>
            <w:r w:rsidRPr="00FC4BDE">
              <w:rPr>
                <w:i/>
              </w:rPr>
              <w:t>Persepolis Contracting Inc. v. 0887678 B.C. Ltd.</w:t>
            </w:r>
            <w:r w:rsidRPr="00FC4BDE">
              <w:t>, 2014 BCSC 2016). Note that once a claim of lien is filed, the amount of the claim cannot</w:t>
            </w:r>
            <w:r>
              <w:br/>
            </w:r>
          </w:p>
        </w:tc>
        <w:tc>
          <w:tcPr>
            <w:tcW w:w="540" w:type="dxa"/>
            <w:tcBorders>
              <w:left w:val="single" w:sz="6" w:space="0" w:color="auto"/>
            </w:tcBorders>
          </w:tcPr>
          <w:p w14:paraId="6D9B3002" w14:textId="77777777" w:rsidR="00CA7F46" w:rsidRPr="00A77CA8" w:rsidRDefault="00CA7F46" w:rsidP="00CA2C1E">
            <w:pPr>
              <w:pStyle w:val="Level3"/>
              <w:spacing w:after="0"/>
              <w:ind w:left="1526" w:hanging="1526"/>
              <w:rPr>
                <w:sz w:val="32"/>
                <w:szCs w:val="32"/>
              </w:rPr>
            </w:pPr>
          </w:p>
        </w:tc>
        <w:tc>
          <w:tcPr>
            <w:tcW w:w="630" w:type="dxa"/>
            <w:tcBorders>
              <w:left w:val="single" w:sz="6" w:space="0" w:color="auto"/>
            </w:tcBorders>
          </w:tcPr>
          <w:p w14:paraId="758DB01D" w14:textId="77777777" w:rsidR="00CA7F46" w:rsidRPr="00A77CA8" w:rsidRDefault="00CA7F46" w:rsidP="00CA2C1E">
            <w:pPr>
              <w:pStyle w:val="Level3"/>
              <w:spacing w:after="0"/>
              <w:ind w:left="1526" w:hanging="1526"/>
              <w:rPr>
                <w:sz w:val="32"/>
                <w:szCs w:val="32"/>
              </w:rPr>
            </w:pPr>
          </w:p>
        </w:tc>
        <w:tc>
          <w:tcPr>
            <w:tcW w:w="450" w:type="dxa"/>
            <w:tcBorders>
              <w:left w:val="single" w:sz="6" w:space="0" w:color="auto"/>
            </w:tcBorders>
          </w:tcPr>
          <w:p w14:paraId="57AA3E3F" w14:textId="77777777" w:rsidR="00CA7F46" w:rsidRPr="00A77CA8" w:rsidRDefault="00CA7F46" w:rsidP="00CA2C1E">
            <w:pPr>
              <w:pStyle w:val="Level3"/>
              <w:spacing w:after="0"/>
              <w:ind w:left="1526" w:hanging="1526"/>
              <w:rPr>
                <w:sz w:val="32"/>
                <w:szCs w:val="32"/>
              </w:rPr>
            </w:pPr>
          </w:p>
        </w:tc>
        <w:tc>
          <w:tcPr>
            <w:tcW w:w="1001" w:type="dxa"/>
            <w:tcBorders>
              <w:left w:val="single" w:sz="6" w:space="0" w:color="auto"/>
            </w:tcBorders>
          </w:tcPr>
          <w:p w14:paraId="3922DE83" w14:textId="77777777" w:rsidR="00CA7F46" w:rsidRPr="00A77CA8" w:rsidRDefault="00CA7F46" w:rsidP="00CA2C1E">
            <w:pPr>
              <w:pStyle w:val="Level3"/>
              <w:spacing w:after="0"/>
              <w:ind w:left="1526" w:hanging="1526"/>
              <w:rPr>
                <w:sz w:val="32"/>
                <w:szCs w:val="32"/>
              </w:rPr>
            </w:pPr>
          </w:p>
        </w:tc>
        <w:tc>
          <w:tcPr>
            <w:tcW w:w="1001" w:type="dxa"/>
            <w:tcBorders>
              <w:left w:val="single" w:sz="6" w:space="0" w:color="auto"/>
            </w:tcBorders>
          </w:tcPr>
          <w:p w14:paraId="09BF2973" w14:textId="77777777" w:rsidR="00CA7F46" w:rsidRPr="00A77CA8" w:rsidRDefault="00CA7F46" w:rsidP="00CA2C1E">
            <w:pPr>
              <w:pStyle w:val="Level3"/>
              <w:spacing w:after="0"/>
              <w:ind w:left="1526" w:hanging="1526"/>
              <w:rPr>
                <w:sz w:val="32"/>
                <w:szCs w:val="32"/>
              </w:rPr>
            </w:pPr>
          </w:p>
        </w:tc>
      </w:tr>
      <w:tr w:rsidR="002F5334" w:rsidRPr="005F6C65" w14:paraId="7D8E8F39" w14:textId="77777777" w:rsidTr="00A8152F">
        <w:trPr>
          <w:cantSplit/>
          <w:trHeight w:val="859"/>
        </w:trPr>
        <w:tc>
          <w:tcPr>
            <w:tcW w:w="6678" w:type="dxa"/>
          </w:tcPr>
          <w:p w14:paraId="3C276E15" w14:textId="18BBFE2C" w:rsidR="002F5334" w:rsidRPr="00500C0B" w:rsidRDefault="00CA7F46" w:rsidP="004E466D">
            <w:pPr>
              <w:pStyle w:val="Level2"/>
            </w:pPr>
            <w:r>
              <w:lastRenderedPageBreak/>
              <w:tab/>
            </w:r>
            <w:r>
              <w:tab/>
            </w:r>
            <w:r w:rsidR="00CA2C1E" w:rsidRPr="00FC4BDE">
              <w:t xml:space="preserve">be increased in pleadings. For a discussion on quantum of liens and the distinction between </w:t>
            </w:r>
            <w:proofErr w:type="spellStart"/>
            <w:r w:rsidR="00CA2C1E" w:rsidRPr="00FC4BDE">
              <w:t>lienable</w:t>
            </w:r>
            <w:proofErr w:type="spellEnd"/>
            <w:r w:rsidR="00CA2C1E" w:rsidRPr="00FC4BDE">
              <w:t xml:space="preserve"> and </w:t>
            </w:r>
            <w:proofErr w:type="spellStart"/>
            <w:r w:rsidR="00CA2C1E" w:rsidRPr="00FC4BDE">
              <w:t>nonlienable</w:t>
            </w:r>
            <w:proofErr w:type="spellEnd"/>
            <w:r w:rsidR="00CA2C1E" w:rsidRPr="00FC4BDE">
              <w:t xml:space="preserve"> damages, see chapter 4 (Quantum of Liens) in </w:t>
            </w:r>
            <w:r w:rsidR="00CA2C1E" w:rsidRPr="00FC4BDE">
              <w:rPr>
                <w:i/>
                <w:iCs/>
              </w:rPr>
              <w:t xml:space="preserve">British Columbia </w:t>
            </w:r>
            <w:r w:rsidR="00CA2C1E" w:rsidRPr="00FC4BDE">
              <w:rPr>
                <w:i/>
              </w:rPr>
              <w:t>Builders Lien Practice</w:t>
            </w:r>
            <w:r w:rsidR="00CA2C1E" w:rsidRPr="00500C0B">
              <w:rPr>
                <w:i/>
              </w:rPr>
              <w:t xml:space="preserve"> </w:t>
            </w:r>
            <w:r w:rsidR="002F5334" w:rsidRPr="00500C0B">
              <w:rPr>
                <w:i/>
              </w:rPr>
              <w:t>Manual</w:t>
            </w:r>
            <w:r w:rsidR="002F5334" w:rsidRPr="00500C0B">
              <w:t xml:space="preserve"> </w:t>
            </w:r>
            <w:r w:rsidR="004E1A91" w:rsidRPr="00500C0B">
              <w:t xml:space="preserve">(CLEBC, </w:t>
            </w:r>
            <w:r w:rsidR="0098668E" w:rsidRPr="00500C0B">
              <w:t>1999</w:t>
            </w:r>
            <w:r w:rsidR="002509C5" w:rsidRPr="00500C0B">
              <w:t>–</w:t>
            </w:r>
            <w:r w:rsidR="004E1A91" w:rsidRPr="00500C0B">
              <w:t>)</w:t>
            </w:r>
            <w:r w:rsidR="002F5334" w:rsidRPr="00500C0B">
              <w:t>.</w:t>
            </w:r>
            <w:r w:rsidR="001B3B3F" w:rsidRPr="00500C0B">
              <w:t xml:space="preserve"> Damages for delay may be included in limited circumstances.</w:t>
            </w:r>
            <w:r w:rsidR="00E24DD0" w:rsidRPr="00500C0B">
              <w:t xml:space="preserve"> </w:t>
            </w:r>
            <w:r w:rsidR="00E24DD0" w:rsidRPr="00500C0B">
              <w:rPr>
                <w:rStyle w:val="DeltaViewInsertion"/>
                <w:color w:val="auto"/>
                <w:u w:val="none"/>
              </w:rPr>
              <w:t>A declaration of builder</w:t>
            </w:r>
            <w:r w:rsidR="00852F1F" w:rsidRPr="00500C0B">
              <w:rPr>
                <w:rStyle w:val="DeltaViewInsertion"/>
                <w:color w:val="auto"/>
                <w:u w:val="none"/>
              </w:rPr>
              <w:t>’</w:t>
            </w:r>
            <w:r w:rsidR="00E24DD0" w:rsidRPr="00500C0B">
              <w:rPr>
                <w:rStyle w:val="DeltaViewInsertion"/>
                <w:color w:val="auto"/>
                <w:u w:val="none"/>
              </w:rPr>
              <w:t>s lien cannot include interest on the amount owing (</w:t>
            </w:r>
            <w:r w:rsidR="00E24DD0" w:rsidRPr="00500C0B">
              <w:rPr>
                <w:rStyle w:val="DeltaViewInsertion"/>
                <w:i/>
                <w:iCs/>
                <w:color w:val="auto"/>
                <w:u w:val="none"/>
              </w:rPr>
              <w:t>Fast Trac Bobcat &amp; Excavating Service v. Riverfront Corporate Centre Ltd.,</w:t>
            </w:r>
            <w:r w:rsidR="00E24DD0" w:rsidRPr="00500C0B">
              <w:rPr>
                <w:rStyle w:val="DeltaViewInsertion"/>
                <w:color w:val="auto"/>
                <w:u w:val="none"/>
              </w:rPr>
              <w:t xml:space="preserve"> 2009 BCSC 840).</w:t>
            </w:r>
          </w:p>
        </w:tc>
        <w:tc>
          <w:tcPr>
            <w:tcW w:w="540" w:type="dxa"/>
            <w:tcBorders>
              <w:left w:val="single" w:sz="6" w:space="0" w:color="auto"/>
            </w:tcBorders>
          </w:tcPr>
          <w:p w14:paraId="4FB6F6F7" w14:textId="77777777" w:rsidR="002F5334" w:rsidRPr="00A77CA8" w:rsidRDefault="002F5334">
            <w:pPr>
              <w:pStyle w:val="Level2"/>
              <w:rPr>
                <w:sz w:val="32"/>
                <w:szCs w:val="32"/>
              </w:rPr>
            </w:pPr>
          </w:p>
        </w:tc>
        <w:tc>
          <w:tcPr>
            <w:tcW w:w="630" w:type="dxa"/>
            <w:tcBorders>
              <w:left w:val="single" w:sz="6" w:space="0" w:color="auto"/>
            </w:tcBorders>
          </w:tcPr>
          <w:p w14:paraId="392D4BAE" w14:textId="77777777" w:rsidR="002F5334" w:rsidRPr="00A77CA8" w:rsidRDefault="002F5334">
            <w:pPr>
              <w:pStyle w:val="Level2"/>
              <w:rPr>
                <w:sz w:val="32"/>
                <w:szCs w:val="32"/>
              </w:rPr>
            </w:pPr>
          </w:p>
        </w:tc>
        <w:tc>
          <w:tcPr>
            <w:tcW w:w="450" w:type="dxa"/>
            <w:tcBorders>
              <w:left w:val="single" w:sz="6" w:space="0" w:color="auto"/>
            </w:tcBorders>
          </w:tcPr>
          <w:p w14:paraId="19BD25E9" w14:textId="77777777" w:rsidR="002F5334" w:rsidRPr="00A77CA8" w:rsidRDefault="002F5334">
            <w:pPr>
              <w:pStyle w:val="Level2"/>
              <w:rPr>
                <w:sz w:val="32"/>
                <w:szCs w:val="32"/>
              </w:rPr>
            </w:pPr>
          </w:p>
        </w:tc>
        <w:tc>
          <w:tcPr>
            <w:tcW w:w="1001" w:type="dxa"/>
            <w:tcBorders>
              <w:left w:val="single" w:sz="6" w:space="0" w:color="auto"/>
            </w:tcBorders>
          </w:tcPr>
          <w:p w14:paraId="08640B01" w14:textId="77777777" w:rsidR="002F5334" w:rsidRPr="00A77CA8" w:rsidRDefault="002F5334">
            <w:pPr>
              <w:pStyle w:val="Level2"/>
              <w:rPr>
                <w:sz w:val="32"/>
                <w:szCs w:val="32"/>
              </w:rPr>
            </w:pPr>
          </w:p>
        </w:tc>
        <w:tc>
          <w:tcPr>
            <w:tcW w:w="1001" w:type="dxa"/>
            <w:tcBorders>
              <w:left w:val="single" w:sz="6" w:space="0" w:color="auto"/>
            </w:tcBorders>
          </w:tcPr>
          <w:p w14:paraId="0106D10D" w14:textId="77777777" w:rsidR="002F5334" w:rsidRPr="00A77CA8" w:rsidRDefault="002F5334">
            <w:pPr>
              <w:pStyle w:val="Level2"/>
              <w:rPr>
                <w:sz w:val="32"/>
                <w:szCs w:val="32"/>
              </w:rPr>
            </w:pPr>
          </w:p>
        </w:tc>
      </w:tr>
      <w:tr w:rsidR="002F5334" w:rsidRPr="005F6C65" w14:paraId="363AB32A" w14:textId="77777777" w:rsidTr="00F85A1E">
        <w:trPr>
          <w:cantSplit/>
          <w:trHeight w:val="1152"/>
        </w:trPr>
        <w:tc>
          <w:tcPr>
            <w:tcW w:w="6678" w:type="dxa"/>
          </w:tcPr>
          <w:p w14:paraId="6119840E" w14:textId="77777777" w:rsidR="002F5334" w:rsidRPr="00500C0B" w:rsidRDefault="002F5334" w:rsidP="007074EE">
            <w:pPr>
              <w:pStyle w:val="Level2"/>
            </w:pPr>
            <w:r w:rsidRPr="00500C0B">
              <w:tab/>
              <w:t>.6</w:t>
            </w:r>
            <w:r w:rsidRPr="00500C0B">
              <w:tab/>
              <w:t>State of completion of the head contract, contract, subcontract, and improvement</w:t>
            </w:r>
            <w:r w:rsidR="00962324" w:rsidRPr="00FC4BDE">
              <w:t>, in view of the definitions of “completed”</w:t>
            </w:r>
            <w:r w:rsidR="005B392C" w:rsidRPr="00FC4BDE">
              <w:t>,</w:t>
            </w:r>
            <w:r w:rsidR="00962324" w:rsidRPr="00FC4BDE">
              <w:t xml:space="preserve"> “performed”</w:t>
            </w:r>
            <w:r w:rsidR="005B392C" w:rsidRPr="00FC4BDE">
              <w:t>,</w:t>
            </w:r>
            <w:r w:rsidR="00962324" w:rsidRPr="00FC4BDE">
              <w:t xml:space="preserve"> and “abandoned” in </w:t>
            </w:r>
            <w:r w:rsidR="00962324" w:rsidRPr="00FC4BDE">
              <w:rPr>
                <w:i/>
              </w:rPr>
              <w:t>Builders Lien Act</w:t>
            </w:r>
            <w:r w:rsidR="00962324" w:rsidRPr="00FC4BDE">
              <w:t>, s. 1(1) to</w:t>
            </w:r>
            <w:r w:rsidR="00962324" w:rsidRPr="00500C0B">
              <w:t xml:space="preserve"> (5)</w:t>
            </w:r>
            <w:r w:rsidR="00661F4B" w:rsidRPr="00500C0B">
              <w:t xml:space="preserve">. </w:t>
            </w:r>
            <w:r w:rsidR="007074EE" w:rsidRPr="00500C0B">
              <w:t>S</w:t>
            </w:r>
            <w:r w:rsidR="005D17CD" w:rsidRPr="00500C0B">
              <w:t>ee</w:t>
            </w:r>
            <w:r w:rsidR="007074EE" w:rsidRPr="00500C0B">
              <w:t xml:space="preserve"> </w:t>
            </w:r>
            <w:r w:rsidR="005D17CD" w:rsidRPr="00500C0B">
              <w:rPr>
                <w:i/>
              </w:rPr>
              <w:t>The Board of Education of School District No. 43 (Coquitlam) v</w:t>
            </w:r>
            <w:r w:rsidR="0055157D" w:rsidRPr="00500C0B">
              <w:rPr>
                <w:i/>
              </w:rPr>
              <w:t>.</w:t>
            </w:r>
            <w:r w:rsidR="005D17CD" w:rsidRPr="00500C0B">
              <w:rPr>
                <w:i/>
              </w:rPr>
              <w:t xml:space="preserve"> Zurich Insurance Company Ltd.</w:t>
            </w:r>
            <w:r w:rsidR="005D17CD" w:rsidRPr="00500C0B">
              <w:t xml:space="preserve">, 2021 BCSC 1633. </w:t>
            </w:r>
            <w:r w:rsidR="00661F4B" w:rsidRPr="00500C0B">
              <w:t xml:space="preserve">If your review of s. 20 indicates that </w:t>
            </w:r>
            <w:r w:rsidR="00962324" w:rsidRPr="00500C0B">
              <w:t>these definitions are</w:t>
            </w:r>
            <w:r w:rsidR="00661F4B" w:rsidRPr="00500C0B">
              <w:t xml:space="preserve"> relevant, </w:t>
            </w:r>
            <w:r w:rsidR="00962324" w:rsidRPr="00500C0B">
              <w:t xml:space="preserve">also </w:t>
            </w:r>
            <w:r w:rsidR="00661F4B" w:rsidRPr="00500C0B">
              <w:t>consider</w:t>
            </w:r>
            <w:r w:rsidRPr="00500C0B">
              <w:t xml:space="preserve"> </w:t>
            </w:r>
            <w:r w:rsidR="00770E60" w:rsidRPr="00500C0B">
              <w:t xml:space="preserve">the </w:t>
            </w:r>
            <w:r w:rsidRPr="00500C0B">
              <w:t>case law on “terminated”</w:t>
            </w:r>
            <w:r w:rsidR="005B392C" w:rsidRPr="00500C0B">
              <w:t>,</w:t>
            </w:r>
            <w:r w:rsidRPr="00500C0B">
              <w:t xml:space="preserve"> which is not defined</w:t>
            </w:r>
            <w:r w:rsidR="00770E60" w:rsidRPr="00500C0B">
              <w:t xml:space="preserve"> in the Act</w:t>
            </w:r>
            <w:r w:rsidR="003427BB" w:rsidRPr="00500C0B">
              <w:t>.</w:t>
            </w:r>
            <w:r w:rsidR="00770E60" w:rsidRPr="00500C0B">
              <w:t xml:space="preserve"> </w:t>
            </w:r>
            <w:r w:rsidR="00962324" w:rsidRPr="00500C0B">
              <w:t>Identify</w:t>
            </w:r>
            <w:r w:rsidRPr="00500C0B">
              <w:t>:</w:t>
            </w:r>
          </w:p>
        </w:tc>
        <w:tc>
          <w:tcPr>
            <w:tcW w:w="540" w:type="dxa"/>
            <w:tcBorders>
              <w:left w:val="single" w:sz="6" w:space="0" w:color="auto"/>
            </w:tcBorders>
          </w:tcPr>
          <w:p w14:paraId="2AEBE654" w14:textId="77777777" w:rsidR="002F5334" w:rsidRPr="00A77CA8" w:rsidRDefault="002F5334">
            <w:pPr>
              <w:pStyle w:val="Level2"/>
              <w:rPr>
                <w:sz w:val="32"/>
                <w:szCs w:val="32"/>
              </w:rPr>
            </w:pPr>
          </w:p>
        </w:tc>
        <w:tc>
          <w:tcPr>
            <w:tcW w:w="630" w:type="dxa"/>
            <w:tcBorders>
              <w:left w:val="single" w:sz="6" w:space="0" w:color="auto"/>
            </w:tcBorders>
          </w:tcPr>
          <w:p w14:paraId="36EFE4CE" w14:textId="77777777" w:rsidR="002F5334" w:rsidRPr="00A77CA8" w:rsidRDefault="002F5334">
            <w:pPr>
              <w:pStyle w:val="Level2"/>
              <w:rPr>
                <w:sz w:val="32"/>
                <w:szCs w:val="32"/>
              </w:rPr>
            </w:pPr>
          </w:p>
        </w:tc>
        <w:tc>
          <w:tcPr>
            <w:tcW w:w="450" w:type="dxa"/>
            <w:tcBorders>
              <w:left w:val="single" w:sz="6" w:space="0" w:color="auto"/>
            </w:tcBorders>
          </w:tcPr>
          <w:p w14:paraId="2C2986D5" w14:textId="77777777" w:rsidR="002F5334" w:rsidRPr="00A77CA8" w:rsidRDefault="002F5334">
            <w:pPr>
              <w:pStyle w:val="Level2"/>
              <w:rPr>
                <w:sz w:val="32"/>
                <w:szCs w:val="32"/>
              </w:rPr>
            </w:pPr>
          </w:p>
        </w:tc>
        <w:tc>
          <w:tcPr>
            <w:tcW w:w="1001" w:type="dxa"/>
            <w:tcBorders>
              <w:left w:val="single" w:sz="6" w:space="0" w:color="auto"/>
            </w:tcBorders>
          </w:tcPr>
          <w:p w14:paraId="5026649B" w14:textId="77777777" w:rsidR="002F5334" w:rsidRPr="00A77CA8" w:rsidRDefault="002F5334">
            <w:pPr>
              <w:pStyle w:val="Level2"/>
              <w:rPr>
                <w:sz w:val="32"/>
                <w:szCs w:val="32"/>
              </w:rPr>
            </w:pPr>
          </w:p>
        </w:tc>
        <w:tc>
          <w:tcPr>
            <w:tcW w:w="1001" w:type="dxa"/>
            <w:tcBorders>
              <w:left w:val="single" w:sz="6" w:space="0" w:color="auto"/>
            </w:tcBorders>
          </w:tcPr>
          <w:p w14:paraId="6BEE763B" w14:textId="77777777" w:rsidR="002F5334" w:rsidRPr="00A77CA8" w:rsidRDefault="002F5334">
            <w:pPr>
              <w:pStyle w:val="Level2"/>
              <w:rPr>
                <w:sz w:val="32"/>
                <w:szCs w:val="32"/>
              </w:rPr>
            </w:pPr>
          </w:p>
        </w:tc>
      </w:tr>
      <w:tr w:rsidR="002F5334" w:rsidRPr="005F6C65" w14:paraId="2075767F" w14:textId="77777777" w:rsidTr="00F85A1E">
        <w:trPr>
          <w:cantSplit/>
          <w:trHeight w:val="1314"/>
        </w:trPr>
        <w:tc>
          <w:tcPr>
            <w:tcW w:w="6678" w:type="dxa"/>
          </w:tcPr>
          <w:p w14:paraId="04F8244F" w14:textId="77777777" w:rsidR="002F5334" w:rsidRPr="00500C0B" w:rsidRDefault="002F5334">
            <w:pPr>
              <w:pStyle w:val="Level3"/>
            </w:pPr>
            <w:r w:rsidRPr="00500C0B">
              <w:tab/>
              <w:t>(a)</w:t>
            </w:r>
            <w:r w:rsidRPr="00500C0B">
              <w:tab/>
              <w:t>Whether a certificate of completion has been issued under s. 7(3), or a notice of certification of completion has been issued under s. 7(4)</w:t>
            </w:r>
            <w:r w:rsidR="008E4F56" w:rsidRPr="00FC4BDE">
              <w:t xml:space="preserve">. But see </w:t>
            </w:r>
            <w:r w:rsidR="008E4F56" w:rsidRPr="00FC4BDE">
              <w:rPr>
                <w:i/>
              </w:rPr>
              <w:t>W</w:t>
            </w:r>
            <w:r w:rsidR="00F94026" w:rsidRPr="00FC4BDE">
              <w:rPr>
                <w:i/>
              </w:rPr>
              <w:t> </w:t>
            </w:r>
            <w:r w:rsidR="008E4F56" w:rsidRPr="00FC4BDE">
              <w:rPr>
                <w:i/>
              </w:rPr>
              <w:t>Redevelopment Group, Inc. v. Allan Window Technologies Inc.</w:t>
            </w:r>
            <w:r w:rsidR="008E4F56" w:rsidRPr="00500C0B">
              <w:t>, 2010 BCSC 1601</w:t>
            </w:r>
            <w:r w:rsidR="00AF7FB7" w:rsidRPr="00500C0B">
              <w:t>,</w:t>
            </w:r>
            <w:r w:rsidR="008E4F56" w:rsidRPr="00500C0B">
              <w:t xml:space="preserve"> where the court held that certificates of completion </w:t>
            </w:r>
            <w:r w:rsidR="00F94026" w:rsidRPr="00500C0B">
              <w:t xml:space="preserve">that </w:t>
            </w:r>
            <w:r w:rsidR="008E4F56" w:rsidRPr="00500C0B">
              <w:t xml:space="preserve">did not comply with the </w:t>
            </w:r>
            <w:r w:rsidR="008E4F56" w:rsidRPr="00500C0B">
              <w:rPr>
                <w:i/>
              </w:rPr>
              <w:t>Builders Lien Act</w:t>
            </w:r>
            <w:r w:rsidR="008E4F56" w:rsidRPr="00500C0B">
              <w:t xml:space="preserve"> were invalid.</w:t>
            </w:r>
          </w:p>
        </w:tc>
        <w:tc>
          <w:tcPr>
            <w:tcW w:w="540" w:type="dxa"/>
            <w:tcBorders>
              <w:left w:val="single" w:sz="6" w:space="0" w:color="auto"/>
            </w:tcBorders>
          </w:tcPr>
          <w:p w14:paraId="3E959A34" w14:textId="77777777" w:rsidR="002F5334" w:rsidRPr="00A77CA8" w:rsidRDefault="002F5334" w:rsidP="008E4F56">
            <w:pPr>
              <w:pStyle w:val="Level3"/>
              <w:ind w:left="0" w:firstLine="0"/>
              <w:rPr>
                <w:sz w:val="32"/>
                <w:szCs w:val="32"/>
              </w:rPr>
            </w:pPr>
          </w:p>
        </w:tc>
        <w:tc>
          <w:tcPr>
            <w:tcW w:w="630" w:type="dxa"/>
            <w:tcBorders>
              <w:left w:val="single" w:sz="6" w:space="0" w:color="auto"/>
            </w:tcBorders>
          </w:tcPr>
          <w:p w14:paraId="0C499CE1" w14:textId="77777777" w:rsidR="002F5334" w:rsidRPr="00A77CA8" w:rsidRDefault="002F5334">
            <w:pPr>
              <w:pStyle w:val="Level3"/>
              <w:rPr>
                <w:sz w:val="32"/>
                <w:szCs w:val="32"/>
              </w:rPr>
            </w:pPr>
          </w:p>
        </w:tc>
        <w:tc>
          <w:tcPr>
            <w:tcW w:w="450" w:type="dxa"/>
            <w:tcBorders>
              <w:left w:val="single" w:sz="6" w:space="0" w:color="auto"/>
            </w:tcBorders>
          </w:tcPr>
          <w:p w14:paraId="7F140AFF" w14:textId="77777777" w:rsidR="002F5334" w:rsidRPr="00A77CA8" w:rsidRDefault="002F5334">
            <w:pPr>
              <w:pStyle w:val="Level3"/>
              <w:rPr>
                <w:sz w:val="32"/>
                <w:szCs w:val="32"/>
              </w:rPr>
            </w:pPr>
          </w:p>
        </w:tc>
        <w:tc>
          <w:tcPr>
            <w:tcW w:w="1001" w:type="dxa"/>
            <w:tcBorders>
              <w:left w:val="single" w:sz="6" w:space="0" w:color="auto"/>
            </w:tcBorders>
          </w:tcPr>
          <w:p w14:paraId="3EF6DFBC" w14:textId="77777777" w:rsidR="002F5334" w:rsidRPr="00A77CA8" w:rsidRDefault="002F5334">
            <w:pPr>
              <w:pStyle w:val="Level3"/>
              <w:rPr>
                <w:sz w:val="32"/>
                <w:szCs w:val="32"/>
              </w:rPr>
            </w:pPr>
          </w:p>
        </w:tc>
        <w:tc>
          <w:tcPr>
            <w:tcW w:w="1001" w:type="dxa"/>
            <w:tcBorders>
              <w:left w:val="single" w:sz="6" w:space="0" w:color="auto"/>
            </w:tcBorders>
          </w:tcPr>
          <w:p w14:paraId="1FF1F5F5" w14:textId="77777777" w:rsidR="002F5334" w:rsidRPr="00A77CA8" w:rsidRDefault="002F5334">
            <w:pPr>
              <w:pStyle w:val="Level3"/>
              <w:rPr>
                <w:sz w:val="32"/>
                <w:szCs w:val="32"/>
              </w:rPr>
            </w:pPr>
          </w:p>
        </w:tc>
      </w:tr>
      <w:tr w:rsidR="002F5334" w:rsidRPr="005F6C65" w14:paraId="3BCFF94A" w14:textId="77777777" w:rsidTr="00A77CA8">
        <w:trPr>
          <w:cantSplit/>
          <w:trHeight w:val="243"/>
        </w:trPr>
        <w:tc>
          <w:tcPr>
            <w:tcW w:w="6678" w:type="dxa"/>
          </w:tcPr>
          <w:p w14:paraId="554FAC58" w14:textId="77777777" w:rsidR="002F5334" w:rsidRPr="00500C0B" w:rsidRDefault="002F5334" w:rsidP="00A77CA8">
            <w:pPr>
              <w:pStyle w:val="Level3"/>
              <w:spacing w:after="0"/>
              <w:ind w:left="1526" w:hanging="1526"/>
            </w:pPr>
            <w:r w:rsidRPr="00500C0B">
              <w:tab/>
              <w:t>(b)</w:t>
            </w:r>
            <w:r w:rsidRPr="00500C0B">
              <w:tab/>
              <w:t>Whether any deficiency lists have been prepared.</w:t>
            </w:r>
          </w:p>
        </w:tc>
        <w:tc>
          <w:tcPr>
            <w:tcW w:w="540" w:type="dxa"/>
            <w:tcBorders>
              <w:left w:val="single" w:sz="6" w:space="0" w:color="auto"/>
            </w:tcBorders>
          </w:tcPr>
          <w:p w14:paraId="6C938D60" w14:textId="77777777" w:rsidR="002F5334" w:rsidRPr="00A77CA8" w:rsidRDefault="002F5334" w:rsidP="00A77CA8">
            <w:pPr>
              <w:pStyle w:val="Level3"/>
              <w:spacing w:after="0"/>
              <w:ind w:left="1526" w:hanging="1526"/>
              <w:rPr>
                <w:sz w:val="32"/>
                <w:szCs w:val="32"/>
              </w:rPr>
            </w:pPr>
          </w:p>
        </w:tc>
        <w:tc>
          <w:tcPr>
            <w:tcW w:w="630" w:type="dxa"/>
            <w:tcBorders>
              <w:left w:val="single" w:sz="6" w:space="0" w:color="auto"/>
            </w:tcBorders>
          </w:tcPr>
          <w:p w14:paraId="73A37ACE" w14:textId="77777777" w:rsidR="002F5334" w:rsidRPr="00A77CA8" w:rsidRDefault="002F5334" w:rsidP="00A77CA8">
            <w:pPr>
              <w:pStyle w:val="Level3"/>
              <w:spacing w:after="0"/>
              <w:ind w:left="1526" w:hanging="1526"/>
              <w:rPr>
                <w:sz w:val="32"/>
                <w:szCs w:val="32"/>
              </w:rPr>
            </w:pPr>
          </w:p>
        </w:tc>
        <w:tc>
          <w:tcPr>
            <w:tcW w:w="450" w:type="dxa"/>
            <w:tcBorders>
              <w:left w:val="single" w:sz="6" w:space="0" w:color="auto"/>
            </w:tcBorders>
          </w:tcPr>
          <w:p w14:paraId="61AB366E" w14:textId="77777777" w:rsidR="002F5334" w:rsidRPr="00A77CA8" w:rsidRDefault="002F5334" w:rsidP="00A77CA8">
            <w:pPr>
              <w:pStyle w:val="Level3"/>
              <w:spacing w:after="0"/>
              <w:ind w:left="1526" w:hanging="1526"/>
              <w:rPr>
                <w:sz w:val="32"/>
                <w:szCs w:val="32"/>
              </w:rPr>
            </w:pPr>
          </w:p>
        </w:tc>
        <w:tc>
          <w:tcPr>
            <w:tcW w:w="1001" w:type="dxa"/>
            <w:tcBorders>
              <w:left w:val="single" w:sz="6" w:space="0" w:color="auto"/>
            </w:tcBorders>
          </w:tcPr>
          <w:p w14:paraId="00541513" w14:textId="77777777" w:rsidR="002F5334" w:rsidRPr="00A77CA8" w:rsidRDefault="002F5334" w:rsidP="00A77CA8">
            <w:pPr>
              <w:pStyle w:val="Level3"/>
              <w:spacing w:after="0"/>
              <w:ind w:left="1526" w:hanging="1526"/>
              <w:rPr>
                <w:sz w:val="32"/>
                <w:szCs w:val="32"/>
              </w:rPr>
            </w:pPr>
          </w:p>
        </w:tc>
        <w:tc>
          <w:tcPr>
            <w:tcW w:w="1001" w:type="dxa"/>
            <w:tcBorders>
              <w:left w:val="single" w:sz="6" w:space="0" w:color="auto"/>
            </w:tcBorders>
          </w:tcPr>
          <w:p w14:paraId="34B917BA" w14:textId="77777777" w:rsidR="002F5334" w:rsidRPr="00A77CA8" w:rsidRDefault="002F5334" w:rsidP="00A77CA8">
            <w:pPr>
              <w:pStyle w:val="Level3"/>
              <w:spacing w:after="0"/>
              <w:ind w:left="1526" w:hanging="1526"/>
              <w:rPr>
                <w:sz w:val="32"/>
                <w:szCs w:val="32"/>
              </w:rPr>
            </w:pPr>
          </w:p>
        </w:tc>
      </w:tr>
      <w:tr w:rsidR="002F5334" w:rsidRPr="005F6C65" w14:paraId="2933D883" w14:textId="77777777" w:rsidTr="00F85A1E">
        <w:trPr>
          <w:cantSplit/>
        </w:trPr>
        <w:tc>
          <w:tcPr>
            <w:tcW w:w="6678" w:type="dxa"/>
          </w:tcPr>
          <w:p w14:paraId="349B4F05" w14:textId="77777777" w:rsidR="002F5334" w:rsidRPr="00500C0B" w:rsidRDefault="002F5334" w:rsidP="00A77CA8">
            <w:pPr>
              <w:pStyle w:val="Level3"/>
              <w:spacing w:after="0"/>
              <w:ind w:left="1526" w:hanging="1526"/>
            </w:pPr>
            <w:r w:rsidRPr="00500C0B">
              <w:tab/>
              <w:t>(c)</w:t>
            </w:r>
            <w:r w:rsidRPr="00500C0B">
              <w:tab/>
              <w:t>Whether an occupancy permit has been issued.</w:t>
            </w:r>
          </w:p>
        </w:tc>
        <w:tc>
          <w:tcPr>
            <w:tcW w:w="540" w:type="dxa"/>
            <w:tcBorders>
              <w:left w:val="single" w:sz="6" w:space="0" w:color="auto"/>
            </w:tcBorders>
          </w:tcPr>
          <w:p w14:paraId="45334311" w14:textId="77777777" w:rsidR="002F5334" w:rsidRPr="00A77CA8" w:rsidRDefault="002F5334" w:rsidP="00A77CA8">
            <w:pPr>
              <w:pStyle w:val="Level3"/>
              <w:spacing w:after="0"/>
              <w:ind w:left="1526" w:hanging="1526"/>
              <w:rPr>
                <w:sz w:val="32"/>
                <w:szCs w:val="32"/>
              </w:rPr>
            </w:pPr>
          </w:p>
        </w:tc>
        <w:tc>
          <w:tcPr>
            <w:tcW w:w="630" w:type="dxa"/>
            <w:tcBorders>
              <w:left w:val="single" w:sz="6" w:space="0" w:color="auto"/>
            </w:tcBorders>
          </w:tcPr>
          <w:p w14:paraId="5AA0AB41" w14:textId="77777777" w:rsidR="002F5334" w:rsidRPr="00A77CA8" w:rsidRDefault="002F5334" w:rsidP="00A77CA8">
            <w:pPr>
              <w:pStyle w:val="Level3"/>
              <w:spacing w:after="0"/>
              <w:ind w:left="1526" w:hanging="1526"/>
              <w:rPr>
                <w:sz w:val="32"/>
                <w:szCs w:val="32"/>
              </w:rPr>
            </w:pPr>
          </w:p>
        </w:tc>
        <w:tc>
          <w:tcPr>
            <w:tcW w:w="450" w:type="dxa"/>
            <w:tcBorders>
              <w:left w:val="single" w:sz="6" w:space="0" w:color="auto"/>
            </w:tcBorders>
          </w:tcPr>
          <w:p w14:paraId="60D6D2C6" w14:textId="77777777" w:rsidR="002F5334" w:rsidRPr="00A77CA8" w:rsidRDefault="002F5334" w:rsidP="00A77CA8">
            <w:pPr>
              <w:pStyle w:val="Level3"/>
              <w:spacing w:after="0"/>
              <w:ind w:left="1526" w:hanging="1526"/>
              <w:rPr>
                <w:sz w:val="32"/>
                <w:szCs w:val="32"/>
              </w:rPr>
            </w:pPr>
          </w:p>
        </w:tc>
        <w:tc>
          <w:tcPr>
            <w:tcW w:w="1001" w:type="dxa"/>
            <w:tcBorders>
              <w:left w:val="single" w:sz="6" w:space="0" w:color="auto"/>
            </w:tcBorders>
          </w:tcPr>
          <w:p w14:paraId="2C60E0EE" w14:textId="77777777" w:rsidR="002F5334" w:rsidRPr="00A77CA8" w:rsidRDefault="002F5334" w:rsidP="00A77CA8">
            <w:pPr>
              <w:pStyle w:val="Level3"/>
              <w:spacing w:after="0"/>
              <w:ind w:left="1526" w:hanging="1526"/>
              <w:rPr>
                <w:sz w:val="32"/>
                <w:szCs w:val="32"/>
              </w:rPr>
            </w:pPr>
          </w:p>
        </w:tc>
        <w:tc>
          <w:tcPr>
            <w:tcW w:w="1001" w:type="dxa"/>
            <w:tcBorders>
              <w:left w:val="single" w:sz="6" w:space="0" w:color="auto"/>
            </w:tcBorders>
          </w:tcPr>
          <w:p w14:paraId="1BA1CCA0" w14:textId="77777777" w:rsidR="002F5334" w:rsidRPr="00A77CA8" w:rsidRDefault="002F5334" w:rsidP="00A77CA8">
            <w:pPr>
              <w:pStyle w:val="Level3"/>
              <w:spacing w:after="0"/>
              <w:ind w:left="1526" w:hanging="1526"/>
              <w:rPr>
                <w:sz w:val="32"/>
                <w:szCs w:val="32"/>
              </w:rPr>
            </w:pPr>
          </w:p>
        </w:tc>
      </w:tr>
      <w:tr w:rsidR="002F5334" w:rsidRPr="005F6C65" w14:paraId="0695A8BD" w14:textId="77777777" w:rsidTr="00F85A1E">
        <w:trPr>
          <w:cantSplit/>
        </w:trPr>
        <w:tc>
          <w:tcPr>
            <w:tcW w:w="6678" w:type="dxa"/>
          </w:tcPr>
          <w:p w14:paraId="4505F0E2" w14:textId="77777777" w:rsidR="002F5334" w:rsidRPr="00FC4BDE" w:rsidRDefault="002F5334" w:rsidP="00A77CA8">
            <w:pPr>
              <w:pStyle w:val="Level3"/>
              <w:spacing w:after="0"/>
              <w:ind w:left="1526" w:hanging="1526"/>
            </w:pPr>
            <w:r w:rsidRPr="00500C0B">
              <w:tab/>
              <w:t>(d)</w:t>
            </w:r>
            <w:r w:rsidRPr="00500C0B">
              <w:tab/>
              <w:t>Whether the improvement is ready for use or is being used for the purpose intended.</w:t>
            </w:r>
          </w:p>
        </w:tc>
        <w:tc>
          <w:tcPr>
            <w:tcW w:w="540" w:type="dxa"/>
            <w:tcBorders>
              <w:left w:val="single" w:sz="6" w:space="0" w:color="auto"/>
            </w:tcBorders>
          </w:tcPr>
          <w:p w14:paraId="0FF6D908" w14:textId="77777777" w:rsidR="002F5334" w:rsidRPr="00A77CA8" w:rsidRDefault="002F5334" w:rsidP="00A77CA8">
            <w:pPr>
              <w:pStyle w:val="Level3"/>
              <w:spacing w:after="0"/>
              <w:ind w:left="1526" w:hanging="1526"/>
              <w:rPr>
                <w:sz w:val="32"/>
                <w:szCs w:val="32"/>
              </w:rPr>
            </w:pPr>
          </w:p>
        </w:tc>
        <w:tc>
          <w:tcPr>
            <w:tcW w:w="630" w:type="dxa"/>
            <w:tcBorders>
              <w:left w:val="single" w:sz="6" w:space="0" w:color="auto"/>
            </w:tcBorders>
          </w:tcPr>
          <w:p w14:paraId="0BF0D3F6" w14:textId="77777777" w:rsidR="002F5334" w:rsidRPr="00A77CA8" w:rsidRDefault="002F5334" w:rsidP="00A77CA8">
            <w:pPr>
              <w:pStyle w:val="Level3"/>
              <w:spacing w:after="0"/>
              <w:ind w:left="1526" w:hanging="1526"/>
              <w:rPr>
                <w:sz w:val="32"/>
                <w:szCs w:val="32"/>
              </w:rPr>
            </w:pPr>
          </w:p>
        </w:tc>
        <w:tc>
          <w:tcPr>
            <w:tcW w:w="450" w:type="dxa"/>
            <w:tcBorders>
              <w:left w:val="single" w:sz="6" w:space="0" w:color="auto"/>
            </w:tcBorders>
          </w:tcPr>
          <w:p w14:paraId="310045DB" w14:textId="77777777" w:rsidR="002F5334" w:rsidRPr="00A77CA8" w:rsidRDefault="002F5334" w:rsidP="00A77CA8">
            <w:pPr>
              <w:pStyle w:val="Level3"/>
              <w:spacing w:after="0"/>
              <w:ind w:left="1526" w:hanging="1526"/>
              <w:rPr>
                <w:sz w:val="32"/>
                <w:szCs w:val="32"/>
              </w:rPr>
            </w:pPr>
          </w:p>
        </w:tc>
        <w:tc>
          <w:tcPr>
            <w:tcW w:w="1001" w:type="dxa"/>
            <w:tcBorders>
              <w:left w:val="single" w:sz="6" w:space="0" w:color="auto"/>
            </w:tcBorders>
          </w:tcPr>
          <w:p w14:paraId="7284B2F4" w14:textId="77777777" w:rsidR="002F5334" w:rsidRPr="00A77CA8" w:rsidRDefault="002F5334" w:rsidP="00A77CA8">
            <w:pPr>
              <w:pStyle w:val="Level3"/>
              <w:spacing w:after="0"/>
              <w:ind w:left="1526" w:hanging="1526"/>
              <w:rPr>
                <w:sz w:val="32"/>
                <w:szCs w:val="32"/>
              </w:rPr>
            </w:pPr>
          </w:p>
        </w:tc>
        <w:tc>
          <w:tcPr>
            <w:tcW w:w="1001" w:type="dxa"/>
            <w:tcBorders>
              <w:left w:val="single" w:sz="6" w:space="0" w:color="auto"/>
            </w:tcBorders>
          </w:tcPr>
          <w:p w14:paraId="67D23705" w14:textId="77777777" w:rsidR="002F5334" w:rsidRPr="00A77CA8" w:rsidRDefault="002F5334" w:rsidP="00A77CA8">
            <w:pPr>
              <w:pStyle w:val="Level3"/>
              <w:spacing w:after="0"/>
              <w:ind w:left="1526" w:hanging="1526"/>
              <w:rPr>
                <w:sz w:val="32"/>
                <w:szCs w:val="32"/>
              </w:rPr>
            </w:pPr>
          </w:p>
        </w:tc>
      </w:tr>
      <w:tr w:rsidR="002F5334" w:rsidRPr="005F6C65" w14:paraId="5D7E3E94" w14:textId="77777777" w:rsidTr="00F85A1E">
        <w:trPr>
          <w:cantSplit/>
          <w:trHeight w:val="315"/>
        </w:trPr>
        <w:tc>
          <w:tcPr>
            <w:tcW w:w="6678" w:type="dxa"/>
          </w:tcPr>
          <w:p w14:paraId="3677200B" w14:textId="77777777" w:rsidR="002F5334" w:rsidRPr="00500C0B" w:rsidRDefault="002F5334" w:rsidP="00A77CA8">
            <w:pPr>
              <w:pStyle w:val="Level3"/>
              <w:spacing w:after="0"/>
              <w:ind w:left="1526" w:hanging="1526"/>
            </w:pPr>
            <w:r w:rsidRPr="00500C0B">
              <w:tab/>
              <w:t>(e)</w:t>
            </w:r>
            <w:r w:rsidRPr="00500C0B">
              <w:tab/>
              <w:t>Whether the building is occupied.</w:t>
            </w:r>
          </w:p>
        </w:tc>
        <w:tc>
          <w:tcPr>
            <w:tcW w:w="540" w:type="dxa"/>
            <w:tcBorders>
              <w:left w:val="single" w:sz="6" w:space="0" w:color="auto"/>
            </w:tcBorders>
          </w:tcPr>
          <w:p w14:paraId="1315277B" w14:textId="77777777" w:rsidR="002F5334" w:rsidRPr="00A77CA8" w:rsidRDefault="002F5334" w:rsidP="00A77CA8">
            <w:pPr>
              <w:pStyle w:val="Level3"/>
              <w:spacing w:after="0"/>
              <w:ind w:left="1526" w:hanging="1526"/>
              <w:rPr>
                <w:sz w:val="32"/>
                <w:szCs w:val="32"/>
              </w:rPr>
            </w:pPr>
          </w:p>
        </w:tc>
        <w:tc>
          <w:tcPr>
            <w:tcW w:w="630" w:type="dxa"/>
            <w:tcBorders>
              <w:left w:val="single" w:sz="6" w:space="0" w:color="auto"/>
            </w:tcBorders>
          </w:tcPr>
          <w:p w14:paraId="2D985939" w14:textId="77777777" w:rsidR="002F5334" w:rsidRPr="00A77CA8" w:rsidRDefault="002F5334" w:rsidP="00A77CA8">
            <w:pPr>
              <w:pStyle w:val="Level3"/>
              <w:spacing w:after="0"/>
              <w:ind w:left="1526" w:hanging="1526"/>
              <w:rPr>
                <w:sz w:val="32"/>
                <w:szCs w:val="32"/>
              </w:rPr>
            </w:pPr>
          </w:p>
        </w:tc>
        <w:tc>
          <w:tcPr>
            <w:tcW w:w="450" w:type="dxa"/>
            <w:tcBorders>
              <w:left w:val="single" w:sz="6" w:space="0" w:color="auto"/>
            </w:tcBorders>
          </w:tcPr>
          <w:p w14:paraId="48A3BABF" w14:textId="77777777" w:rsidR="002F5334" w:rsidRPr="00A77CA8" w:rsidRDefault="002F5334" w:rsidP="00A77CA8">
            <w:pPr>
              <w:pStyle w:val="Level3"/>
              <w:spacing w:after="0"/>
              <w:ind w:left="1526" w:hanging="1526"/>
              <w:rPr>
                <w:sz w:val="32"/>
                <w:szCs w:val="32"/>
              </w:rPr>
            </w:pPr>
          </w:p>
        </w:tc>
        <w:tc>
          <w:tcPr>
            <w:tcW w:w="1001" w:type="dxa"/>
            <w:tcBorders>
              <w:left w:val="single" w:sz="6" w:space="0" w:color="auto"/>
            </w:tcBorders>
          </w:tcPr>
          <w:p w14:paraId="4C3FFF76" w14:textId="77777777" w:rsidR="002F5334" w:rsidRPr="00A77CA8" w:rsidRDefault="002F5334" w:rsidP="00A77CA8">
            <w:pPr>
              <w:pStyle w:val="Level3"/>
              <w:spacing w:after="0"/>
              <w:ind w:left="1526" w:hanging="1526"/>
              <w:rPr>
                <w:sz w:val="32"/>
                <w:szCs w:val="32"/>
              </w:rPr>
            </w:pPr>
          </w:p>
        </w:tc>
        <w:tc>
          <w:tcPr>
            <w:tcW w:w="1001" w:type="dxa"/>
            <w:tcBorders>
              <w:left w:val="single" w:sz="6" w:space="0" w:color="auto"/>
            </w:tcBorders>
          </w:tcPr>
          <w:p w14:paraId="4E38360C" w14:textId="77777777" w:rsidR="002F5334" w:rsidRPr="00A77CA8" w:rsidRDefault="002F5334" w:rsidP="00A77CA8">
            <w:pPr>
              <w:pStyle w:val="Level3"/>
              <w:spacing w:after="0"/>
              <w:ind w:left="1526" w:hanging="1526"/>
              <w:rPr>
                <w:sz w:val="32"/>
                <w:szCs w:val="32"/>
              </w:rPr>
            </w:pPr>
          </w:p>
        </w:tc>
      </w:tr>
      <w:tr w:rsidR="002F5334" w:rsidRPr="005F6C65" w14:paraId="433FD95B" w14:textId="77777777" w:rsidTr="0060072C">
        <w:trPr>
          <w:cantSplit/>
          <w:trHeight w:val="57"/>
        </w:trPr>
        <w:tc>
          <w:tcPr>
            <w:tcW w:w="6678" w:type="dxa"/>
          </w:tcPr>
          <w:p w14:paraId="4F3393E6" w14:textId="77777777" w:rsidR="002F5334" w:rsidRPr="00500C0B" w:rsidRDefault="002F5334">
            <w:pPr>
              <w:pStyle w:val="Level3"/>
              <w:rPr>
                <w:spacing w:val="0"/>
              </w:rPr>
            </w:pPr>
            <w:r w:rsidRPr="00500C0B">
              <w:rPr>
                <w:spacing w:val="0"/>
              </w:rPr>
              <w:tab/>
              <w:t>(f)</w:t>
            </w:r>
            <w:r w:rsidRPr="00500C0B">
              <w:rPr>
                <w:spacing w:val="0"/>
              </w:rPr>
              <w:tab/>
            </w:r>
            <w:r w:rsidRPr="00500C0B">
              <w:t xml:space="preserve">Whether there are any sales of strata units and, if so, the dates of transfer for the purposes of the </w:t>
            </w:r>
            <w:r w:rsidRPr="00FC4BDE">
              <w:rPr>
                <w:i/>
              </w:rPr>
              <w:t>Strata Property Act</w:t>
            </w:r>
            <w:r w:rsidRPr="00FC4BDE">
              <w:t>, ss. 88</w:t>
            </w:r>
            <w:r w:rsidR="00962D1A" w:rsidRPr="00FC4BDE">
              <w:t xml:space="preserve"> and</w:t>
            </w:r>
            <w:r w:rsidR="005F6076" w:rsidRPr="00FC4BDE">
              <w:t xml:space="preserve"> 116</w:t>
            </w:r>
            <w:r w:rsidR="007C78E9" w:rsidRPr="00500C0B">
              <w:t>,</w:t>
            </w:r>
            <w:r w:rsidRPr="00500C0B">
              <w:t xml:space="preserve"> as limitation periods for filing can be triggered earlier by transfer.</w:t>
            </w:r>
          </w:p>
        </w:tc>
        <w:tc>
          <w:tcPr>
            <w:tcW w:w="540" w:type="dxa"/>
            <w:tcBorders>
              <w:left w:val="single" w:sz="6" w:space="0" w:color="auto"/>
            </w:tcBorders>
          </w:tcPr>
          <w:p w14:paraId="08BDBA1F" w14:textId="77777777" w:rsidR="002F5334" w:rsidRPr="00A77CA8" w:rsidRDefault="002F5334">
            <w:pPr>
              <w:pStyle w:val="Level3"/>
              <w:rPr>
                <w:sz w:val="32"/>
                <w:szCs w:val="32"/>
              </w:rPr>
            </w:pPr>
          </w:p>
        </w:tc>
        <w:tc>
          <w:tcPr>
            <w:tcW w:w="630" w:type="dxa"/>
            <w:tcBorders>
              <w:left w:val="single" w:sz="6" w:space="0" w:color="auto"/>
            </w:tcBorders>
          </w:tcPr>
          <w:p w14:paraId="7199E963" w14:textId="77777777" w:rsidR="002F5334" w:rsidRPr="00A77CA8" w:rsidRDefault="002F5334">
            <w:pPr>
              <w:pStyle w:val="Level3"/>
              <w:rPr>
                <w:sz w:val="32"/>
                <w:szCs w:val="32"/>
              </w:rPr>
            </w:pPr>
          </w:p>
        </w:tc>
        <w:tc>
          <w:tcPr>
            <w:tcW w:w="450" w:type="dxa"/>
            <w:tcBorders>
              <w:left w:val="single" w:sz="6" w:space="0" w:color="auto"/>
            </w:tcBorders>
          </w:tcPr>
          <w:p w14:paraId="389B68A9" w14:textId="77777777" w:rsidR="002F5334" w:rsidRPr="00A77CA8" w:rsidRDefault="002F5334">
            <w:pPr>
              <w:pStyle w:val="Level3"/>
              <w:rPr>
                <w:sz w:val="32"/>
                <w:szCs w:val="32"/>
              </w:rPr>
            </w:pPr>
          </w:p>
        </w:tc>
        <w:tc>
          <w:tcPr>
            <w:tcW w:w="1001" w:type="dxa"/>
            <w:tcBorders>
              <w:left w:val="single" w:sz="6" w:space="0" w:color="auto"/>
            </w:tcBorders>
          </w:tcPr>
          <w:p w14:paraId="3D0AF23D" w14:textId="77777777" w:rsidR="002F5334" w:rsidRPr="00A77CA8" w:rsidRDefault="002F5334">
            <w:pPr>
              <w:pStyle w:val="Level3"/>
              <w:rPr>
                <w:sz w:val="32"/>
                <w:szCs w:val="32"/>
              </w:rPr>
            </w:pPr>
          </w:p>
        </w:tc>
        <w:tc>
          <w:tcPr>
            <w:tcW w:w="1001" w:type="dxa"/>
            <w:tcBorders>
              <w:left w:val="single" w:sz="6" w:space="0" w:color="auto"/>
            </w:tcBorders>
          </w:tcPr>
          <w:p w14:paraId="67FBD5A4" w14:textId="77777777" w:rsidR="002F5334" w:rsidRPr="00A77CA8" w:rsidRDefault="002F5334">
            <w:pPr>
              <w:pStyle w:val="Level3"/>
              <w:rPr>
                <w:sz w:val="32"/>
                <w:szCs w:val="32"/>
              </w:rPr>
            </w:pPr>
          </w:p>
        </w:tc>
      </w:tr>
      <w:tr w:rsidR="004547DA" w:rsidRPr="005F6C65" w14:paraId="364FBFF5" w14:textId="77777777" w:rsidTr="00501D3B">
        <w:trPr>
          <w:cantSplit/>
          <w:trHeight w:val="5625"/>
        </w:trPr>
        <w:tc>
          <w:tcPr>
            <w:tcW w:w="6678" w:type="dxa"/>
          </w:tcPr>
          <w:p w14:paraId="03825DAA" w14:textId="1445CFA9" w:rsidR="00EC44C6" w:rsidRPr="00FC4BDE" w:rsidRDefault="004547DA" w:rsidP="00EC44C6">
            <w:pPr>
              <w:pStyle w:val="Level3"/>
              <w:rPr>
                <w:spacing w:val="0"/>
              </w:rPr>
            </w:pPr>
            <w:r w:rsidRPr="00500C0B">
              <w:tab/>
              <w:t>(g)</w:t>
            </w:r>
            <w:r w:rsidRPr="00500C0B">
              <w:tab/>
              <w:t xml:space="preserve">Consideration of limitation periods for filing can be complex and triggered by certificates, completed improvements, conveyances, occupation, termination, or </w:t>
            </w:r>
            <w:r w:rsidRPr="00FC4BDE">
              <w:t>abandonment, deemed or actual (see</w:t>
            </w:r>
            <w:r w:rsidR="0098668E" w:rsidRPr="00500C0B">
              <w:t xml:space="preserve"> chapter 5 (Time Limits for Filing a Claim of Lien) in</w:t>
            </w:r>
            <w:r w:rsidRPr="00500C0B">
              <w:t xml:space="preserve"> </w:t>
            </w:r>
            <w:r w:rsidRPr="00500C0B">
              <w:rPr>
                <w:i/>
                <w:iCs/>
              </w:rPr>
              <w:t>British Columbia</w:t>
            </w:r>
            <w:r w:rsidRPr="00500C0B">
              <w:t xml:space="preserve"> </w:t>
            </w:r>
            <w:r w:rsidRPr="00500C0B">
              <w:rPr>
                <w:i/>
              </w:rPr>
              <w:t>Builders Lien Practice Manual</w:t>
            </w:r>
            <w:r w:rsidRPr="00500C0B">
              <w:t xml:space="preserve">, </w:t>
            </w:r>
            <w:r w:rsidR="004E1A91" w:rsidRPr="00500C0B">
              <w:t xml:space="preserve">(CLEBC, </w:t>
            </w:r>
            <w:r w:rsidR="0098668E" w:rsidRPr="00500C0B">
              <w:t>1999</w:t>
            </w:r>
            <w:r w:rsidR="002509C5" w:rsidRPr="00500C0B">
              <w:t>–</w:t>
            </w:r>
            <w:r w:rsidR="004E1A91" w:rsidRPr="00500C0B">
              <w:t>)</w:t>
            </w:r>
            <w:r w:rsidRPr="00500C0B">
              <w:t xml:space="preserve">). For example, the time limit to file a claim of lien can be 45 days after the </w:t>
            </w:r>
            <w:r w:rsidRPr="00500C0B">
              <w:rPr>
                <w:i/>
              </w:rPr>
              <w:t>earliest</w:t>
            </w:r>
            <w:r w:rsidRPr="00500C0B">
              <w:t xml:space="preserve"> of actual completion of the head contract (determined by a </w:t>
            </w:r>
            <w:r w:rsidRPr="00500C0B">
              <w:rPr>
                <w:lang w:val="en-GB"/>
              </w:rPr>
              <w:t>3%-2%-1% formula); termination of the head contract; abandonment of the head contract (no work is done for 30 days and the reason is not one referred to in s. 1(5);</w:t>
            </w:r>
            <w:r w:rsidRPr="00500C0B">
              <w:t xml:space="preserve"> see</w:t>
            </w:r>
            <w:r w:rsidR="00852F1F" w:rsidRPr="00500C0B">
              <w:t xml:space="preserve"> </w:t>
            </w:r>
            <w:proofErr w:type="spellStart"/>
            <w:r w:rsidR="00EC44C6" w:rsidRPr="00500C0B">
              <w:rPr>
                <w:i/>
              </w:rPr>
              <w:t>McManamna</w:t>
            </w:r>
            <w:proofErr w:type="spellEnd"/>
            <w:r w:rsidR="00EC44C6" w:rsidRPr="00500C0B">
              <w:rPr>
                <w:i/>
              </w:rPr>
              <w:t xml:space="preserve"> v. Chorus</w:t>
            </w:r>
            <w:r w:rsidR="00852F1F" w:rsidRPr="00500C0B">
              <w:t xml:space="preserve">, 2008 BCCA 471 and </w:t>
            </w:r>
            <w:proofErr w:type="spellStart"/>
            <w:r w:rsidR="00EC44C6" w:rsidRPr="00500C0B">
              <w:rPr>
                <w:i/>
              </w:rPr>
              <w:t>Cannex</w:t>
            </w:r>
            <w:proofErr w:type="spellEnd"/>
            <w:r w:rsidR="00EC44C6" w:rsidRPr="00500C0B">
              <w:rPr>
                <w:i/>
              </w:rPr>
              <w:t xml:space="preserve"> Contracting 2000 Inc. v. Eagle Ridge Land Sales Corp.</w:t>
            </w:r>
            <w:r w:rsidR="00852F1F" w:rsidRPr="00500C0B">
              <w:t>, 2019 BCSC 626</w:t>
            </w:r>
            <w:r w:rsidRPr="00500C0B">
              <w:t xml:space="preserve">); a certificate of completion is issued </w:t>
            </w:r>
            <w:r w:rsidR="00885145" w:rsidRPr="00500C0B">
              <w:t>for the head contract or for any subcontract under which the lien claimant is claiming</w:t>
            </w:r>
            <w:r w:rsidR="00A71EBA" w:rsidRPr="00500C0B">
              <w:t xml:space="preserve"> (see </w:t>
            </w:r>
            <w:r w:rsidR="00A71EBA" w:rsidRPr="00A77CA8">
              <w:rPr>
                <w:i/>
              </w:rPr>
              <w:t>Powerhouse Sheet Rock Ltd. v. AFC Industries Ltd</w:t>
            </w:r>
            <w:r w:rsidR="00A71EBA" w:rsidRPr="00500C0B">
              <w:t>., 2022 BCSC 1484</w:t>
            </w:r>
            <w:r w:rsidR="007569FB">
              <w:t>,</w:t>
            </w:r>
            <w:r w:rsidR="00A71EBA" w:rsidRPr="00500C0B">
              <w:t xml:space="preserve"> where the court determined the certificate of completion was issued no earlier than when it was signed, not the date located on the document)</w:t>
            </w:r>
            <w:r w:rsidR="00885145" w:rsidRPr="00FC4BDE">
              <w:t>; or, in the case of a strata lot, the strata lot is sold or occupied.</w:t>
            </w:r>
          </w:p>
        </w:tc>
        <w:tc>
          <w:tcPr>
            <w:tcW w:w="540" w:type="dxa"/>
            <w:tcBorders>
              <w:left w:val="single" w:sz="6" w:space="0" w:color="auto"/>
            </w:tcBorders>
          </w:tcPr>
          <w:p w14:paraId="3B5001EC" w14:textId="77777777" w:rsidR="004547DA" w:rsidRPr="00A77CA8" w:rsidRDefault="004547DA">
            <w:pPr>
              <w:pStyle w:val="Level3"/>
              <w:rPr>
                <w:sz w:val="32"/>
                <w:szCs w:val="32"/>
              </w:rPr>
            </w:pPr>
          </w:p>
        </w:tc>
        <w:tc>
          <w:tcPr>
            <w:tcW w:w="630" w:type="dxa"/>
            <w:tcBorders>
              <w:left w:val="single" w:sz="6" w:space="0" w:color="auto"/>
            </w:tcBorders>
          </w:tcPr>
          <w:p w14:paraId="0766994C" w14:textId="77777777" w:rsidR="004547DA" w:rsidRPr="00A77CA8" w:rsidRDefault="004547DA">
            <w:pPr>
              <w:pStyle w:val="Level3"/>
              <w:rPr>
                <w:sz w:val="32"/>
                <w:szCs w:val="32"/>
              </w:rPr>
            </w:pPr>
          </w:p>
        </w:tc>
        <w:tc>
          <w:tcPr>
            <w:tcW w:w="450" w:type="dxa"/>
            <w:tcBorders>
              <w:left w:val="single" w:sz="6" w:space="0" w:color="auto"/>
            </w:tcBorders>
          </w:tcPr>
          <w:p w14:paraId="0613B4EE" w14:textId="77777777" w:rsidR="004547DA" w:rsidRPr="00A77CA8" w:rsidRDefault="004547DA">
            <w:pPr>
              <w:pStyle w:val="Level3"/>
              <w:rPr>
                <w:sz w:val="32"/>
                <w:szCs w:val="32"/>
              </w:rPr>
            </w:pPr>
          </w:p>
        </w:tc>
        <w:tc>
          <w:tcPr>
            <w:tcW w:w="1001" w:type="dxa"/>
            <w:tcBorders>
              <w:left w:val="single" w:sz="6" w:space="0" w:color="auto"/>
            </w:tcBorders>
          </w:tcPr>
          <w:p w14:paraId="3D10CA67" w14:textId="77777777" w:rsidR="004547DA" w:rsidRPr="00A77CA8" w:rsidRDefault="004547DA">
            <w:pPr>
              <w:pStyle w:val="Level3"/>
              <w:rPr>
                <w:sz w:val="32"/>
                <w:szCs w:val="32"/>
              </w:rPr>
            </w:pPr>
          </w:p>
        </w:tc>
        <w:tc>
          <w:tcPr>
            <w:tcW w:w="1001" w:type="dxa"/>
            <w:tcBorders>
              <w:left w:val="single" w:sz="6" w:space="0" w:color="auto"/>
            </w:tcBorders>
          </w:tcPr>
          <w:p w14:paraId="4831B73F" w14:textId="77777777" w:rsidR="004547DA" w:rsidRPr="00A77CA8" w:rsidRDefault="004547DA">
            <w:pPr>
              <w:pStyle w:val="Level3"/>
              <w:rPr>
                <w:sz w:val="32"/>
                <w:szCs w:val="32"/>
              </w:rPr>
            </w:pPr>
          </w:p>
        </w:tc>
      </w:tr>
      <w:tr w:rsidR="002F5334" w:rsidRPr="005F6C65" w14:paraId="54C3EFF8" w14:textId="77777777" w:rsidTr="00A77CA8">
        <w:trPr>
          <w:cantSplit/>
          <w:trHeight w:val="1278"/>
        </w:trPr>
        <w:tc>
          <w:tcPr>
            <w:tcW w:w="6678" w:type="dxa"/>
          </w:tcPr>
          <w:p w14:paraId="5C094455" w14:textId="49B0FAB2" w:rsidR="00A8152F" w:rsidRPr="00500C0B" w:rsidRDefault="002F5334" w:rsidP="00A77CA8">
            <w:pPr>
              <w:pStyle w:val="Level2"/>
            </w:pPr>
            <w:r w:rsidRPr="00500C0B">
              <w:lastRenderedPageBreak/>
              <w:tab/>
              <w:t>.7</w:t>
            </w:r>
            <w:r w:rsidRPr="00500C0B">
              <w:tab/>
              <w:t xml:space="preserve">Details of any holdback accounts established under </w:t>
            </w:r>
            <w:r w:rsidR="00BD6577" w:rsidRPr="00FC4BDE">
              <w:rPr>
                <w:i/>
              </w:rPr>
              <w:t>Builders Lien Act</w:t>
            </w:r>
            <w:r w:rsidR="00BD6577" w:rsidRPr="00FC4BDE">
              <w:t xml:space="preserve">, </w:t>
            </w:r>
            <w:r w:rsidRPr="00FC4BDE">
              <w:t>ss. 4 and 5. Consider an information request under s. 41(1)(a) to obtain the name and address of the savings institution, account number, particulars of credits to and payments from the account, and the balance. Note the exclusion to the holdback account in s. 5(8).</w:t>
            </w:r>
          </w:p>
        </w:tc>
        <w:tc>
          <w:tcPr>
            <w:tcW w:w="540" w:type="dxa"/>
            <w:tcBorders>
              <w:left w:val="single" w:sz="6" w:space="0" w:color="auto"/>
            </w:tcBorders>
          </w:tcPr>
          <w:p w14:paraId="6A8F489E" w14:textId="77777777" w:rsidR="002F5334" w:rsidRPr="00A77CA8" w:rsidRDefault="002F5334">
            <w:pPr>
              <w:pStyle w:val="Level2"/>
              <w:rPr>
                <w:sz w:val="32"/>
                <w:szCs w:val="32"/>
              </w:rPr>
            </w:pPr>
          </w:p>
        </w:tc>
        <w:tc>
          <w:tcPr>
            <w:tcW w:w="630" w:type="dxa"/>
            <w:tcBorders>
              <w:left w:val="single" w:sz="6" w:space="0" w:color="auto"/>
            </w:tcBorders>
          </w:tcPr>
          <w:p w14:paraId="15E1CA24" w14:textId="77777777" w:rsidR="002F5334" w:rsidRPr="00A77CA8" w:rsidRDefault="002F5334">
            <w:pPr>
              <w:pStyle w:val="Level2"/>
              <w:rPr>
                <w:sz w:val="32"/>
                <w:szCs w:val="32"/>
              </w:rPr>
            </w:pPr>
          </w:p>
        </w:tc>
        <w:tc>
          <w:tcPr>
            <w:tcW w:w="450" w:type="dxa"/>
            <w:tcBorders>
              <w:left w:val="single" w:sz="6" w:space="0" w:color="auto"/>
            </w:tcBorders>
          </w:tcPr>
          <w:p w14:paraId="12147A68" w14:textId="77777777" w:rsidR="002F5334" w:rsidRPr="00A77CA8" w:rsidRDefault="002F5334">
            <w:pPr>
              <w:pStyle w:val="Level2"/>
              <w:rPr>
                <w:sz w:val="32"/>
                <w:szCs w:val="32"/>
              </w:rPr>
            </w:pPr>
          </w:p>
        </w:tc>
        <w:tc>
          <w:tcPr>
            <w:tcW w:w="1001" w:type="dxa"/>
            <w:tcBorders>
              <w:left w:val="single" w:sz="6" w:space="0" w:color="auto"/>
            </w:tcBorders>
          </w:tcPr>
          <w:p w14:paraId="36A8AB84" w14:textId="77777777" w:rsidR="002F5334" w:rsidRPr="00A77CA8" w:rsidRDefault="002F5334">
            <w:pPr>
              <w:pStyle w:val="Level2"/>
              <w:rPr>
                <w:sz w:val="32"/>
                <w:szCs w:val="32"/>
              </w:rPr>
            </w:pPr>
          </w:p>
        </w:tc>
        <w:tc>
          <w:tcPr>
            <w:tcW w:w="1001" w:type="dxa"/>
            <w:tcBorders>
              <w:left w:val="single" w:sz="6" w:space="0" w:color="auto"/>
            </w:tcBorders>
          </w:tcPr>
          <w:p w14:paraId="7FC8C895" w14:textId="77777777" w:rsidR="002F5334" w:rsidRPr="00A77CA8" w:rsidRDefault="002F5334">
            <w:pPr>
              <w:pStyle w:val="Level2"/>
              <w:rPr>
                <w:sz w:val="32"/>
                <w:szCs w:val="32"/>
              </w:rPr>
            </w:pPr>
          </w:p>
        </w:tc>
      </w:tr>
      <w:tr w:rsidR="002F5334" w:rsidRPr="005F6C65" w14:paraId="35FF2651" w14:textId="77777777" w:rsidTr="00A8152F">
        <w:trPr>
          <w:cantSplit/>
          <w:trHeight w:val="434"/>
        </w:trPr>
        <w:tc>
          <w:tcPr>
            <w:tcW w:w="6678" w:type="dxa"/>
          </w:tcPr>
          <w:p w14:paraId="7BD9D009" w14:textId="024C71A8" w:rsidR="00832636" w:rsidRPr="00500C0B" w:rsidRDefault="00A77CA8" w:rsidP="00A62391">
            <w:pPr>
              <w:pStyle w:val="Level2"/>
            </w:pPr>
            <w:r w:rsidRPr="00500C0B">
              <w:tab/>
              <w:t>.8</w:t>
            </w:r>
            <w:r w:rsidRPr="00500C0B">
              <w:tab/>
              <w:t xml:space="preserve">Names and addresses of any financial institutions connected with the project or with the general contractors. Also names and addresses of defendant’s banks, in case garnishment under s. 13 is an option. Also consider whether a mortgagee is in possession (and is therefore an owner under s. 1), and whether a lender has made any representations </w:t>
            </w:r>
            <w:r w:rsidR="002F5334" w:rsidRPr="00500C0B">
              <w:t>to potential or existing lien claimants upon which to found a claim for unjust enrichment.</w:t>
            </w:r>
          </w:p>
        </w:tc>
        <w:tc>
          <w:tcPr>
            <w:tcW w:w="540" w:type="dxa"/>
            <w:tcBorders>
              <w:left w:val="single" w:sz="6" w:space="0" w:color="auto"/>
            </w:tcBorders>
          </w:tcPr>
          <w:p w14:paraId="6E0EEC64" w14:textId="77777777" w:rsidR="002F5334" w:rsidRPr="00A77CA8" w:rsidRDefault="002F5334">
            <w:pPr>
              <w:pStyle w:val="Level2"/>
              <w:rPr>
                <w:sz w:val="32"/>
                <w:szCs w:val="32"/>
              </w:rPr>
            </w:pPr>
          </w:p>
        </w:tc>
        <w:tc>
          <w:tcPr>
            <w:tcW w:w="630" w:type="dxa"/>
            <w:tcBorders>
              <w:left w:val="single" w:sz="6" w:space="0" w:color="auto"/>
            </w:tcBorders>
          </w:tcPr>
          <w:p w14:paraId="4D8FB3BC" w14:textId="77777777" w:rsidR="002F5334" w:rsidRPr="00A77CA8" w:rsidRDefault="002F5334">
            <w:pPr>
              <w:pStyle w:val="Level2"/>
              <w:rPr>
                <w:sz w:val="32"/>
                <w:szCs w:val="32"/>
              </w:rPr>
            </w:pPr>
          </w:p>
        </w:tc>
        <w:tc>
          <w:tcPr>
            <w:tcW w:w="450" w:type="dxa"/>
            <w:tcBorders>
              <w:left w:val="single" w:sz="6" w:space="0" w:color="auto"/>
            </w:tcBorders>
          </w:tcPr>
          <w:p w14:paraId="1CEF136F" w14:textId="77777777" w:rsidR="002F5334" w:rsidRPr="00A77CA8" w:rsidRDefault="002F5334">
            <w:pPr>
              <w:pStyle w:val="Level2"/>
              <w:rPr>
                <w:sz w:val="32"/>
                <w:szCs w:val="32"/>
              </w:rPr>
            </w:pPr>
          </w:p>
        </w:tc>
        <w:tc>
          <w:tcPr>
            <w:tcW w:w="1001" w:type="dxa"/>
            <w:tcBorders>
              <w:left w:val="single" w:sz="6" w:space="0" w:color="auto"/>
            </w:tcBorders>
          </w:tcPr>
          <w:p w14:paraId="1AC93E87" w14:textId="77777777" w:rsidR="002F5334" w:rsidRPr="00A77CA8" w:rsidRDefault="002F5334">
            <w:pPr>
              <w:pStyle w:val="Level2"/>
              <w:rPr>
                <w:sz w:val="32"/>
                <w:szCs w:val="32"/>
              </w:rPr>
            </w:pPr>
          </w:p>
        </w:tc>
        <w:tc>
          <w:tcPr>
            <w:tcW w:w="1001" w:type="dxa"/>
            <w:tcBorders>
              <w:left w:val="single" w:sz="6" w:space="0" w:color="auto"/>
            </w:tcBorders>
          </w:tcPr>
          <w:p w14:paraId="3570732C" w14:textId="77777777" w:rsidR="002F5334" w:rsidRPr="00A77CA8" w:rsidRDefault="002F5334">
            <w:pPr>
              <w:pStyle w:val="Level2"/>
              <w:rPr>
                <w:sz w:val="32"/>
                <w:szCs w:val="32"/>
              </w:rPr>
            </w:pPr>
          </w:p>
        </w:tc>
      </w:tr>
      <w:tr w:rsidR="002F5334" w:rsidRPr="005F6C65" w14:paraId="52C91BB5" w14:textId="77777777" w:rsidTr="00F85A1E">
        <w:trPr>
          <w:cantSplit/>
        </w:trPr>
        <w:tc>
          <w:tcPr>
            <w:tcW w:w="6678" w:type="dxa"/>
          </w:tcPr>
          <w:p w14:paraId="186DC845" w14:textId="77777777" w:rsidR="002F5334" w:rsidRPr="00500C0B" w:rsidRDefault="002F5334">
            <w:pPr>
              <w:pStyle w:val="Level2"/>
            </w:pPr>
            <w:r w:rsidRPr="00500C0B">
              <w:tab/>
              <w:t>.9</w:t>
            </w:r>
            <w:r w:rsidRPr="00500C0B">
              <w:tab/>
              <w:t xml:space="preserve">Performance bonds or </w:t>
            </w:r>
            <w:proofErr w:type="spellStart"/>
            <w:r w:rsidRPr="00500C0B">
              <w:t>labour</w:t>
            </w:r>
            <w:proofErr w:type="spellEnd"/>
            <w:r w:rsidRPr="00500C0B">
              <w:t xml:space="preserve"> and material bonds, and name of the bonding company.</w:t>
            </w:r>
            <w:r w:rsidR="00FD0777" w:rsidRPr="00FC4BDE">
              <w:t xml:space="preserve"> </w:t>
            </w:r>
            <w:r w:rsidR="00DD28E6" w:rsidRPr="00FC4BDE">
              <w:t>Consider implications of</w:t>
            </w:r>
            <w:r w:rsidR="00FD0777" w:rsidRPr="00FC4BDE">
              <w:t xml:space="preserve"> subcontractor default insurance</w:t>
            </w:r>
            <w:r w:rsidR="00DD28E6" w:rsidRPr="00FC4BDE">
              <w:t>,</w:t>
            </w:r>
            <w:r w:rsidR="00FD0777" w:rsidRPr="00FC4BDE">
              <w:t xml:space="preserve"> </w:t>
            </w:r>
            <w:r w:rsidR="00DD28E6" w:rsidRPr="00FC4BDE">
              <w:t>if</w:t>
            </w:r>
            <w:r w:rsidR="00FD0777" w:rsidRPr="00500C0B">
              <w:t xml:space="preserve"> </w:t>
            </w:r>
            <w:r w:rsidR="002B42F0" w:rsidRPr="00500C0B">
              <w:t xml:space="preserve">it is </w:t>
            </w:r>
            <w:r w:rsidR="00FD0777" w:rsidRPr="00500C0B">
              <w:t xml:space="preserve">in place (see </w:t>
            </w:r>
            <w:r w:rsidR="0098668E" w:rsidRPr="00500C0B">
              <w:t xml:space="preserve">chapter 11 (Bonds and Subcontractor Default Insurance) in </w:t>
            </w:r>
            <w:r w:rsidR="00FD0777" w:rsidRPr="00500C0B">
              <w:rPr>
                <w:i/>
                <w:iCs/>
              </w:rPr>
              <w:t>British Columbia</w:t>
            </w:r>
            <w:r w:rsidR="00FD0777" w:rsidRPr="00500C0B">
              <w:t xml:space="preserve"> </w:t>
            </w:r>
            <w:r w:rsidR="00FD0777" w:rsidRPr="00500C0B">
              <w:rPr>
                <w:i/>
              </w:rPr>
              <w:t>Builders Lien Practice Manual</w:t>
            </w:r>
            <w:r w:rsidR="00FD0777" w:rsidRPr="00500C0B">
              <w:t xml:space="preserve"> </w:t>
            </w:r>
            <w:r w:rsidR="004E1A91" w:rsidRPr="00500C0B">
              <w:t xml:space="preserve">(CLEBC, </w:t>
            </w:r>
            <w:r w:rsidR="0098668E" w:rsidRPr="00500C0B">
              <w:t>1999</w:t>
            </w:r>
            <w:r w:rsidR="0096717B" w:rsidRPr="00500C0B">
              <w:t>–</w:t>
            </w:r>
            <w:r w:rsidR="004E1A91" w:rsidRPr="00500C0B">
              <w:t>)</w:t>
            </w:r>
            <w:r w:rsidR="00FD0777" w:rsidRPr="00500C0B">
              <w:t>).</w:t>
            </w:r>
          </w:p>
        </w:tc>
        <w:tc>
          <w:tcPr>
            <w:tcW w:w="540" w:type="dxa"/>
            <w:tcBorders>
              <w:left w:val="single" w:sz="6" w:space="0" w:color="auto"/>
            </w:tcBorders>
          </w:tcPr>
          <w:p w14:paraId="46A8C68C" w14:textId="77777777" w:rsidR="002F5334" w:rsidRPr="00B978DC" w:rsidRDefault="002F5334">
            <w:pPr>
              <w:pStyle w:val="Level2"/>
              <w:rPr>
                <w:sz w:val="32"/>
                <w:szCs w:val="32"/>
              </w:rPr>
            </w:pPr>
          </w:p>
        </w:tc>
        <w:tc>
          <w:tcPr>
            <w:tcW w:w="630" w:type="dxa"/>
            <w:tcBorders>
              <w:left w:val="single" w:sz="6" w:space="0" w:color="auto"/>
            </w:tcBorders>
          </w:tcPr>
          <w:p w14:paraId="53D5CDA3" w14:textId="77777777" w:rsidR="002F5334" w:rsidRPr="00B978DC" w:rsidRDefault="002F5334">
            <w:pPr>
              <w:pStyle w:val="Level2"/>
              <w:rPr>
                <w:sz w:val="32"/>
                <w:szCs w:val="32"/>
              </w:rPr>
            </w:pPr>
          </w:p>
        </w:tc>
        <w:tc>
          <w:tcPr>
            <w:tcW w:w="450" w:type="dxa"/>
            <w:tcBorders>
              <w:left w:val="single" w:sz="6" w:space="0" w:color="auto"/>
            </w:tcBorders>
          </w:tcPr>
          <w:p w14:paraId="4C3ECBD1" w14:textId="77777777" w:rsidR="002F5334" w:rsidRPr="00B978DC" w:rsidRDefault="002F5334">
            <w:pPr>
              <w:pStyle w:val="Level2"/>
              <w:rPr>
                <w:sz w:val="32"/>
                <w:szCs w:val="32"/>
              </w:rPr>
            </w:pPr>
          </w:p>
        </w:tc>
        <w:tc>
          <w:tcPr>
            <w:tcW w:w="1001" w:type="dxa"/>
            <w:tcBorders>
              <w:left w:val="single" w:sz="6" w:space="0" w:color="auto"/>
            </w:tcBorders>
          </w:tcPr>
          <w:p w14:paraId="201DF675" w14:textId="77777777" w:rsidR="002F5334" w:rsidRPr="00B978DC" w:rsidRDefault="002F5334">
            <w:pPr>
              <w:pStyle w:val="Level2"/>
              <w:rPr>
                <w:sz w:val="32"/>
                <w:szCs w:val="32"/>
              </w:rPr>
            </w:pPr>
          </w:p>
        </w:tc>
        <w:tc>
          <w:tcPr>
            <w:tcW w:w="1001" w:type="dxa"/>
            <w:tcBorders>
              <w:left w:val="single" w:sz="6" w:space="0" w:color="auto"/>
            </w:tcBorders>
          </w:tcPr>
          <w:p w14:paraId="38849EB3" w14:textId="77777777" w:rsidR="002F5334" w:rsidRPr="00B978DC" w:rsidRDefault="002F5334">
            <w:pPr>
              <w:pStyle w:val="Level2"/>
              <w:rPr>
                <w:sz w:val="32"/>
                <w:szCs w:val="32"/>
              </w:rPr>
            </w:pPr>
          </w:p>
        </w:tc>
      </w:tr>
      <w:tr w:rsidR="002F5334" w:rsidRPr="005F6C65" w14:paraId="477AF08B" w14:textId="77777777" w:rsidTr="00F85A1E">
        <w:trPr>
          <w:cantSplit/>
        </w:trPr>
        <w:tc>
          <w:tcPr>
            <w:tcW w:w="6678" w:type="dxa"/>
          </w:tcPr>
          <w:p w14:paraId="0838D110" w14:textId="77777777" w:rsidR="002F5334" w:rsidRPr="00FC4BDE" w:rsidRDefault="002F5334">
            <w:pPr>
              <w:pStyle w:val="Level2"/>
            </w:pPr>
            <w:r w:rsidRPr="00500C0B">
              <w:tab/>
              <w:t>.10</w:t>
            </w:r>
            <w:r w:rsidRPr="00500C0B">
              <w:tab/>
              <w:t>Whether there has been any agreement to waive the lien, which may be void (</w:t>
            </w:r>
            <w:r w:rsidRPr="00FC4BDE">
              <w:rPr>
                <w:i/>
              </w:rPr>
              <w:t>Builders Lien Act</w:t>
            </w:r>
            <w:r w:rsidRPr="00FC4BDE">
              <w:t>, s. 42).</w:t>
            </w:r>
          </w:p>
        </w:tc>
        <w:tc>
          <w:tcPr>
            <w:tcW w:w="540" w:type="dxa"/>
            <w:tcBorders>
              <w:left w:val="single" w:sz="6" w:space="0" w:color="auto"/>
            </w:tcBorders>
          </w:tcPr>
          <w:p w14:paraId="06B91248" w14:textId="77777777" w:rsidR="002F5334" w:rsidRPr="00B978DC" w:rsidRDefault="002F5334">
            <w:pPr>
              <w:pStyle w:val="Level2"/>
              <w:rPr>
                <w:sz w:val="32"/>
                <w:szCs w:val="32"/>
              </w:rPr>
            </w:pPr>
          </w:p>
        </w:tc>
        <w:tc>
          <w:tcPr>
            <w:tcW w:w="630" w:type="dxa"/>
            <w:tcBorders>
              <w:left w:val="single" w:sz="6" w:space="0" w:color="auto"/>
            </w:tcBorders>
          </w:tcPr>
          <w:p w14:paraId="04FF01DE" w14:textId="77777777" w:rsidR="002F5334" w:rsidRPr="00B978DC" w:rsidRDefault="002F5334">
            <w:pPr>
              <w:pStyle w:val="Level2"/>
              <w:rPr>
                <w:sz w:val="32"/>
                <w:szCs w:val="32"/>
              </w:rPr>
            </w:pPr>
          </w:p>
        </w:tc>
        <w:tc>
          <w:tcPr>
            <w:tcW w:w="450" w:type="dxa"/>
            <w:tcBorders>
              <w:left w:val="single" w:sz="6" w:space="0" w:color="auto"/>
            </w:tcBorders>
          </w:tcPr>
          <w:p w14:paraId="45F74D7B" w14:textId="77777777" w:rsidR="002F5334" w:rsidRPr="00B978DC" w:rsidRDefault="002F5334">
            <w:pPr>
              <w:pStyle w:val="Level2"/>
              <w:rPr>
                <w:sz w:val="32"/>
                <w:szCs w:val="32"/>
              </w:rPr>
            </w:pPr>
          </w:p>
        </w:tc>
        <w:tc>
          <w:tcPr>
            <w:tcW w:w="1001" w:type="dxa"/>
            <w:tcBorders>
              <w:left w:val="single" w:sz="6" w:space="0" w:color="auto"/>
            </w:tcBorders>
          </w:tcPr>
          <w:p w14:paraId="3B644B7D" w14:textId="77777777" w:rsidR="002F5334" w:rsidRPr="00B978DC" w:rsidRDefault="002F5334">
            <w:pPr>
              <w:pStyle w:val="Level2"/>
              <w:rPr>
                <w:sz w:val="32"/>
                <w:szCs w:val="32"/>
              </w:rPr>
            </w:pPr>
          </w:p>
        </w:tc>
        <w:tc>
          <w:tcPr>
            <w:tcW w:w="1001" w:type="dxa"/>
            <w:tcBorders>
              <w:left w:val="single" w:sz="6" w:space="0" w:color="auto"/>
            </w:tcBorders>
          </w:tcPr>
          <w:p w14:paraId="11B0D228" w14:textId="77777777" w:rsidR="002F5334" w:rsidRPr="00B978DC" w:rsidRDefault="002F5334">
            <w:pPr>
              <w:pStyle w:val="Level2"/>
              <w:rPr>
                <w:sz w:val="32"/>
                <w:szCs w:val="32"/>
              </w:rPr>
            </w:pPr>
          </w:p>
        </w:tc>
      </w:tr>
      <w:tr w:rsidR="002F5334" w:rsidRPr="005F6C65" w14:paraId="216D1E56" w14:textId="77777777" w:rsidTr="003A6864">
        <w:trPr>
          <w:cantSplit/>
          <w:trHeight w:val="288"/>
        </w:trPr>
        <w:tc>
          <w:tcPr>
            <w:tcW w:w="6678" w:type="dxa"/>
          </w:tcPr>
          <w:p w14:paraId="526ADE2F" w14:textId="77777777" w:rsidR="002F5334" w:rsidRPr="00500C0B" w:rsidRDefault="002F5334" w:rsidP="003A6864">
            <w:pPr>
              <w:pStyle w:val="Level2"/>
              <w:spacing w:before="0" w:after="0"/>
              <w:ind w:left="1166" w:hanging="1166"/>
            </w:pPr>
            <w:r w:rsidRPr="00500C0B">
              <w:tab/>
              <w:t>.11</w:t>
            </w:r>
            <w:r w:rsidRPr="00500C0B">
              <w:tab/>
              <w:t>Whether there has been a previous demand for payment.</w:t>
            </w:r>
          </w:p>
        </w:tc>
        <w:tc>
          <w:tcPr>
            <w:tcW w:w="540" w:type="dxa"/>
            <w:tcBorders>
              <w:left w:val="single" w:sz="6" w:space="0" w:color="auto"/>
            </w:tcBorders>
          </w:tcPr>
          <w:p w14:paraId="68DA9B2C" w14:textId="77777777" w:rsidR="002F5334" w:rsidRPr="00B978DC" w:rsidRDefault="002F5334" w:rsidP="003A6864">
            <w:pPr>
              <w:pStyle w:val="Level2"/>
              <w:spacing w:before="0" w:after="0"/>
              <w:ind w:left="1166" w:hanging="1166"/>
              <w:rPr>
                <w:sz w:val="32"/>
                <w:szCs w:val="32"/>
              </w:rPr>
            </w:pPr>
          </w:p>
        </w:tc>
        <w:tc>
          <w:tcPr>
            <w:tcW w:w="630" w:type="dxa"/>
            <w:tcBorders>
              <w:left w:val="single" w:sz="6" w:space="0" w:color="auto"/>
            </w:tcBorders>
          </w:tcPr>
          <w:p w14:paraId="257FC89E" w14:textId="77777777" w:rsidR="002F5334" w:rsidRPr="00B978DC" w:rsidRDefault="002F5334" w:rsidP="003A6864">
            <w:pPr>
              <w:pStyle w:val="Level2"/>
              <w:spacing w:before="0" w:after="0"/>
              <w:ind w:left="1166" w:hanging="1166"/>
              <w:rPr>
                <w:sz w:val="32"/>
                <w:szCs w:val="32"/>
              </w:rPr>
            </w:pPr>
          </w:p>
        </w:tc>
        <w:tc>
          <w:tcPr>
            <w:tcW w:w="450" w:type="dxa"/>
            <w:tcBorders>
              <w:left w:val="single" w:sz="6" w:space="0" w:color="auto"/>
            </w:tcBorders>
          </w:tcPr>
          <w:p w14:paraId="324022E0" w14:textId="77777777" w:rsidR="002F5334" w:rsidRPr="00B978DC" w:rsidRDefault="002F5334" w:rsidP="003A6864">
            <w:pPr>
              <w:pStyle w:val="Level2"/>
              <w:spacing w:before="0" w:after="0"/>
              <w:ind w:left="1166" w:hanging="1166"/>
              <w:rPr>
                <w:sz w:val="32"/>
                <w:szCs w:val="32"/>
              </w:rPr>
            </w:pPr>
          </w:p>
        </w:tc>
        <w:tc>
          <w:tcPr>
            <w:tcW w:w="1001" w:type="dxa"/>
            <w:tcBorders>
              <w:left w:val="single" w:sz="6" w:space="0" w:color="auto"/>
            </w:tcBorders>
          </w:tcPr>
          <w:p w14:paraId="6186BE2B" w14:textId="77777777" w:rsidR="002F5334" w:rsidRPr="00B978DC" w:rsidRDefault="002F5334" w:rsidP="003A6864">
            <w:pPr>
              <w:pStyle w:val="Level2"/>
              <w:spacing w:before="0" w:after="0"/>
              <w:ind w:left="1166" w:hanging="1166"/>
              <w:rPr>
                <w:sz w:val="32"/>
                <w:szCs w:val="32"/>
              </w:rPr>
            </w:pPr>
          </w:p>
        </w:tc>
        <w:tc>
          <w:tcPr>
            <w:tcW w:w="1001" w:type="dxa"/>
            <w:tcBorders>
              <w:left w:val="single" w:sz="6" w:space="0" w:color="auto"/>
            </w:tcBorders>
          </w:tcPr>
          <w:p w14:paraId="093A6CD0" w14:textId="77777777" w:rsidR="002F5334" w:rsidRPr="00B978DC" w:rsidRDefault="002F5334" w:rsidP="003A6864">
            <w:pPr>
              <w:pStyle w:val="Level2"/>
              <w:spacing w:before="0" w:after="0"/>
              <w:ind w:left="1166" w:hanging="1166"/>
              <w:rPr>
                <w:sz w:val="32"/>
                <w:szCs w:val="32"/>
              </w:rPr>
            </w:pPr>
          </w:p>
        </w:tc>
      </w:tr>
      <w:tr w:rsidR="002F5334" w:rsidRPr="005F6C65" w14:paraId="52DA5B6A" w14:textId="77777777" w:rsidTr="00F85A1E">
        <w:trPr>
          <w:cantSplit/>
          <w:trHeight w:val="576"/>
        </w:trPr>
        <w:tc>
          <w:tcPr>
            <w:tcW w:w="6678" w:type="dxa"/>
          </w:tcPr>
          <w:p w14:paraId="72319A9D" w14:textId="77777777" w:rsidR="002F5334" w:rsidRPr="00FC4BDE" w:rsidRDefault="002F5334">
            <w:pPr>
              <w:pStyle w:val="Level2"/>
            </w:pPr>
            <w:r w:rsidRPr="00500C0B">
              <w:tab/>
              <w:t>.12</w:t>
            </w:r>
            <w:r w:rsidRPr="00500C0B">
              <w:tab/>
              <w:t>Whether there have been allegations of deficient workmanship or materials.</w:t>
            </w:r>
          </w:p>
        </w:tc>
        <w:tc>
          <w:tcPr>
            <w:tcW w:w="540" w:type="dxa"/>
            <w:tcBorders>
              <w:left w:val="single" w:sz="6" w:space="0" w:color="auto"/>
            </w:tcBorders>
          </w:tcPr>
          <w:p w14:paraId="74055CE9" w14:textId="77777777" w:rsidR="002F5334" w:rsidRPr="00B978DC" w:rsidRDefault="002F5334">
            <w:pPr>
              <w:pStyle w:val="Level2"/>
              <w:rPr>
                <w:sz w:val="32"/>
                <w:szCs w:val="32"/>
              </w:rPr>
            </w:pPr>
          </w:p>
        </w:tc>
        <w:tc>
          <w:tcPr>
            <w:tcW w:w="630" w:type="dxa"/>
            <w:tcBorders>
              <w:left w:val="single" w:sz="6" w:space="0" w:color="auto"/>
            </w:tcBorders>
          </w:tcPr>
          <w:p w14:paraId="0CCA5BCC" w14:textId="77777777" w:rsidR="002F5334" w:rsidRPr="00B978DC" w:rsidRDefault="002F5334">
            <w:pPr>
              <w:pStyle w:val="Level2"/>
              <w:rPr>
                <w:sz w:val="32"/>
                <w:szCs w:val="32"/>
              </w:rPr>
            </w:pPr>
          </w:p>
        </w:tc>
        <w:tc>
          <w:tcPr>
            <w:tcW w:w="450" w:type="dxa"/>
            <w:tcBorders>
              <w:left w:val="single" w:sz="6" w:space="0" w:color="auto"/>
            </w:tcBorders>
          </w:tcPr>
          <w:p w14:paraId="4A304C0B" w14:textId="77777777" w:rsidR="002F5334" w:rsidRPr="00B978DC" w:rsidRDefault="002F5334">
            <w:pPr>
              <w:pStyle w:val="Level2"/>
              <w:rPr>
                <w:sz w:val="32"/>
                <w:szCs w:val="32"/>
              </w:rPr>
            </w:pPr>
          </w:p>
        </w:tc>
        <w:tc>
          <w:tcPr>
            <w:tcW w:w="1001" w:type="dxa"/>
            <w:tcBorders>
              <w:left w:val="single" w:sz="6" w:space="0" w:color="auto"/>
            </w:tcBorders>
          </w:tcPr>
          <w:p w14:paraId="39E21EE8" w14:textId="77777777" w:rsidR="002F5334" w:rsidRPr="00B978DC" w:rsidRDefault="002F5334">
            <w:pPr>
              <w:pStyle w:val="Level2"/>
              <w:rPr>
                <w:sz w:val="32"/>
                <w:szCs w:val="32"/>
              </w:rPr>
            </w:pPr>
          </w:p>
        </w:tc>
        <w:tc>
          <w:tcPr>
            <w:tcW w:w="1001" w:type="dxa"/>
            <w:tcBorders>
              <w:left w:val="single" w:sz="6" w:space="0" w:color="auto"/>
            </w:tcBorders>
          </w:tcPr>
          <w:p w14:paraId="32C88D1D" w14:textId="77777777" w:rsidR="002F5334" w:rsidRPr="00B978DC" w:rsidRDefault="002F5334">
            <w:pPr>
              <w:pStyle w:val="Level2"/>
              <w:rPr>
                <w:sz w:val="32"/>
                <w:szCs w:val="32"/>
              </w:rPr>
            </w:pPr>
          </w:p>
        </w:tc>
      </w:tr>
      <w:tr w:rsidR="002F5334" w:rsidRPr="005F6C65" w14:paraId="28F2BBA9" w14:textId="77777777" w:rsidTr="00CA22B6">
        <w:trPr>
          <w:cantSplit/>
          <w:trHeight w:val="783"/>
        </w:trPr>
        <w:tc>
          <w:tcPr>
            <w:tcW w:w="6678" w:type="dxa"/>
          </w:tcPr>
          <w:p w14:paraId="1DF1CF18" w14:textId="77777777" w:rsidR="002F5334" w:rsidRPr="00500C0B" w:rsidRDefault="002F5334">
            <w:pPr>
              <w:pStyle w:val="Level2"/>
            </w:pPr>
            <w:r w:rsidRPr="00500C0B">
              <w:tab/>
              <w:t>.13</w:t>
            </w:r>
            <w:r w:rsidRPr="00500C0B">
              <w:tab/>
              <w:t xml:space="preserve">Details relating to a breach of trust by </w:t>
            </w:r>
            <w:r w:rsidR="00CB65C2" w:rsidRPr="00500C0B">
              <w:t xml:space="preserve">a </w:t>
            </w:r>
            <w:r w:rsidRPr="00FC4BDE">
              <w:t xml:space="preserve">contractor or subcontractor </w:t>
            </w:r>
            <w:r w:rsidR="0010169A" w:rsidRPr="00500C0B">
              <w:t xml:space="preserve">arising from the recent or deemed receipt of funds </w:t>
            </w:r>
            <w:r w:rsidRPr="00500C0B">
              <w:t>(</w:t>
            </w:r>
            <w:r w:rsidRPr="00500C0B">
              <w:rPr>
                <w:i/>
              </w:rPr>
              <w:t>Builders Lien Act</w:t>
            </w:r>
            <w:r w:rsidRPr="00500C0B">
              <w:t>, s</w:t>
            </w:r>
            <w:r w:rsidR="00D81B3F" w:rsidRPr="00500C0B">
              <w:t>s</w:t>
            </w:r>
            <w:r w:rsidRPr="00500C0B">
              <w:t>.</w:t>
            </w:r>
            <w:r w:rsidR="00D81B3F" w:rsidRPr="00500C0B">
              <w:t xml:space="preserve"> 10, </w:t>
            </w:r>
            <w:r w:rsidRPr="00500C0B">
              <w:t>11</w:t>
            </w:r>
            <w:r w:rsidR="00D81B3F" w:rsidRPr="00500C0B">
              <w:t>, 12</w:t>
            </w:r>
            <w:r w:rsidR="0010169A" w:rsidRPr="00500C0B">
              <w:t>,</w:t>
            </w:r>
            <w:r w:rsidR="00D81B3F" w:rsidRPr="00500C0B">
              <w:t xml:space="preserve"> and 14</w:t>
            </w:r>
            <w:r w:rsidRPr="00500C0B">
              <w:t>), including:</w:t>
            </w:r>
          </w:p>
        </w:tc>
        <w:tc>
          <w:tcPr>
            <w:tcW w:w="540" w:type="dxa"/>
            <w:tcBorders>
              <w:left w:val="single" w:sz="6" w:space="0" w:color="auto"/>
            </w:tcBorders>
          </w:tcPr>
          <w:p w14:paraId="60A2A089" w14:textId="77777777" w:rsidR="002F5334" w:rsidRPr="00B978DC" w:rsidRDefault="002F5334">
            <w:pPr>
              <w:pStyle w:val="Level2"/>
              <w:rPr>
                <w:sz w:val="32"/>
                <w:szCs w:val="32"/>
              </w:rPr>
            </w:pPr>
          </w:p>
        </w:tc>
        <w:tc>
          <w:tcPr>
            <w:tcW w:w="630" w:type="dxa"/>
            <w:tcBorders>
              <w:left w:val="single" w:sz="6" w:space="0" w:color="auto"/>
            </w:tcBorders>
          </w:tcPr>
          <w:p w14:paraId="59F59949" w14:textId="77777777" w:rsidR="002F5334" w:rsidRPr="00B978DC" w:rsidRDefault="002F5334">
            <w:pPr>
              <w:pStyle w:val="Level2"/>
              <w:rPr>
                <w:sz w:val="32"/>
                <w:szCs w:val="32"/>
              </w:rPr>
            </w:pPr>
          </w:p>
        </w:tc>
        <w:tc>
          <w:tcPr>
            <w:tcW w:w="450" w:type="dxa"/>
            <w:tcBorders>
              <w:left w:val="single" w:sz="6" w:space="0" w:color="auto"/>
            </w:tcBorders>
          </w:tcPr>
          <w:p w14:paraId="3E06667A" w14:textId="77777777" w:rsidR="002F5334" w:rsidRPr="00B978DC" w:rsidRDefault="002F5334">
            <w:pPr>
              <w:pStyle w:val="Level2"/>
              <w:rPr>
                <w:sz w:val="32"/>
                <w:szCs w:val="32"/>
              </w:rPr>
            </w:pPr>
          </w:p>
        </w:tc>
        <w:tc>
          <w:tcPr>
            <w:tcW w:w="1001" w:type="dxa"/>
            <w:tcBorders>
              <w:left w:val="single" w:sz="6" w:space="0" w:color="auto"/>
            </w:tcBorders>
          </w:tcPr>
          <w:p w14:paraId="169631D0" w14:textId="77777777" w:rsidR="002F5334" w:rsidRPr="00B978DC" w:rsidRDefault="002F5334">
            <w:pPr>
              <w:pStyle w:val="Level2"/>
              <w:rPr>
                <w:sz w:val="32"/>
                <w:szCs w:val="32"/>
              </w:rPr>
            </w:pPr>
          </w:p>
        </w:tc>
        <w:tc>
          <w:tcPr>
            <w:tcW w:w="1001" w:type="dxa"/>
            <w:tcBorders>
              <w:left w:val="single" w:sz="6" w:space="0" w:color="auto"/>
            </w:tcBorders>
          </w:tcPr>
          <w:p w14:paraId="1B01A3B9" w14:textId="77777777" w:rsidR="002F5334" w:rsidRPr="00B978DC" w:rsidRDefault="002F5334">
            <w:pPr>
              <w:pStyle w:val="Level2"/>
              <w:rPr>
                <w:sz w:val="32"/>
                <w:szCs w:val="32"/>
              </w:rPr>
            </w:pPr>
          </w:p>
        </w:tc>
      </w:tr>
      <w:tr w:rsidR="002F5334" w:rsidRPr="005F6C65" w14:paraId="1CA1CC52" w14:textId="77777777" w:rsidTr="00F85A1E">
        <w:trPr>
          <w:cantSplit/>
        </w:trPr>
        <w:tc>
          <w:tcPr>
            <w:tcW w:w="6678" w:type="dxa"/>
          </w:tcPr>
          <w:p w14:paraId="031618DE" w14:textId="77777777" w:rsidR="002F5334" w:rsidRPr="00500C0B" w:rsidRDefault="002F5334" w:rsidP="00730C3F">
            <w:pPr>
              <w:pStyle w:val="Level3"/>
            </w:pPr>
            <w:r w:rsidRPr="00500C0B">
              <w:tab/>
              <w:t>(a)</w:t>
            </w:r>
            <w:r w:rsidRPr="00500C0B">
              <w:tab/>
              <w:t>Any apparent unauthorized use made of the funds or monies paid into any holdback account</w:t>
            </w:r>
            <w:r w:rsidR="00395DAE" w:rsidRPr="00FC4BDE">
              <w:t>,</w:t>
            </w:r>
            <w:r w:rsidR="000B6B22" w:rsidRPr="00FC4BDE">
              <w:t xml:space="preserve"> </w:t>
            </w:r>
            <w:r w:rsidR="00395DAE" w:rsidRPr="00FC4BDE">
              <w:t>a</w:t>
            </w:r>
            <w:r w:rsidR="000B6B22" w:rsidRPr="00FC4BDE">
              <w:t xml:space="preserve">lthough note that the trust provisions in </w:t>
            </w:r>
            <w:r w:rsidR="00395DAE" w:rsidRPr="00500C0B">
              <w:t xml:space="preserve">s. </w:t>
            </w:r>
            <w:r w:rsidR="000B6B22" w:rsidRPr="00500C0B">
              <w:t xml:space="preserve">10 of the </w:t>
            </w:r>
            <w:r w:rsidR="000B6B22" w:rsidRPr="00500C0B">
              <w:rPr>
                <w:i/>
              </w:rPr>
              <w:t>Builders Lien Act</w:t>
            </w:r>
            <w:r w:rsidR="000B6B22" w:rsidRPr="00500C0B">
              <w:t xml:space="preserve"> do not apply to funds retained or held back from the contractor or any subcontractor (see </w:t>
            </w:r>
            <w:r w:rsidR="000B6B22" w:rsidRPr="00500C0B">
              <w:rPr>
                <w:i/>
              </w:rPr>
              <w:t>Preferred Steel Construction Inc. v. College of New Caledonia</w:t>
            </w:r>
            <w:r w:rsidR="00C6105C" w:rsidRPr="00500C0B">
              <w:t>, 2014 BCSC 1137</w:t>
            </w:r>
            <w:r w:rsidR="00D432A9" w:rsidRPr="00500C0B">
              <w:t>, varied on another point 2015 BCCA 16.</w:t>
            </w:r>
            <w:r w:rsidR="00C6105C" w:rsidRPr="00500C0B">
              <w:t>)</w:t>
            </w:r>
            <w:r w:rsidR="000B6B22" w:rsidRPr="00500C0B">
              <w:t xml:space="preserve"> </w:t>
            </w:r>
          </w:p>
        </w:tc>
        <w:tc>
          <w:tcPr>
            <w:tcW w:w="540" w:type="dxa"/>
            <w:tcBorders>
              <w:left w:val="single" w:sz="6" w:space="0" w:color="auto"/>
            </w:tcBorders>
          </w:tcPr>
          <w:p w14:paraId="01C4A14B" w14:textId="77777777" w:rsidR="002F5334" w:rsidRPr="00B978DC" w:rsidRDefault="002F5334">
            <w:pPr>
              <w:pStyle w:val="Level3"/>
              <w:rPr>
                <w:sz w:val="32"/>
                <w:szCs w:val="32"/>
              </w:rPr>
            </w:pPr>
          </w:p>
        </w:tc>
        <w:tc>
          <w:tcPr>
            <w:tcW w:w="630" w:type="dxa"/>
            <w:tcBorders>
              <w:left w:val="single" w:sz="6" w:space="0" w:color="auto"/>
            </w:tcBorders>
          </w:tcPr>
          <w:p w14:paraId="6F6C66E7" w14:textId="77777777" w:rsidR="002F5334" w:rsidRPr="00B978DC" w:rsidRDefault="002F5334">
            <w:pPr>
              <w:pStyle w:val="Level3"/>
              <w:rPr>
                <w:sz w:val="32"/>
                <w:szCs w:val="32"/>
              </w:rPr>
            </w:pPr>
          </w:p>
        </w:tc>
        <w:tc>
          <w:tcPr>
            <w:tcW w:w="450" w:type="dxa"/>
            <w:tcBorders>
              <w:left w:val="single" w:sz="6" w:space="0" w:color="auto"/>
            </w:tcBorders>
          </w:tcPr>
          <w:p w14:paraId="2CB4A6A6" w14:textId="77777777" w:rsidR="002F5334" w:rsidRPr="00B978DC" w:rsidRDefault="002F5334">
            <w:pPr>
              <w:pStyle w:val="Level3"/>
              <w:rPr>
                <w:sz w:val="32"/>
                <w:szCs w:val="32"/>
              </w:rPr>
            </w:pPr>
          </w:p>
        </w:tc>
        <w:tc>
          <w:tcPr>
            <w:tcW w:w="1001" w:type="dxa"/>
            <w:tcBorders>
              <w:left w:val="single" w:sz="6" w:space="0" w:color="auto"/>
            </w:tcBorders>
          </w:tcPr>
          <w:p w14:paraId="2969EE85" w14:textId="77777777" w:rsidR="002F5334" w:rsidRPr="00B978DC" w:rsidRDefault="002F5334">
            <w:pPr>
              <w:pStyle w:val="Level3"/>
              <w:rPr>
                <w:sz w:val="32"/>
                <w:szCs w:val="32"/>
              </w:rPr>
            </w:pPr>
          </w:p>
        </w:tc>
        <w:tc>
          <w:tcPr>
            <w:tcW w:w="1001" w:type="dxa"/>
            <w:tcBorders>
              <w:left w:val="single" w:sz="6" w:space="0" w:color="auto"/>
            </w:tcBorders>
          </w:tcPr>
          <w:p w14:paraId="5FF03157" w14:textId="77777777" w:rsidR="002F5334" w:rsidRPr="00B978DC" w:rsidRDefault="002F5334">
            <w:pPr>
              <w:pStyle w:val="Level3"/>
              <w:rPr>
                <w:sz w:val="32"/>
                <w:szCs w:val="32"/>
              </w:rPr>
            </w:pPr>
          </w:p>
        </w:tc>
      </w:tr>
      <w:tr w:rsidR="002F5334" w:rsidRPr="005F6C65" w14:paraId="266E1C27" w14:textId="77777777" w:rsidTr="00642D4C">
        <w:trPr>
          <w:cantSplit/>
          <w:trHeight w:val="270"/>
        </w:trPr>
        <w:tc>
          <w:tcPr>
            <w:tcW w:w="6678" w:type="dxa"/>
          </w:tcPr>
          <w:p w14:paraId="2049F136" w14:textId="4AE49E27" w:rsidR="002F5334" w:rsidRPr="00B978DC" w:rsidRDefault="002F5334" w:rsidP="00642D4C">
            <w:pPr>
              <w:pStyle w:val="Level3"/>
              <w:spacing w:after="0"/>
              <w:ind w:left="1526" w:hanging="1526"/>
            </w:pPr>
            <w:r w:rsidRPr="00500C0B">
              <w:tab/>
              <w:t>(b)</w:t>
            </w:r>
            <w:r w:rsidRPr="00500C0B">
              <w:tab/>
              <w:t>The possible quantum of amounts appropriated or converted.</w:t>
            </w:r>
          </w:p>
        </w:tc>
        <w:tc>
          <w:tcPr>
            <w:tcW w:w="540" w:type="dxa"/>
            <w:tcBorders>
              <w:left w:val="single" w:sz="6" w:space="0" w:color="auto"/>
            </w:tcBorders>
          </w:tcPr>
          <w:p w14:paraId="4D6C1FB5" w14:textId="77777777" w:rsidR="002F5334" w:rsidRPr="00B978DC" w:rsidRDefault="002F5334" w:rsidP="00642D4C">
            <w:pPr>
              <w:pStyle w:val="Level3"/>
              <w:spacing w:after="0"/>
              <w:ind w:left="1526" w:hanging="1526"/>
              <w:rPr>
                <w:sz w:val="32"/>
                <w:szCs w:val="32"/>
              </w:rPr>
            </w:pPr>
          </w:p>
        </w:tc>
        <w:tc>
          <w:tcPr>
            <w:tcW w:w="630" w:type="dxa"/>
            <w:tcBorders>
              <w:left w:val="single" w:sz="6" w:space="0" w:color="auto"/>
            </w:tcBorders>
          </w:tcPr>
          <w:p w14:paraId="48094941" w14:textId="77777777" w:rsidR="002F5334" w:rsidRPr="00B978DC" w:rsidRDefault="002F5334" w:rsidP="00642D4C">
            <w:pPr>
              <w:pStyle w:val="Level3"/>
              <w:spacing w:after="0"/>
              <w:ind w:left="1526" w:hanging="1526"/>
              <w:rPr>
                <w:sz w:val="32"/>
                <w:szCs w:val="32"/>
              </w:rPr>
            </w:pPr>
          </w:p>
        </w:tc>
        <w:tc>
          <w:tcPr>
            <w:tcW w:w="450" w:type="dxa"/>
            <w:tcBorders>
              <w:left w:val="single" w:sz="6" w:space="0" w:color="auto"/>
            </w:tcBorders>
          </w:tcPr>
          <w:p w14:paraId="274C2F09" w14:textId="77777777" w:rsidR="002F5334" w:rsidRPr="00B978DC" w:rsidRDefault="002F5334" w:rsidP="00642D4C">
            <w:pPr>
              <w:pStyle w:val="Level3"/>
              <w:spacing w:after="0"/>
              <w:ind w:left="1526" w:hanging="1526"/>
              <w:rPr>
                <w:sz w:val="32"/>
                <w:szCs w:val="32"/>
              </w:rPr>
            </w:pPr>
          </w:p>
        </w:tc>
        <w:tc>
          <w:tcPr>
            <w:tcW w:w="1001" w:type="dxa"/>
            <w:tcBorders>
              <w:left w:val="single" w:sz="6" w:space="0" w:color="auto"/>
            </w:tcBorders>
          </w:tcPr>
          <w:p w14:paraId="30B53FBE" w14:textId="77777777" w:rsidR="002F5334" w:rsidRPr="00B978DC" w:rsidRDefault="002F5334" w:rsidP="00642D4C">
            <w:pPr>
              <w:pStyle w:val="Level3"/>
              <w:spacing w:after="0"/>
              <w:ind w:left="1526" w:hanging="1526"/>
              <w:rPr>
                <w:sz w:val="32"/>
                <w:szCs w:val="32"/>
              </w:rPr>
            </w:pPr>
          </w:p>
        </w:tc>
        <w:tc>
          <w:tcPr>
            <w:tcW w:w="1001" w:type="dxa"/>
            <w:tcBorders>
              <w:left w:val="single" w:sz="6" w:space="0" w:color="auto"/>
            </w:tcBorders>
          </w:tcPr>
          <w:p w14:paraId="345B1CD6" w14:textId="77777777" w:rsidR="002F5334" w:rsidRPr="00B978DC" w:rsidRDefault="002F5334" w:rsidP="00642D4C">
            <w:pPr>
              <w:pStyle w:val="Level3"/>
              <w:spacing w:after="0"/>
              <w:ind w:left="1526" w:hanging="1526"/>
              <w:rPr>
                <w:sz w:val="32"/>
                <w:szCs w:val="32"/>
              </w:rPr>
            </w:pPr>
          </w:p>
        </w:tc>
      </w:tr>
      <w:tr w:rsidR="002F5334" w:rsidRPr="005F6C65" w14:paraId="047B4BF1" w14:textId="77777777" w:rsidTr="00F85A1E">
        <w:trPr>
          <w:cantSplit/>
          <w:trHeight w:val="459"/>
        </w:trPr>
        <w:tc>
          <w:tcPr>
            <w:tcW w:w="6678" w:type="dxa"/>
          </w:tcPr>
          <w:p w14:paraId="693AD8E9" w14:textId="77777777" w:rsidR="002F5334" w:rsidRPr="00FC4BDE" w:rsidRDefault="002F5334">
            <w:pPr>
              <w:pStyle w:val="Level3"/>
            </w:pPr>
            <w:r w:rsidRPr="00500C0B">
              <w:tab/>
              <w:t>(c)</w:t>
            </w:r>
            <w:r w:rsidRPr="00500C0B">
              <w:tab/>
            </w:r>
            <w:r w:rsidRPr="00500C0B">
              <w:rPr>
                <w:spacing w:val="-4"/>
              </w:rPr>
              <w:t xml:space="preserve">The identity of any “prime operator” who participated in the breach. </w:t>
            </w:r>
            <w:r w:rsidR="0068427A" w:rsidRPr="00FC4BDE">
              <w:rPr>
                <w:spacing w:val="-4"/>
              </w:rPr>
              <w:t>Obtain</w:t>
            </w:r>
            <w:r w:rsidRPr="00FC4BDE">
              <w:rPr>
                <w:spacing w:val="-4"/>
              </w:rPr>
              <w:t xml:space="preserve"> names, addresses, telephone numbers, and lawyers’ names.</w:t>
            </w:r>
          </w:p>
        </w:tc>
        <w:tc>
          <w:tcPr>
            <w:tcW w:w="540" w:type="dxa"/>
            <w:tcBorders>
              <w:left w:val="single" w:sz="6" w:space="0" w:color="auto"/>
            </w:tcBorders>
          </w:tcPr>
          <w:p w14:paraId="11A04D32" w14:textId="77777777" w:rsidR="002F5334" w:rsidRPr="003A6864" w:rsidRDefault="002F5334">
            <w:pPr>
              <w:pStyle w:val="Level3"/>
              <w:rPr>
                <w:sz w:val="32"/>
                <w:szCs w:val="32"/>
              </w:rPr>
            </w:pPr>
          </w:p>
        </w:tc>
        <w:tc>
          <w:tcPr>
            <w:tcW w:w="630" w:type="dxa"/>
            <w:tcBorders>
              <w:left w:val="single" w:sz="6" w:space="0" w:color="auto"/>
            </w:tcBorders>
          </w:tcPr>
          <w:p w14:paraId="4DBE35E1" w14:textId="77777777" w:rsidR="002F5334" w:rsidRPr="003A6864" w:rsidRDefault="002F5334">
            <w:pPr>
              <w:pStyle w:val="Level3"/>
              <w:rPr>
                <w:sz w:val="32"/>
                <w:szCs w:val="32"/>
              </w:rPr>
            </w:pPr>
          </w:p>
        </w:tc>
        <w:tc>
          <w:tcPr>
            <w:tcW w:w="450" w:type="dxa"/>
            <w:tcBorders>
              <w:left w:val="single" w:sz="6" w:space="0" w:color="auto"/>
            </w:tcBorders>
          </w:tcPr>
          <w:p w14:paraId="1525D3DB" w14:textId="77777777" w:rsidR="002F5334" w:rsidRPr="003A6864" w:rsidRDefault="002F5334">
            <w:pPr>
              <w:pStyle w:val="Level3"/>
              <w:rPr>
                <w:sz w:val="32"/>
                <w:szCs w:val="32"/>
              </w:rPr>
            </w:pPr>
          </w:p>
        </w:tc>
        <w:tc>
          <w:tcPr>
            <w:tcW w:w="1001" w:type="dxa"/>
            <w:tcBorders>
              <w:left w:val="single" w:sz="6" w:space="0" w:color="auto"/>
            </w:tcBorders>
          </w:tcPr>
          <w:p w14:paraId="673D273D" w14:textId="77777777" w:rsidR="002F5334" w:rsidRPr="003A6864" w:rsidRDefault="002F5334">
            <w:pPr>
              <w:pStyle w:val="Level3"/>
              <w:rPr>
                <w:sz w:val="32"/>
                <w:szCs w:val="32"/>
              </w:rPr>
            </w:pPr>
          </w:p>
        </w:tc>
        <w:tc>
          <w:tcPr>
            <w:tcW w:w="1001" w:type="dxa"/>
            <w:tcBorders>
              <w:left w:val="single" w:sz="6" w:space="0" w:color="auto"/>
            </w:tcBorders>
          </w:tcPr>
          <w:p w14:paraId="30172F38" w14:textId="77777777" w:rsidR="002F5334" w:rsidRPr="003A6864" w:rsidRDefault="002F5334">
            <w:pPr>
              <w:pStyle w:val="Level3"/>
              <w:rPr>
                <w:sz w:val="32"/>
                <w:szCs w:val="32"/>
              </w:rPr>
            </w:pPr>
          </w:p>
        </w:tc>
      </w:tr>
      <w:tr w:rsidR="002F5334" w:rsidRPr="005F6C65" w14:paraId="4C987889" w14:textId="77777777" w:rsidTr="00F85A1E">
        <w:trPr>
          <w:cantSplit/>
          <w:trHeight w:val="576"/>
        </w:trPr>
        <w:tc>
          <w:tcPr>
            <w:tcW w:w="6678" w:type="dxa"/>
          </w:tcPr>
          <w:p w14:paraId="091D12CD" w14:textId="77777777" w:rsidR="0010169A" w:rsidRPr="00500C0B" w:rsidRDefault="0010169A" w:rsidP="0010169A">
            <w:pPr>
              <w:pStyle w:val="Level3"/>
            </w:pPr>
            <w:r w:rsidRPr="00500C0B">
              <w:tab/>
              <w:t>(d)</w:t>
            </w:r>
            <w:r w:rsidRPr="00500C0B">
              <w:tab/>
            </w:r>
            <w:r w:rsidR="002F5334" w:rsidRPr="00500C0B">
              <w:t xml:space="preserve">Identity of any other persons who may have participated in the breach, including financial institutions. </w:t>
            </w:r>
            <w:r w:rsidR="0068427A" w:rsidRPr="00FC4BDE">
              <w:t>Obtain</w:t>
            </w:r>
            <w:r w:rsidR="002F5334" w:rsidRPr="00FC4BDE">
              <w:t xml:space="preserve"> names, addresses, telephone numbers, and lawyers’ names.</w:t>
            </w:r>
          </w:p>
        </w:tc>
        <w:tc>
          <w:tcPr>
            <w:tcW w:w="540" w:type="dxa"/>
            <w:tcBorders>
              <w:left w:val="single" w:sz="6" w:space="0" w:color="auto"/>
            </w:tcBorders>
          </w:tcPr>
          <w:p w14:paraId="3B67096E" w14:textId="77777777" w:rsidR="002F5334" w:rsidRPr="003A6864" w:rsidRDefault="002F5334">
            <w:pPr>
              <w:pStyle w:val="Level3"/>
              <w:rPr>
                <w:sz w:val="32"/>
                <w:szCs w:val="32"/>
              </w:rPr>
            </w:pPr>
          </w:p>
        </w:tc>
        <w:tc>
          <w:tcPr>
            <w:tcW w:w="630" w:type="dxa"/>
            <w:tcBorders>
              <w:left w:val="single" w:sz="6" w:space="0" w:color="auto"/>
            </w:tcBorders>
          </w:tcPr>
          <w:p w14:paraId="7AE19B52" w14:textId="77777777" w:rsidR="002F5334" w:rsidRPr="003A6864" w:rsidRDefault="002F5334">
            <w:pPr>
              <w:pStyle w:val="Level3"/>
              <w:rPr>
                <w:sz w:val="32"/>
                <w:szCs w:val="32"/>
              </w:rPr>
            </w:pPr>
          </w:p>
        </w:tc>
        <w:tc>
          <w:tcPr>
            <w:tcW w:w="450" w:type="dxa"/>
            <w:tcBorders>
              <w:left w:val="single" w:sz="6" w:space="0" w:color="auto"/>
            </w:tcBorders>
          </w:tcPr>
          <w:p w14:paraId="3C109B3D" w14:textId="77777777" w:rsidR="002F5334" w:rsidRPr="003A6864" w:rsidRDefault="002F5334">
            <w:pPr>
              <w:pStyle w:val="Level3"/>
              <w:rPr>
                <w:sz w:val="32"/>
                <w:szCs w:val="32"/>
              </w:rPr>
            </w:pPr>
          </w:p>
        </w:tc>
        <w:tc>
          <w:tcPr>
            <w:tcW w:w="1001" w:type="dxa"/>
            <w:tcBorders>
              <w:left w:val="single" w:sz="6" w:space="0" w:color="auto"/>
            </w:tcBorders>
          </w:tcPr>
          <w:p w14:paraId="64205623" w14:textId="77777777" w:rsidR="002F5334" w:rsidRPr="003A6864" w:rsidRDefault="002F5334">
            <w:pPr>
              <w:pStyle w:val="Level3"/>
              <w:rPr>
                <w:sz w:val="32"/>
                <w:szCs w:val="32"/>
              </w:rPr>
            </w:pPr>
          </w:p>
        </w:tc>
        <w:tc>
          <w:tcPr>
            <w:tcW w:w="1001" w:type="dxa"/>
            <w:tcBorders>
              <w:left w:val="single" w:sz="6" w:space="0" w:color="auto"/>
            </w:tcBorders>
          </w:tcPr>
          <w:p w14:paraId="47957AE5" w14:textId="77777777" w:rsidR="002F5334" w:rsidRPr="003A6864" w:rsidRDefault="002F5334">
            <w:pPr>
              <w:pStyle w:val="Level3"/>
              <w:rPr>
                <w:sz w:val="32"/>
                <w:szCs w:val="32"/>
              </w:rPr>
            </w:pPr>
          </w:p>
        </w:tc>
      </w:tr>
      <w:tr w:rsidR="00816F77" w:rsidRPr="005F6C65" w14:paraId="655B5FAD" w14:textId="77777777" w:rsidTr="003A6864">
        <w:trPr>
          <w:cantSplit/>
          <w:trHeight w:val="324"/>
        </w:trPr>
        <w:tc>
          <w:tcPr>
            <w:tcW w:w="6678" w:type="dxa"/>
          </w:tcPr>
          <w:p w14:paraId="1054F557" w14:textId="77777777" w:rsidR="00816F77" w:rsidRPr="00FC4BDE" w:rsidRDefault="00816F77" w:rsidP="003A6864">
            <w:pPr>
              <w:pStyle w:val="Level3"/>
              <w:spacing w:after="0"/>
              <w:ind w:left="1526" w:hanging="1526"/>
            </w:pPr>
            <w:r w:rsidRPr="00500C0B">
              <w:tab/>
              <w:t>(e)</w:t>
            </w:r>
            <w:r w:rsidRPr="00500C0B">
              <w:tab/>
              <w:t xml:space="preserve">Potential application of </w:t>
            </w:r>
            <w:r w:rsidR="00CB65C2" w:rsidRPr="00500C0B">
              <w:t xml:space="preserve">a </w:t>
            </w:r>
            <w:r w:rsidRPr="00FC4BDE">
              <w:t>tracing remedy to land</w:t>
            </w:r>
            <w:r w:rsidR="00BF1D20" w:rsidRPr="00FC4BDE">
              <w:t>,</w:t>
            </w:r>
            <w:r w:rsidRPr="00FC4BDE">
              <w:t xml:space="preserve"> or otherwise.</w:t>
            </w:r>
          </w:p>
        </w:tc>
        <w:tc>
          <w:tcPr>
            <w:tcW w:w="540" w:type="dxa"/>
            <w:tcBorders>
              <w:left w:val="single" w:sz="6" w:space="0" w:color="auto"/>
            </w:tcBorders>
          </w:tcPr>
          <w:p w14:paraId="2654CEB8" w14:textId="77777777" w:rsidR="00816F77" w:rsidRPr="003A6864" w:rsidRDefault="00816F77" w:rsidP="003A6864">
            <w:pPr>
              <w:pStyle w:val="Level3"/>
              <w:spacing w:after="0"/>
              <w:ind w:left="1526" w:hanging="1526"/>
              <w:rPr>
                <w:sz w:val="32"/>
                <w:szCs w:val="32"/>
              </w:rPr>
            </w:pPr>
          </w:p>
        </w:tc>
        <w:tc>
          <w:tcPr>
            <w:tcW w:w="630" w:type="dxa"/>
            <w:tcBorders>
              <w:left w:val="single" w:sz="6" w:space="0" w:color="auto"/>
            </w:tcBorders>
          </w:tcPr>
          <w:p w14:paraId="1E8B2098" w14:textId="77777777" w:rsidR="00816F77" w:rsidRPr="003A6864" w:rsidRDefault="00816F77" w:rsidP="003A6864">
            <w:pPr>
              <w:pStyle w:val="Level3"/>
              <w:spacing w:after="0"/>
              <w:ind w:left="1526" w:hanging="1526"/>
              <w:rPr>
                <w:sz w:val="32"/>
                <w:szCs w:val="32"/>
              </w:rPr>
            </w:pPr>
          </w:p>
        </w:tc>
        <w:tc>
          <w:tcPr>
            <w:tcW w:w="450" w:type="dxa"/>
            <w:tcBorders>
              <w:left w:val="single" w:sz="6" w:space="0" w:color="auto"/>
            </w:tcBorders>
          </w:tcPr>
          <w:p w14:paraId="5A6E2017" w14:textId="77777777" w:rsidR="00816F77" w:rsidRPr="003A6864" w:rsidRDefault="00816F77" w:rsidP="003A6864">
            <w:pPr>
              <w:pStyle w:val="Level3"/>
              <w:spacing w:after="0"/>
              <w:ind w:left="1526" w:hanging="1526"/>
              <w:rPr>
                <w:sz w:val="32"/>
                <w:szCs w:val="32"/>
              </w:rPr>
            </w:pPr>
          </w:p>
        </w:tc>
        <w:tc>
          <w:tcPr>
            <w:tcW w:w="1001" w:type="dxa"/>
            <w:tcBorders>
              <w:left w:val="single" w:sz="6" w:space="0" w:color="auto"/>
            </w:tcBorders>
          </w:tcPr>
          <w:p w14:paraId="4DD1E706" w14:textId="77777777" w:rsidR="00816F77" w:rsidRPr="003A6864" w:rsidRDefault="00816F77" w:rsidP="003A6864">
            <w:pPr>
              <w:pStyle w:val="Level3"/>
              <w:spacing w:after="0"/>
              <w:ind w:left="1526" w:hanging="1526"/>
              <w:rPr>
                <w:sz w:val="32"/>
                <w:szCs w:val="32"/>
              </w:rPr>
            </w:pPr>
          </w:p>
        </w:tc>
        <w:tc>
          <w:tcPr>
            <w:tcW w:w="1001" w:type="dxa"/>
            <w:tcBorders>
              <w:left w:val="single" w:sz="6" w:space="0" w:color="auto"/>
            </w:tcBorders>
          </w:tcPr>
          <w:p w14:paraId="0898B4C3" w14:textId="77777777" w:rsidR="00816F77" w:rsidRPr="003A6864" w:rsidRDefault="00816F77" w:rsidP="003A6864">
            <w:pPr>
              <w:pStyle w:val="Level3"/>
              <w:spacing w:after="0"/>
              <w:ind w:left="1526" w:hanging="1526"/>
              <w:rPr>
                <w:sz w:val="32"/>
                <w:szCs w:val="32"/>
              </w:rPr>
            </w:pPr>
          </w:p>
        </w:tc>
      </w:tr>
      <w:tr w:rsidR="002F5334" w:rsidRPr="005F6C65" w14:paraId="2285EB07" w14:textId="77777777" w:rsidTr="00F85A1E">
        <w:trPr>
          <w:cantSplit/>
          <w:trHeight w:val="387"/>
        </w:trPr>
        <w:tc>
          <w:tcPr>
            <w:tcW w:w="6678" w:type="dxa"/>
          </w:tcPr>
          <w:p w14:paraId="7D724A95" w14:textId="77777777" w:rsidR="002F5334" w:rsidRPr="00500C0B" w:rsidRDefault="002F5334">
            <w:pPr>
              <w:pStyle w:val="Level3"/>
            </w:pPr>
            <w:r w:rsidRPr="00500C0B">
              <w:tab/>
              <w:t>(</w:t>
            </w:r>
            <w:r w:rsidR="00E57E11" w:rsidRPr="00500C0B">
              <w:t>f</w:t>
            </w:r>
            <w:r w:rsidRPr="00FC4BDE">
              <w:t>)</w:t>
            </w:r>
            <w:r w:rsidRPr="00FC4BDE">
              <w:tab/>
              <w:t>Limitation issues, since the limitation period is one year (</w:t>
            </w:r>
            <w:r w:rsidRPr="00FC4BDE">
              <w:rPr>
                <w:i/>
              </w:rPr>
              <w:t>Builders Lien Act</w:t>
            </w:r>
            <w:r w:rsidRPr="00FC4BDE">
              <w:t>, s. 14)</w:t>
            </w:r>
            <w:r w:rsidR="0049473C" w:rsidRPr="00416D9B">
              <w:t>;</w:t>
            </w:r>
            <w:r w:rsidR="00BF1D20" w:rsidRPr="00500C0B">
              <w:t xml:space="preserve"> see</w:t>
            </w:r>
            <w:r w:rsidR="0049473C" w:rsidRPr="00500C0B">
              <w:t xml:space="preserve"> also</w:t>
            </w:r>
            <w:r w:rsidR="00BF1D20" w:rsidRPr="00500C0B">
              <w:t xml:space="preserve"> </w:t>
            </w:r>
            <w:r w:rsidR="00BF1D20" w:rsidRPr="00500C0B">
              <w:rPr>
                <w:i/>
              </w:rPr>
              <w:t>Preferred Steel Construction Inc. v. M3 Steel (Kamloops) Ltd.</w:t>
            </w:r>
            <w:r w:rsidR="00BF1D20" w:rsidRPr="00500C0B">
              <w:t xml:space="preserve">, 2013 BCSC 664 </w:t>
            </w:r>
            <w:r w:rsidR="00D92536" w:rsidRPr="00500C0B">
              <w:t>(Master)</w:t>
            </w:r>
            <w:r w:rsidR="00972480" w:rsidRPr="00500C0B">
              <w:t xml:space="preserve"> </w:t>
            </w:r>
            <w:r w:rsidR="00BF1D20" w:rsidRPr="00500C0B">
              <w:t>at para. 25</w:t>
            </w:r>
            <w:r w:rsidRPr="00500C0B">
              <w:t>.</w:t>
            </w:r>
            <w:r w:rsidR="005B392C" w:rsidRPr="00500C0B">
              <w:t xml:space="preserve"> </w:t>
            </w:r>
          </w:p>
        </w:tc>
        <w:tc>
          <w:tcPr>
            <w:tcW w:w="540" w:type="dxa"/>
            <w:tcBorders>
              <w:left w:val="single" w:sz="6" w:space="0" w:color="auto"/>
            </w:tcBorders>
          </w:tcPr>
          <w:p w14:paraId="24A4350F" w14:textId="77777777" w:rsidR="002F5334" w:rsidRPr="003A6864" w:rsidRDefault="002F5334">
            <w:pPr>
              <w:pStyle w:val="Level3"/>
              <w:rPr>
                <w:sz w:val="32"/>
                <w:szCs w:val="32"/>
              </w:rPr>
            </w:pPr>
          </w:p>
        </w:tc>
        <w:tc>
          <w:tcPr>
            <w:tcW w:w="630" w:type="dxa"/>
            <w:tcBorders>
              <w:left w:val="single" w:sz="6" w:space="0" w:color="auto"/>
            </w:tcBorders>
          </w:tcPr>
          <w:p w14:paraId="4A944EE6" w14:textId="77777777" w:rsidR="002F5334" w:rsidRPr="003A6864" w:rsidRDefault="002F5334">
            <w:pPr>
              <w:pStyle w:val="Level3"/>
              <w:rPr>
                <w:sz w:val="32"/>
                <w:szCs w:val="32"/>
              </w:rPr>
            </w:pPr>
          </w:p>
        </w:tc>
        <w:tc>
          <w:tcPr>
            <w:tcW w:w="450" w:type="dxa"/>
            <w:tcBorders>
              <w:left w:val="single" w:sz="6" w:space="0" w:color="auto"/>
            </w:tcBorders>
          </w:tcPr>
          <w:p w14:paraId="36A3AE37" w14:textId="77777777" w:rsidR="002F5334" w:rsidRPr="003A6864" w:rsidRDefault="002F5334">
            <w:pPr>
              <w:pStyle w:val="Level3"/>
              <w:rPr>
                <w:sz w:val="32"/>
                <w:szCs w:val="32"/>
              </w:rPr>
            </w:pPr>
          </w:p>
        </w:tc>
        <w:tc>
          <w:tcPr>
            <w:tcW w:w="1001" w:type="dxa"/>
            <w:tcBorders>
              <w:left w:val="single" w:sz="6" w:space="0" w:color="auto"/>
            </w:tcBorders>
          </w:tcPr>
          <w:p w14:paraId="405F3398" w14:textId="77777777" w:rsidR="002F5334" w:rsidRPr="003A6864" w:rsidRDefault="002F5334">
            <w:pPr>
              <w:pStyle w:val="Level3"/>
              <w:rPr>
                <w:sz w:val="32"/>
                <w:szCs w:val="32"/>
              </w:rPr>
            </w:pPr>
          </w:p>
        </w:tc>
        <w:tc>
          <w:tcPr>
            <w:tcW w:w="1001" w:type="dxa"/>
            <w:tcBorders>
              <w:left w:val="single" w:sz="6" w:space="0" w:color="auto"/>
            </w:tcBorders>
          </w:tcPr>
          <w:p w14:paraId="1F4B303A" w14:textId="77777777" w:rsidR="002F5334" w:rsidRPr="003A6864" w:rsidRDefault="002F5334">
            <w:pPr>
              <w:pStyle w:val="Level3"/>
              <w:rPr>
                <w:sz w:val="32"/>
                <w:szCs w:val="32"/>
              </w:rPr>
            </w:pPr>
          </w:p>
        </w:tc>
      </w:tr>
      <w:tr w:rsidR="002F5334" w:rsidRPr="005F6C65" w14:paraId="7517BBB0" w14:textId="77777777" w:rsidTr="00501D3B">
        <w:trPr>
          <w:cantSplit/>
          <w:trHeight w:val="1998"/>
        </w:trPr>
        <w:tc>
          <w:tcPr>
            <w:tcW w:w="6678" w:type="dxa"/>
          </w:tcPr>
          <w:p w14:paraId="49CBE1FF" w14:textId="5F543DA3" w:rsidR="00A8152F" w:rsidRPr="00500C0B" w:rsidRDefault="002F5334" w:rsidP="003A6864">
            <w:pPr>
              <w:pStyle w:val="Level2"/>
            </w:pPr>
            <w:r w:rsidRPr="00500C0B">
              <w:tab/>
              <w:t>.14</w:t>
            </w:r>
            <w:r w:rsidRPr="00500C0B">
              <w:tab/>
              <w:t xml:space="preserve">Details </w:t>
            </w:r>
            <w:r w:rsidR="00CB65C2" w:rsidRPr="00500C0B">
              <w:t>of</w:t>
            </w:r>
            <w:r w:rsidRPr="00FC4BDE">
              <w:t xml:space="preserve"> any negligence that may affect </w:t>
            </w:r>
            <w:r w:rsidR="00CB65C2" w:rsidRPr="00FC4BDE">
              <w:t xml:space="preserve">a </w:t>
            </w:r>
            <w:r w:rsidRPr="00FC4BDE">
              <w:t xml:space="preserve">claim (e.g., </w:t>
            </w:r>
            <w:r w:rsidR="00CB65C2" w:rsidRPr="00FC4BDE">
              <w:t xml:space="preserve">negligence </w:t>
            </w:r>
            <w:r w:rsidRPr="00416D9B">
              <w:t xml:space="preserve">by a consultant, architect, engineer, payment certifier, or others). </w:t>
            </w:r>
            <w:r w:rsidR="00A9114A" w:rsidRPr="00500C0B">
              <w:t>Obtain</w:t>
            </w:r>
            <w:r w:rsidRPr="00500C0B">
              <w:t xml:space="preserve"> names, addresses, telephone numbers, and lawyers’ names.</w:t>
            </w:r>
          </w:p>
        </w:tc>
        <w:tc>
          <w:tcPr>
            <w:tcW w:w="540" w:type="dxa"/>
            <w:tcBorders>
              <w:left w:val="single" w:sz="6" w:space="0" w:color="auto"/>
            </w:tcBorders>
          </w:tcPr>
          <w:p w14:paraId="2DA9BF2A" w14:textId="77777777" w:rsidR="002F5334" w:rsidRPr="003A6864" w:rsidRDefault="002F5334">
            <w:pPr>
              <w:pStyle w:val="Level2"/>
              <w:rPr>
                <w:sz w:val="32"/>
                <w:szCs w:val="32"/>
              </w:rPr>
            </w:pPr>
          </w:p>
        </w:tc>
        <w:tc>
          <w:tcPr>
            <w:tcW w:w="630" w:type="dxa"/>
            <w:tcBorders>
              <w:left w:val="single" w:sz="6" w:space="0" w:color="auto"/>
            </w:tcBorders>
          </w:tcPr>
          <w:p w14:paraId="64178BB1" w14:textId="77777777" w:rsidR="002F5334" w:rsidRPr="003A6864" w:rsidRDefault="002F5334">
            <w:pPr>
              <w:pStyle w:val="Level2"/>
              <w:rPr>
                <w:sz w:val="32"/>
                <w:szCs w:val="32"/>
              </w:rPr>
            </w:pPr>
          </w:p>
        </w:tc>
        <w:tc>
          <w:tcPr>
            <w:tcW w:w="450" w:type="dxa"/>
            <w:tcBorders>
              <w:left w:val="single" w:sz="6" w:space="0" w:color="auto"/>
            </w:tcBorders>
          </w:tcPr>
          <w:p w14:paraId="7656F28B" w14:textId="77777777" w:rsidR="002F5334" w:rsidRPr="003A6864" w:rsidRDefault="002F5334">
            <w:pPr>
              <w:pStyle w:val="Level2"/>
              <w:rPr>
                <w:sz w:val="32"/>
                <w:szCs w:val="32"/>
              </w:rPr>
            </w:pPr>
          </w:p>
        </w:tc>
        <w:tc>
          <w:tcPr>
            <w:tcW w:w="1001" w:type="dxa"/>
            <w:tcBorders>
              <w:left w:val="single" w:sz="6" w:space="0" w:color="auto"/>
            </w:tcBorders>
          </w:tcPr>
          <w:p w14:paraId="00A3B842" w14:textId="77777777" w:rsidR="002F5334" w:rsidRPr="003A6864" w:rsidRDefault="002F5334">
            <w:pPr>
              <w:pStyle w:val="Level2"/>
              <w:rPr>
                <w:sz w:val="32"/>
                <w:szCs w:val="32"/>
              </w:rPr>
            </w:pPr>
          </w:p>
        </w:tc>
        <w:tc>
          <w:tcPr>
            <w:tcW w:w="1001" w:type="dxa"/>
            <w:tcBorders>
              <w:left w:val="single" w:sz="6" w:space="0" w:color="auto"/>
            </w:tcBorders>
          </w:tcPr>
          <w:p w14:paraId="23E075E6" w14:textId="77777777" w:rsidR="002F5334" w:rsidRPr="003A6864" w:rsidRDefault="002F5334">
            <w:pPr>
              <w:pStyle w:val="Level2"/>
              <w:rPr>
                <w:sz w:val="32"/>
                <w:szCs w:val="32"/>
              </w:rPr>
            </w:pPr>
          </w:p>
        </w:tc>
      </w:tr>
      <w:tr w:rsidR="00343F2C" w:rsidRPr="005F6C65" w14:paraId="104E8B23" w14:textId="77777777" w:rsidTr="00885145">
        <w:trPr>
          <w:cantSplit/>
          <w:trHeight w:val="612"/>
        </w:trPr>
        <w:tc>
          <w:tcPr>
            <w:tcW w:w="6678" w:type="dxa"/>
          </w:tcPr>
          <w:p w14:paraId="2A88510D" w14:textId="734532D6" w:rsidR="00C22A84" w:rsidRPr="00500C0B" w:rsidRDefault="00A8152F" w:rsidP="00A62391">
            <w:pPr>
              <w:pStyle w:val="Level2"/>
              <w:tabs>
                <w:tab w:val="clear" w:pos="1080"/>
                <w:tab w:val="clear" w:pos="1170"/>
                <w:tab w:val="right" w:pos="720"/>
                <w:tab w:val="left" w:pos="900"/>
              </w:tabs>
              <w:ind w:left="900" w:hanging="900"/>
            </w:pPr>
            <w:r w:rsidRPr="00500C0B">
              <w:lastRenderedPageBreak/>
              <w:tab/>
            </w:r>
            <w:r w:rsidR="003A6864" w:rsidRPr="00500C0B">
              <w:rPr>
                <w:spacing w:val="-2"/>
              </w:rPr>
              <w:t>2.5</w:t>
            </w:r>
            <w:r w:rsidR="003A6864" w:rsidRPr="00500C0B">
              <w:rPr>
                <w:spacing w:val="-2"/>
              </w:rPr>
              <w:tab/>
            </w:r>
            <w:r w:rsidR="003A6864" w:rsidRPr="00500C0B">
              <w:t>Determine</w:t>
            </w:r>
            <w:r w:rsidR="003A6864" w:rsidRPr="00500C0B">
              <w:rPr>
                <w:spacing w:val="-2"/>
              </w:rPr>
              <w:t xml:space="preserve"> whether there is likely a valid claim of lien under the </w:t>
            </w:r>
            <w:r w:rsidR="003A6864" w:rsidRPr="00500C0B">
              <w:rPr>
                <w:i/>
                <w:spacing w:val="-2"/>
              </w:rPr>
              <w:t>Builders Lien Act</w:t>
            </w:r>
            <w:r w:rsidR="003A6864" w:rsidRPr="00500C0B">
              <w:rPr>
                <w:spacing w:val="-2"/>
              </w:rPr>
              <w:t>, considering such things as whether the facts meet the requirements set out in s. 2. Be wary of accepting instructions to file a lien on behalf of an architect, engineer, or construction manager if no actual construction on the improvement has commenced (</w:t>
            </w:r>
            <w:proofErr w:type="spellStart"/>
            <w:r w:rsidR="003A6864" w:rsidRPr="00500C0B">
              <w:rPr>
                <w:rStyle w:val="ItalicsI1"/>
                <w:spacing w:val="-2"/>
              </w:rPr>
              <w:t>Chaston</w:t>
            </w:r>
            <w:proofErr w:type="spellEnd"/>
            <w:r w:rsidR="003A6864" w:rsidRPr="00500C0B">
              <w:rPr>
                <w:rStyle w:val="ItalicsI1"/>
                <w:spacing w:val="-2"/>
              </w:rPr>
              <w:t xml:space="preserve"> Construction Corp. v. Henderson Land Holdings (Canada) Ltd</w:t>
            </w:r>
            <w:r w:rsidR="003A6864" w:rsidRPr="00500C0B">
              <w:rPr>
                <w:i/>
                <w:spacing w:val="-2"/>
              </w:rPr>
              <w:t>.</w:t>
            </w:r>
            <w:r w:rsidR="003A6864" w:rsidRPr="00500C0B">
              <w:rPr>
                <w:spacing w:val="-2"/>
              </w:rPr>
              <w:t>, 2002 BCCA 357;</w:t>
            </w:r>
            <w:r w:rsidR="003A6864" w:rsidRPr="00500C0B">
              <w:rPr>
                <w:rStyle w:val="ItalicsI1"/>
                <w:spacing w:val="0"/>
              </w:rPr>
              <w:t xml:space="preserve"> Tuscany Village Holdings Ltd. v. Conquest Development Corp</w:t>
            </w:r>
            <w:r w:rsidR="003A6864" w:rsidRPr="00500C0B">
              <w:rPr>
                <w:spacing w:val="0"/>
              </w:rPr>
              <w:t xml:space="preserve">., 2005 BCSC 1392; </w:t>
            </w:r>
            <w:r w:rsidR="003A6864" w:rsidRPr="00500C0B">
              <w:rPr>
                <w:i/>
                <w:spacing w:val="0"/>
              </w:rPr>
              <w:t xml:space="preserve">Stanley Paulus Architect Inc. v. </w:t>
            </w:r>
            <w:proofErr w:type="spellStart"/>
            <w:r w:rsidR="003A6864" w:rsidRPr="00500C0B">
              <w:rPr>
                <w:i/>
                <w:spacing w:val="0"/>
              </w:rPr>
              <w:t>Windhill</w:t>
            </w:r>
            <w:proofErr w:type="spellEnd"/>
            <w:r w:rsidR="003A6864" w:rsidRPr="00500C0B">
              <w:rPr>
                <w:i/>
                <w:spacing w:val="0"/>
              </w:rPr>
              <w:t xml:space="preserve"> Holdings Ltd</w:t>
            </w:r>
            <w:r w:rsidR="003A6864" w:rsidRPr="00500C0B">
              <w:rPr>
                <w:spacing w:val="0"/>
              </w:rPr>
              <w:t xml:space="preserve">., 2014 BCSC 1816, </w:t>
            </w:r>
            <w:r w:rsidR="003A6864" w:rsidRPr="00500C0B">
              <w:t xml:space="preserve">supplementary reasons 2016 BCSC 70; </w:t>
            </w:r>
            <w:r w:rsidR="003A6864" w:rsidRPr="00500C0B">
              <w:rPr>
                <w:i/>
              </w:rPr>
              <w:t>Pure v. BC-Alta</w:t>
            </w:r>
            <w:r w:rsidR="003A6864" w:rsidRPr="00500C0B">
              <w:t xml:space="preserve">, 2019 BCSC 390; </w:t>
            </w:r>
            <w:r w:rsidR="003A6864" w:rsidRPr="00500C0B">
              <w:rPr>
                <w:i/>
              </w:rPr>
              <w:t xml:space="preserve">Shelly Morris Business Services Ltd. v. </w:t>
            </w:r>
            <w:proofErr w:type="spellStart"/>
            <w:r w:rsidR="003A6864" w:rsidRPr="00500C0B">
              <w:rPr>
                <w:i/>
              </w:rPr>
              <w:t>Syncor</w:t>
            </w:r>
            <w:proofErr w:type="spellEnd"/>
            <w:r w:rsidR="003A6864" w:rsidRPr="00500C0B">
              <w:rPr>
                <w:i/>
              </w:rPr>
              <w:t xml:space="preserve"> Solutions Ltd.</w:t>
            </w:r>
            <w:r w:rsidR="003A6864" w:rsidRPr="00500C0B">
              <w:t>, 2020 BCSC 2038</w:t>
            </w:r>
            <w:r w:rsidR="003A6864" w:rsidRPr="00500C0B">
              <w:rPr>
                <w:spacing w:val="0"/>
              </w:rPr>
              <w:t>). Be wary of accepting instructions to file a lien where there is no entitlement</w:t>
            </w:r>
            <w:r w:rsidR="003A6864" w:rsidRPr="00500C0B">
              <w:t>, including where no work was performed on the subject land (</w:t>
            </w:r>
            <w:r w:rsidR="003A6864" w:rsidRPr="00500C0B">
              <w:rPr>
                <w:i/>
              </w:rPr>
              <w:t>JVD Installations Inc. v. Skookum Creek Power Partnership</w:t>
            </w:r>
            <w:r w:rsidR="003A6864" w:rsidRPr="00500C0B">
              <w:t>, 2022 BCCA 81)</w:t>
            </w:r>
            <w:r w:rsidR="003A6864" w:rsidRPr="00500C0B">
              <w:rPr>
                <w:spacing w:val="0"/>
              </w:rPr>
              <w:t xml:space="preserve">; the lien is clearly </w:t>
            </w:r>
            <w:r w:rsidRPr="00500C0B">
              <w:rPr>
                <w:spacing w:val="0"/>
              </w:rPr>
              <w:t xml:space="preserve">out </w:t>
            </w:r>
            <w:r w:rsidR="00343F2C" w:rsidRPr="00500C0B">
              <w:rPr>
                <w:spacing w:val="0"/>
              </w:rPr>
              <w:t>of time (</w:t>
            </w:r>
            <w:r w:rsidR="00343F2C" w:rsidRPr="00500C0B">
              <w:rPr>
                <w:i/>
                <w:spacing w:val="0"/>
              </w:rPr>
              <w:t>Persepolis Contracting Inc. v. 0997678 B.C. Ltd</w:t>
            </w:r>
            <w:r w:rsidR="00343F2C" w:rsidRPr="00500C0B">
              <w:rPr>
                <w:spacing w:val="0"/>
              </w:rPr>
              <w:t>., 2014 BCSC 2016); delivery of materials may not be proven (</w:t>
            </w:r>
            <w:r w:rsidR="00343F2C" w:rsidRPr="00500C0B">
              <w:rPr>
                <w:i/>
                <w:spacing w:val="0"/>
              </w:rPr>
              <w:t>Rempel Bros. Concrete Ltd. v. C.J. Contracting Ltd</w:t>
            </w:r>
            <w:r w:rsidR="00343F2C" w:rsidRPr="00500C0B">
              <w:rPr>
                <w:spacing w:val="0"/>
              </w:rPr>
              <w:t xml:space="preserve">., 2014 BCSC 1186); or </w:t>
            </w:r>
            <w:r w:rsidR="00A62391" w:rsidRPr="00500C0B">
              <w:rPr>
                <w:spacing w:val="0"/>
              </w:rPr>
              <w:t>the amount claimed is clearly exaggerated (</w:t>
            </w:r>
            <w:r w:rsidR="00A62391" w:rsidRPr="00500C0B">
              <w:rPr>
                <w:i/>
                <w:iCs/>
                <w:spacing w:val="0"/>
              </w:rPr>
              <w:t>BC Code</w:t>
            </w:r>
            <w:r w:rsidR="00A62391" w:rsidRPr="00500C0B">
              <w:rPr>
                <w:iCs/>
                <w:spacing w:val="0"/>
              </w:rPr>
              <w:t xml:space="preserve"> rules 2.1-1(a) and 3.2-7</w:t>
            </w:r>
            <w:r w:rsidR="00A62391" w:rsidRPr="00500C0B">
              <w:rPr>
                <w:spacing w:val="0"/>
              </w:rPr>
              <w:t xml:space="preserve">; </w:t>
            </w:r>
            <w:r w:rsidR="00A62391" w:rsidRPr="00500C0B">
              <w:rPr>
                <w:rStyle w:val="ItalicsI1"/>
                <w:spacing w:val="0"/>
              </w:rPr>
              <w:t>Smith v. Rusk</w:t>
            </w:r>
            <w:r w:rsidR="00A62391" w:rsidRPr="00500C0B">
              <w:rPr>
                <w:spacing w:val="0"/>
              </w:rPr>
              <w:t xml:space="preserve">, 2009 BCCA 96). Note the liability and offence provisions in </w:t>
            </w:r>
            <w:r w:rsidR="00A62391" w:rsidRPr="00500C0B">
              <w:rPr>
                <w:i/>
                <w:spacing w:val="0"/>
              </w:rPr>
              <w:t>Builders Lien Act</w:t>
            </w:r>
            <w:r w:rsidR="00A62391" w:rsidRPr="00500C0B">
              <w:rPr>
                <w:spacing w:val="0"/>
              </w:rPr>
              <w:t>, ss. 19 and 45</w:t>
            </w:r>
            <w:r w:rsidR="00A62391" w:rsidRPr="00500C0B">
              <w:t xml:space="preserve"> (see </w:t>
            </w:r>
            <w:r w:rsidR="00A62391" w:rsidRPr="00500C0B">
              <w:rPr>
                <w:i/>
              </w:rPr>
              <w:t>Sandhu v. New Western Plumbing &amp; Lighting Supplies Ltd.</w:t>
            </w:r>
            <w:r w:rsidR="00A62391" w:rsidRPr="00500C0B">
              <w:t>, 2018 BCSC 1930 and</w:t>
            </w:r>
            <w:r w:rsidR="00A62391" w:rsidRPr="003A6864">
              <w:rPr>
                <w:rFonts w:eastAsiaTheme="minorHAnsi" w:cstheme="minorBidi"/>
                <w:spacing w:val="0"/>
                <w:lang w:val="en-CA"/>
              </w:rPr>
              <w:t xml:space="preserve"> </w:t>
            </w:r>
            <w:r w:rsidR="00A62391" w:rsidRPr="00500C0B">
              <w:rPr>
                <w:i/>
              </w:rPr>
              <w:t>Century Group GP Co. Ltd. v KRS Excavating Ltd</w:t>
            </w:r>
            <w:r w:rsidR="00A62391" w:rsidRPr="00FC4BDE">
              <w:t>., 2022 BCSC 357 where the court considered the types of costs and damages that can be claimed i</w:t>
            </w:r>
            <w:r w:rsidR="00530340" w:rsidRPr="003A6864">
              <w:t>f</w:t>
            </w:r>
            <w:r w:rsidR="00A62391" w:rsidRPr="00500C0B">
              <w:t xml:space="preserve"> the lien does not attach to the subject property)</w:t>
            </w:r>
            <w:r w:rsidR="00A62391" w:rsidRPr="00FC4BDE">
              <w:rPr>
                <w:spacing w:val="0"/>
              </w:rPr>
              <w:t xml:space="preserve">, and consider case law on the tort of abuse of process. See </w:t>
            </w:r>
            <w:r w:rsidR="00A62391" w:rsidRPr="00FC4BDE">
              <w:rPr>
                <w:i/>
                <w:spacing w:val="0"/>
              </w:rPr>
              <w:t>BC Code</w:t>
            </w:r>
            <w:r w:rsidR="00A62391" w:rsidRPr="00FC4BDE">
              <w:rPr>
                <w:spacing w:val="0"/>
              </w:rPr>
              <w:t xml:space="preserve"> rule </w:t>
            </w:r>
            <w:r w:rsidR="00A62391" w:rsidRPr="00FC4BDE">
              <w:t>3.2-7 regarding dishonesty, crime, or fraud by a client, the duty to make reasonable inquiries, and the duty to make a record of t</w:t>
            </w:r>
            <w:r w:rsidR="00A62391" w:rsidRPr="00500C0B">
              <w:t xml:space="preserve">he results of the inquiries. In addition, see </w:t>
            </w:r>
            <w:r w:rsidR="00A62391" w:rsidRPr="00500C0B">
              <w:rPr>
                <w:i/>
              </w:rPr>
              <w:t>BC Code</w:t>
            </w:r>
            <w:r w:rsidR="00A62391" w:rsidRPr="00500C0B">
              <w:t xml:space="preserve"> rule </w:t>
            </w:r>
            <w:r w:rsidR="00A62391" w:rsidRPr="00500C0B">
              <w:rPr>
                <w:spacing w:val="0"/>
              </w:rPr>
              <w:t>3.2-8 regarding the duties of a</w:t>
            </w:r>
            <w:r w:rsidR="00A62391" w:rsidRPr="00500C0B">
              <w:t xml:space="preserve"> lawyer who is employed or retained by an organization to act in a matter in which the lawyer knows or ought to know that the organization has acted, is acting, or intends to act dishonestly, criminally, or fraudulently.</w:t>
            </w:r>
          </w:p>
        </w:tc>
        <w:tc>
          <w:tcPr>
            <w:tcW w:w="540" w:type="dxa"/>
            <w:tcBorders>
              <w:left w:val="single" w:sz="6" w:space="0" w:color="auto"/>
            </w:tcBorders>
          </w:tcPr>
          <w:p w14:paraId="4A9A3690" w14:textId="77777777" w:rsidR="00343F2C" w:rsidRPr="003A6864" w:rsidRDefault="00343F2C">
            <w:pPr>
              <w:pStyle w:val="Level2"/>
              <w:rPr>
                <w:sz w:val="32"/>
                <w:szCs w:val="32"/>
              </w:rPr>
            </w:pPr>
          </w:p>
        </w:tc>
        <w:tc>
          <w:tcPr>
            <w:tcW w:w="630" w:type="dxa"/>
            <w:tcBorders>
              <w:left w:val="single" w:sz="6" w:space="0" w:color="auto"/>
            </w:tcBorders>
          </w:tcPr>
          <w:p w14:paraId="192C2029" w14:textId="77777777" w:rsidR="00343F2C" w:rsidRPr="003A6864" w:rsidRDefault="00343F2C">
            <w:pPr>
              <w:pStyle w:val="Level2"/>
              <w:rPr>
                <w:sz w:val="32"/>
                <w:szCs w:val="32"/>
              </w:rPr>
            </w:pPr>
          </w:p>
        </w:tc>
        <w:tc>
          <w:tcPr>
            <w:tcW w:w="450" w:type="dxa"/>
            <w:tcBorders>
              <w:left w:val="single" w:sz="6" w:space="0" w:color="auto"/>
            </w:tcBorders>
          </w:tcPr>
          <w:p w14:paraId="4CDA834F" w14:textId="77777777" w:rsidR="00343F2C" w:rsidRPr="003A6864" w:rsidRDefault="00343F2C">
            <w:pPr>
              <w:pStyle w:val="Level2"/>
              <w:rPr>
                <w:sz w:val="32"/>
                <w:szCs w:val="32"/>
              </w:rPr>
            </w:pPr>
          </w:p>
        </w:tc>
        <w:tc>
          <w:tcPr>
            <w:tcW w:w="1001" w:type="dxa"/>
            <w:tcBorders>
              <w:left w:val="single" w:sz="6" w:space="0" w:color="auto"/>
            </w:tcBorders>
          </w:tcPr>
          <w:p w14:paraId="75EC534D" w14:textId="77777777" w:rsidR="00343F2C" w:rsidRPr="003A6864" w:rsidRDefault="00343F2C">
            <w:pPr>
              <w:pStyle w:val="Level2"/>
              <w:rPr>
                <w:sz w:val="32"/>
                <w:szCs w:val="32"/>
              </w:rPr>
            </w:pPr>
          </w:p>
        </w:tc>
        <w:tc>
          <w:tcPr>
            <w:tcW w:w="1001" w:type="dxa"/>
            <w:tcBorders>
              <w:left w:val="single" w:sz="6" w:space="0" w:color="auto"/>
            </w:tcBorders>
          </w:tcPr>
          <w:p w14:paraId="06449681" w14:textId="77777777" w:rsidR="00343F2C" w:rsidRPr="003A6864" w:rsidRDefault="00343F2C">
            <w:pPr>
              <w:pStyle w:val="Level2"/>
              <w:rPr>
                <w:sz w:val="32"/>
                <w:szCs w:val="32"/>
              </w:rPr>
            </w:pPr>
          </w:p>
        </w:tc>
      </w:tr>
      <w:tr w:rsidR="002F5334" w:rsidRPr="005F6C65" w14:paraId="4A41469F" w14:textId="77777777" w:rsidTr="00F85A1E">
        <w:trPr>
          <w:cantSplit/>
          <w:trHeight w:val="1008"/>
        </w:trPr>
        <w:tc>
          <w:tcPr>
            <w:tcW w:w="6678" w:type="dxa"/>
          </w:tcPr>
          <w:p w14:paraId="303C8100" w14:textId="77777777" w:rsidR="002F5334" w:rsidRPr="00500C0B" w:rsidRDefault="002F5334">
            <w:pPr>
              <w:pStyle w:val="Level111G1"/>
            </w:pPr>
            <w:r w:rsidRPr="00500C0B">
              <w:tab/>
              <w:t>2.6</w:t>
            </w:r>
            <w:r w:rsidRPr="00500C0B">
              <w:tab/>
            </w:r>
            <w:r w:rsidR="00936D38" w:rsidRPr="00500C0B">
              <w:t xml:space="preserve">Consider whether </w:t>
            </w:r>
            <w:r w:rsidR="00301965" w:rsidRPr="00FC4BDE">
              <w:t xml:space="preserve">the </w:t>
            </w:r>
            <w:r w:rsidR="00936D38" w:rsidRPr="00FC4BDE">
              <w:t xml:space="preserve">client is entitled to file a lien against other properties where the work performed and material supplied was </w:t>
            </w:r>
            <w:r w:rsidR="00D81B3F" w:rsidRPr="00FC4BDE">
              <w:t xml:space="preserve">of </w:t>
            </w:r>
            <w:r w:rsidR="00936D38" w:rsidRPr="00416D9B">
              <w:t>a direct benefit and an integral and necessary part of t</w:t>
            </w:r>
            <w:r w:rsidR="00936D38" w:rsidRPr="00500C0B">
              <w:t>he construction (</w:t>
            </w:r>
            <w:proofErr w:type="spellStart"/>
            <w:r w:rsidR="00936D38" w:rsidRPr="00500C0B">
              <w:rPr>
                <w:i/>
                <w:iCs/>
              </w:rPr>
              <w:t>Pedre</w:t>
            </w:r>
            <w:proofErr w:type="spellEnd"/>
            <w:r w:rsidR="00936D38" w:rsidRPr="00500C0B">
              <w:rPr>
                <w:i/>
                <w:iCs/>
              </w:rPr>
              <w:t xml:space="preserve"> Contractors Ltd. v. 2725312 Canada Inc.</w:t>
            </w:r>
            <w:r w:rsidR="00936D38" w:rsidRPr="00500C0B">
              <w:t>, 2004 B</w:t>
            </w:r>
            <w:r w:rsidR="00301965" w:rsidRPr="00500C0B">
              <w:t>C</w:t>
            </w:r>
            <w:r w:rsidR="00936D38" w:rsidRPr="00500C0B">
              <w:t>SC 1112</w:t>
            </w:r>
            <w:r w:rsidR="00772E01" w:rsidRPr="00500C0B">
              <w:t>)</w:t>
            </w:r>
            <w:r w:rsidR="00936D38" w:rsidRPr="00500C0B">
              <w:t>.</w:t>
            </w:r>
          </w:p>
        </w:tc>
        <w:tc>
          <w:tcPr>
            <w:tcW w:w="540" w:type="dxa"/>
            <w:tcBorders>
              <w:left w:val="single" w:sz="6" w:space="0" w:color="auto"/>
            </w:tcBorders>
          </w:tcPr>
          <w:p w14:paraId="1C2DBB30" w14:textId="77777777" w:rsidR="002F5334" w:rsidRPr="003A6864" w:rsidRDefault="002F5334">
            <w:pPr>
              <w:pStyle w:val="Level111G1"/>
              <w:rPr>
                <w:sz w:val="32"/>
                <w:szCs w:val="32"/>
              </w:rPr>
            </w:pPr>
          </w:p>
        </w:tc>
        <w:tc>
          <w:tcPr>
            <w:tcW w:w="630" w:type="dxa"/>
            <w:tcBorders>
              <w:left w:val="single" w:sz="6" w:space="0" w:color="auto"/>
            </w:tcBorders>
          </w:tcPr>
          <w:p w14:paraId="2172E047" w14:textId="77777777" w:rsidR="002F5334" w:rsidRPr="003A6864" w:rsidRDefault="002F5334">
            <w:pPr>
              <w:pStyle w:val="Level111G1"/>
              <w:rPr>
                <w:sz w:val="32"/>
                <w:szCs w:val="32"/>
              </w:rPr>
            </w:pPr>
          </w:p>
        </w:tc>
        <w:tc>
          <w:tcPr>
            <w:tcW w:w="450" w:type="dxa"/>
            <w:tcBorders>
              <w:left w:val="single" w:sz="6" w:space="0" w:color="auto"/>
            </w:tcBorders>
          </w:tcPr>
          <w:p w14:paraId="4F12D457" w14:textId="77777777" w:rsidR="002F5334" w:rsidRPr="003A6864" w:rsidRDefault="002F5334">
            <w:pPr>
              <w:pStyle w:val="Level111G1"/>
              <w:rPr>
                <w:sz w:val="32"/>
                <w:szCs w:val="32"/>
              </w:rPr>
            </w:pPr>
          </w:p>
        </w:tc>
        <w:tc>
          <w:tcPr>
            <w:tcW w:w="1001" w:type="dxa"/>
            <w:tcBorders>
              <w:left w:val="single" w:sz="6" w:space="0" w:color="auto"/>
            </w:tcBorders>
          </w:tcPr>
          <w:p w14:paraId="2068F190" w14:textId="77777777" w:rsidR="002F5334" w:rsidRPr="003A6864" w:rsidRDefault="002F5334">
            <w:pPr>
              <w:pStyle w:val="Level111G1"/>
              <w:rPr>
                <w:sz w:val="32"/>
                <w:szCs w:val="32"/>
              </w:rPr>
            </w:pPr>
          </w:p>
        </w:tc>
        <w:tc>
          <w:tcPr>
            <w:tcW w:w="1001" w:type="dxa"/>
            <w:tcBorders>
              <w:left w:val="single" w:sz="6" w:space="0" w:color="auto"/>
            </w:tcBorders>
          </w:tcPr>
          <w:p w14:paraId="7507E0A0" w14:textId="77777777" w:rsidR="002F5334" w:rsidRPr="003A6864" w:rsidRDefault="002F5334">
            <w:pPr>
              <w:pStyle w:val="Level111G1"/>
              <w:rPr>
                <w:sz w:val="32"/>
                <w:szCs w:val="32"/>
              </w:rPr>
            </w:pPr>
          </w:p>
        </w:tc>
      </w:tr>
      <w:tr w:rsidR="00936D38" w:rsidRPr="005F6C65" w14:paraId="1D11DBAC" w14:textId="77777777" w:rsidTr="00CA22B6">
        <w:trPr>
          <w:cantSplit/>
          <w:trHeight w:val="765"/>
        </w:trPr>
        <w:tc>
          <w:tcPr>
            <w:tcW w:w="6678" w:type="dxa"/>
          </w:tcPr>
          <w:p w14:paraId="453F1C33" w14:textId="77777777" w:rsidR="00936D38" w:rsidRPr="00500C0B" w:rsidRDefault="00936D38" w:rsidP="00864C4C">
            <w:pPr>
              <w:pStyle w:val="Level111G1"/>
            </w:pPr>
            <w:r w:rsidRPr="00500C0B">
              <w:tab/>
              <w:t>2.</w:t>
            </w:r>
            <w:r w:rsidR="005765DB" w:rsidRPr="00500C0B">
              <w:t>7</w:t>
            </w:r>
            <w:r w:rsidRPr="00FC4BDE">
              <w:tab/>
              <w:t>Determine whether</w:t>
            </w:r>
            <w:r w:rsidR="0005544E" w:rsidRPr="00FC4BDE">
              <w:t xml:space="preserve"> the</w:t>
            </w:r>
            <w:r w:rsidRPr="00FC4BDE">
              <w:t xml:space="preserve"> client is eligible under </w:t>
            </w:r>
            <w:r w:rsidRPr="00FC4BDE">
              <w:rPr>
                <w:i/>
              </w:rPr>
              <w:t>Builders Lien Act</w:t>
            </w:r>
            <w:r w:rsidRPr="00416D9B">
              <w:t>, s. 41</w:t>
            </w:r>
            <w:r w:rsidR="00AE3725" w:rsidRPr="00500C0B">
              <w:t>,</w:t>
            </w:r>
            <w:r w:rsidRPr="00500C0B">
              <w:t xml:space="preserve"> to make </w:t>
            </w:r>
            <w:r w:rsidR="00773430" w:rsidRPr="00500C0B">
              <w:t xml:space="preserve">a </w:t>
            </w:r>
            <w:r w:rsidRPr="00500C0B">
              <w:t>request for particulars or to apply to court for copies of relevant documents or inspection of relevant documents.</w:t>
            </w:r>
          </w:p>
        </w:tc>
        <w:tc>
          <w:tcPr>
            <w:tcW w:w="540" w:type="dxa"/>
            <w:tcBorders>
              <w:left w:val="single" w:sz="6" w:space="0" w:color="auto"/>
            </w:tcBorders>
          </w:tcPr>
          <w:p w14:paraId="2129B396" w14:textId="77777777" w:rsidR="00936D38" w:rsidRPr="003A6864" w:rsidRDefault="00936D38" w:rsidP="00864C4C">
            <w:pPr>
              <w:pStyle w:val="Level111G1"/>
              <w:rPr>
                <w:sz w:val="32"/>
                <w:szCs w:val="32"/>
              </w:rPr>
            </w:pPr>
          </w:p>
        </w:tc>
        <w:tc>
          <w:tcPr>
            <w:tcW w:w="630" w:type="dxa"/>
            <w:tcBorders>
              <w:left w:val="single" w:sz="6" w:space="0" w:color="auto"/>
            </w:tcBorders>
          </w:tcPr>
          <w:p w14:paraId="57DB39E9" w14:textId="77777777" w:rsidR="00936D38" w:rsidRPr="003A6864" w:rsidRDefault="00936D38" w:rsidP="00864C4C">
            <w:pPr>
              <w:pStyle w:val="Level111G1"/>
              <w:rPr>
                <w:sz w:val="32"/>
                <w:szCs w:val="32"/>
              </w:rPr>
            </w:pPr>
          </w:p>
        </w:tc>
        <w:tc>
          <w:tcPr>
            <w:tcW w:w="450" w:type="dxa"/>
            <w:tcBorders>
              <w:left w:val="single" w:sz="6" w:space="0" w:color="auto"/>
            </w:tcBorders>
          </w:tcPr>
          <w:p w14:paraId="1049973C" w14:textId="77777777" w:rsidR="00936D38" w:rsidRPr="003A6864" w:rsidRDefault="00936D38" w:rsidP="00864C4C">
            <w:pPr>
              <w:pStyle w:val="Level111G1"/>
              <w:rPr>
                <w:sz w:val="32"/>
                <w:szCs w:val="32"/>
              </w:rPr>
            </w:pPr>
          </w:p>
        </w:tc>
        <w:tc>
          <w:tcPr>
            <w:tcW w:w="1001" w:type="dxa"/>
            <w:tcBorders>
              <w:left w:val="single" w:sz="6" w:space="0" w:color="auto"/>
            </w:tcBorders>
          </w:tcPr>
          <w:p w14:paraId="723B8860" w14:textId="77777777" w:rsidR="00936D38" w:rsidRPr="003A6864" w:rsidRDefault="00936D38" w:rsidP="00864C4C">
            <w:pPr>
              <w:pStyle w:val="Level111G1"/>
              <w:rPr>
                <w:sz w:val="32"/>
                <w:szCs w:val="32"/>
              </w:rPr>
            </w:pPr>
          </w:p>
        </w:tc>
        <w:tc>
          <w:tcPr>
            <w:tcW w:w="1001" w:type="dxa"/>
            <w:tcBorders>
              <w:left w:val="single" w:sz="6" w:space="0" w:color="auto"/>
            </w:tcBorders>
          </w:tcPr>
          <w:p w14:paraId="70EBB1D3" w14:textId="77777777" w:rsidR="00936D38" w:rsidRPr="003A6864" w:rsidRDefault="00936D38" w:rsidP="00864C4C">
            <w:pPr>
              <w:pStyle w:val="Level111G1"/>
              <w:rPr>
                <w:sz w:val="32"/>
                <w:szCs w:val="32"/>
              </w:rPr>
            </w:pPr>
          </w:p>
        </w:tc>
      </w:tr>
      <w:tr w:rsidR="002F5334" w:rsidRPr="005F6C65" w14:paraId="6A8ED401" w14:textId="77777777" w:rsidTr="00F85A1E">
        <w:trPr>
          <w:cantSplit/>
          <w:trHeight w:val="513"/>
        </w:trPr>
        <w:tc>
          <w:tcPr>
            <w:tcW w:w="6678" w:type="dxa"/>
          </w:tcPr>
          <w:p w14:paraId="51251E3D" w14:textId="77777777" w:rsidR="002F5334" w:rsidRPr="00500C0B" w:rsidRDefault="002F5334">
            <w:pPr>
              <w:pStyle w:val="Level111G1"/>
            </w:pPr>
            <w:r w:rsidRPr="00500C0B">
              <w:tab/>
              <w:t>2.</w:t>
            </w:r>
            <w:r w:rsidR="000F7111" w:rsidRPr="00500C0B">
              <w:t>8</w:t>
            </w:r>
            <w:r w:rsidRPr="00FC4BDE">
              <w:tab/>
              <w:t>Consider whether an action could be brought for debt, breach of contract, breach of trust, or negligence</w:t>
            </w:r>
            <w:r w:rsidR="007F391B" w:rsidRPr="00FC4BDE">
              <w:t xml:space="preserve">, and </w:t>
            </w:r>
            <w:r w:rsidR="007960C8" w:rsidRPr="00FC4BDE">
              <w:t>consider attempting to garnish bank accounts</w:t>
            </w:r>
            <w:r w:rsidR="007F391B" w:rsidRPr="00500C0B">
              <w:t>.</w:t>
            </w:r>
          </w:p>
        </w:tc>
        <w:tc>
          <w:tcPr>
            <w:tcW w:w="540" w:type="dxa"/>
            <w:tcBorders>
              <w:left w:val="single" w:sz="6" w:space="0" w:color="auto"/>
            </w:tcBorders>
          </w:tcPr>
          <w:p w14:paraId="1805F250" w14:textId="77777777" w:rsidR="002F5334" w:rsidRPr="003A6864" w:rsidRDefault="002F5334">
            <w:pPr>
              <w:pStyle w:val="Level111G1"/>
              <w:rPr>
                <w:sz w:val="32"/>
                <w:szCs w:val="32"/>
              </w:rPr>
            </w:pPr>
          </w:p>
        </w:tc>
        <w:tc>
          <w:tcPr>
            <w:tcW w:w="630" w:type="dxa"/>
            <w:tcBorders>
              <w:left w:val="single" w:sz="6" w:space="0" w:color="auto"/>
            </w:tcBorders>
          </w:tcPr>
          <w:p w14:paraId="372DACF9" w14:textId="77777777" w:rsidR="002F5334" w:rsidRPr="003A6864" w:rsidRDefault="002F5334">
            <w:pPr>
              <w:pStyle w:val="Level111G1"/>
              <w:rPr>
                <w:sz w:val="32"/>
                <w:szCs w:val="32"/>
              </w:rPr>
            </w:pPr>
          </w:p>
        </w:tc>
        <w:tc>
          <w:tcPr>
            <w:tcW w:w="450" w:type="dxa"/>
            <w:tcBorders>
              <w:left w:val="single" w:sz="6" w:space="0" w:color="auto"/>
            </w:tcBorders>
          </w:tcPr>
          <w:p w14:paraId="6E5191FD" w14:textId="77777777" w:rsidR="002F5334" w:rsidRPr="003A6864" w:rsidRDefault="002F5334">
            <w:pPr>
              <w:pStyle w:val="Level111G1"/>
              <w:rPr>
                <w:sz w:val="32"/>
                <w:szCs w:val="32"/>
              </w:rPr>
            </w:pPr>
          </w:p>
        </w:tc>
        <w:tc>
          <w:tcPr>
            <w:tcW w:w="1001" w:type="dxa"/>
            <w:tcBorders>
              <w:left w:val="single" w:sz="6" w:space="0" w:color="auto"/>
            </w:tcBorders>
          </w:tcPr>
          <w:p w14:paraId="4A5A8654" w14:textId="77777777" w:rsidR="002F5334" w:rsidRPr="003A6864" w:rsidRDefault="002F5334">
            <w:pPr>
              <w:pStyle w:val="Level111G1"/>
              <w:rPr>
                <w:sz w:val="32"/>
                <w:szCs w:val="32"/>
              </w:rPr>
            </w:pPr>
          </w:p>
        </w:tc>
        <w:tc>
          <w:tcPr>
            <w:tcW w:w="1001" w:type="dxa"/>
            <w:tcBorders>
              <w:left w:val="single" w:sz="6" w:space="0" w:color="auto"/>
            </w:tcBorders>
          </w:tcPr>
          <w:p w14:paraId="0DE02241" w14:textId="77777777" w:rsidR="002F5334" w:rsidRPr="003A6864" w:rsidRDefault="002F5334">
            <w:pPr>
              <w:pStyle w:val="Level111G1"/>
              <w:rPr>
                <w:sz w:val="32"/>
                <w:szCs w:val="32"/>
              </w:rPr>
            </w:pPr>
          </w:p>
        </w:tc>
      </w:tr>
      <w:tr w:rsidR="002F5334" w:rsidRPr="005F6C65" w14:paraId="23A924ED" w14:textId="77777777" w:rsidTr="00F85A1E">
        <w:trPr>
          <w:cantSplit/>
        </w:trPr>
        <w:tc>
          <w:tcPr>
            <w:tcW w:w="6678" w:type="dxa"/>
          </w:tcPr>
          <w:p w14:paraId="046813A4" w14:textId="77777777" w:rsidR="002F5334" w:rsidRPr="00500C0B" w:rsidRDefault="002F5334">
            <w:pPr>
              <w:pStyle w:val="Level111G1"/>
            </w:pPr>
            <w:r w:rsidRPr="00500C0B">
              <w:tab/>
              <w:t>2.</w:t>
            </w:r>
            <w:r w:rsidR="000F7111" w:rsidRPr="00500C0B">
              <w:t>9</w:t>
            </w:r>
            <w:r w:rsidRPr="00FC4BDE">
              <w:tab/>
              <w:t xml:space="preserve">Consider whether notice must be given or action commenced under any bonds. Note </w:t>
            </w:r>
            <w:r w:rsidR="00773430" w:rsidRPr="00500C0B">
              <w:t xml:space="preserve">the </w:t>
            </w:r>
            <w:r w:rsidRPr="00500C0B">
              <w:t xml:space="preserve">provisions of </w:t>
            </w:r>
            <w:r w:rsidRPr="00500C0B">
              <w:rPr>
                <w:i/>
              </w:rPr>
              <w:t>Law and Equity Act</w:t>
            </w:r>
            <w:r w:rsidRPr="00500C0B">
              <w:t>, R.S.B.C. 1996, c. 253, s. 48</w:t>
            </w:r>
            <w:r w:rsidR="00DF7742" w:rsidRPr="00500C0B">
              <w:t>,</w:t>
            </w:r>
            <w:r w:rsidRPr="00500C0B">
              <w:t xml:space="preserve"> on</w:t>
            </w:r>
            <w:r w:rsidR="00EA275A" w:rsidRPr="00500C0B">
              <w:t xml:space="preserve"> the</w:t>
            </w:r>
            <w:r w:rsidRPr="00500C0B">
              <w:t xml:space="preserve"> status of claimants to commence action.</w:t>
            </w:r>
          </w:p>
        </w:tc>
        <w:tc>
          <w:tcPr>
            <w:tcW w:w="540" w:type="dxa"/>
            <w:tcBorders>
              <w:left w:val="single" w:sz="6" w:space="0" w:color="auto"/>
            </w:tcBorders>
          </w:tcPr>
          <w:p w14:paraId="27C635EC" w14:textId="77777777" w:rsidR="002F5334" w:rsidRPr="003A6864" w:rsidRDefault="002F5334">
            <w:pPr>
              <w:pStyle w:val="Level111G1"/>
              <w:rPr>
                <w:sz w:val="32"/>
                <w:szCs w:val="32"/>
              </w:rPr>
            </w:pPr>
          </w:p>
        </w:tc>
        <w:tc>
          <w:tcPr>
            <w:tcW w:w="630" w:type="dxa"/>
            <w:tcBorders>
              <w:left w:val="single" w:sz="6" w:space="0" w:color="auto"/>
            </w:tcBorders>
          </w:tcPr>
          <w:p w14:paraId="7A0F732D" w14:textId="77777777" w:rsidR="002F5334" w:rsidRPr="003A6864" w:rsidRDefault="002F5334">
            <w:pPr>
              <w:pStyle w:val="Level111G1"/>
              <w:rPr>
                <w:sz w:val="32"/>
                <w:szCs w:val="32"/>
              </w:rPr>
            </w:pPr>
          </w:p>
        </w:tc>
        <w:tc>
          <w:tcPr>
            <w:tcW w:w="450" w:type="dxa"/>
            <w:tcBorders>
              <w:left w:val="single" w:sz="6" w:space="0" w:color="auto"/>
            </w:tcBorders>
          </w:tcPr>
          <w:p w14:paraId="3DC27A63" w14:textId="77777777" w:rsidR="002F5334" w:rsidRPr="003A6864" w:rsidRDefault="002F5334">
            <w:pPr>
              <w:pStyle w:val="Level111G1"/>
              <w:rPr>
                <w:sz w:val="32"/>
                <w:szCs w:val="32"/>
              </w:rPr>
            </w:pPr>
          </w:p>
        </w:tc>
        <w:tc>
          <w:tcPr>
            <w:tcW w:w="1001" w:type="dxa"/>
            <w:tcBorders>
              <w:left w:val="single" w:sz="6" w:space="0" w:color="auto"/>
            </w:tcBorders>
          </w:tcPr>
          <w:p w14:paraId="68DDF750" w14:textId="77777777" w:rsidR="002F5334" w:rsidRPr="003A6864" w:rsidRDefault="002F5334">
            <w:pPr>
              <w:pStyle w:val="Level111G1"/>
              <w:rPr>
                <w:sz w:val="32"/>
                <w:szCs w:val="32"/>
              </w:rPr>
            </w:pPr>
          </w:p>
        </w:tc>
        <w:tc>
          <w:tcPr>
            <w:tcW w:w="1001" w:type="dxa"/>
            <w:tcBorders>
              <w:left w:val="single" w:sz="6" w:space="0" w:color="auto"/>
            </w:tcBorders>
          </w:tcPr>
          <w:p w14:paraId="26659F9E" w14:textId="77777777" w:rsidR="002F5334" w:rsidRPr="003A6864" w:rsidRDefault="002F5334">
            <w:pPr>
              <w:pStyle w:val="Level111G1"/>
              <w:rPr>
                <w:sz w:val="32"/>
                <w:szCs w:val="32"/>
              </w:rPr>
            </w:pPr>
          </w:p>
        </w:tc>
      </w:tr>
      <w:tr w:rsidR="002F5334" w:rsidRPr="005F6C65" w14:paraId="52041D98" w14:textId="77777777" w:rsidTr="00434BFF">
        <w:trPr>
          <w:cantSplit/>
          <w:trHeight w:val="234"/>
        </w:trPr>
        <w:tc>
          <w:tcPr>
            <w:tcW w:w="6678" w:type="dxa"/>
          </w:tcPr>
          <w:p w14:paraId="2AFA583D" w14:textId="77777777" w:rsidR="002F5334" w:rsidRPr="00FC4BDE" w:rsidRDefault="002F5334" w:rsidP="003A6864">
            <w:pPr>
              <w:pStyle w:val="Level111G1"/>
              <w:spacing w:before="0" w:after="0"/>
              <w:ind w:left="907" w:hanging="907"/>
            </w:pPr>
            <w:r w:rsidRPr="00500C0B">
              <w:tab/>
              <w:t>2.</w:t>
            </w:r>
            <w:r w:rsidR="000F7111" w:rsidRPr="00500C0B">
              <w:t>10</w:t>
            </w:r>
            <w:r w:rsidRPr="00FC4BDE">
              <w:tab/>
              <w:t xml:space="preserve">Consider an action for </w:t>
            </w:r>
            <w:r w:rsidRPr="00FC4BDE">
              <w:rPr>
                <w:i/>
              </w:rPr>
              <w:t>quantum meruit</w:t>
            </w:r>
            <w:r w:rsidRPr="00FC4BDE">
              <w:t xml:space="preserve"> or unjust enrichment.</w:t>
            </w:r>
          </w:p>
        </w:tc>
        <w:tc>
          <w:tcPr>
            <w:tcW w:w="540" w:type="dxa"/>
            <w:tcBorders>
              <w:left w:val="single" w:sz="6" w:space="0" w:color="auto"/>
            </w:tcBorders>
          </w:tcPr>
          <w:p w14:paraId="6117E237" w14:textId="77777777" w:rsidR="002F5334" w:rsidRPr="003A6864" w:rsidRDefault="002F5334" w:rsidP="003A6864">
            <w:pPr>
              <w:pStyle w:val="Level111G1"/>
              <w:spacing w:before="0" w:after="0"/>
              <w:ind w:left="907" w:hanging="907"/>
              <w:rPr>
                <w:sz w:val="32"/>
                <w:szCs w:val="32"/>
              </w:rPr>
            </w:pPr>
          </w:p>
        </w:tc>
        <w:tc>
          <w:tcPr>
            <w:tcW w:w="630" w:type="dxa"/>
            <w:tcBorders>
              <w:left w:val="single" w:sz="6" w:space="0" w:color="auto"/>
            </w:tcBorders>
          </w:tcPr>
          <w:p w14:paraId="6C4E51D0" w14:textId="77777777" w:rsidR="002F5334" w:rsidRPr="003A6864" w:rsidRDefault="002F5334" w:rsidP="003A6864">
            <w:pPr>
              <w:pStyle w:val="Level111G1"/>
              <w:spacing w:before="0" w:after="0"/>
              <w:ind w:left="907" w:hanging="907"/>
              <w:rPr>
                <w:sz w:val="32"/>
                <w:szCs w:val="32"/>
              </w:rPr>
            </w:pPr>
          </w:p>
        </w:tc>
        <w:tc>
          <w:tcPr>
            <w:tcW w:w="450" w:type="dxa"/>
            <w:tcBorders>
              <w:left w:val="single" w:sz="6" w:space="0" w:color="auto"/>
            </w:tcBorders>
          </w:tcPr>
          <w:p w14:paraId="13A57FBE" w14:textId="77777777" w:rsidR="002F5334" w:rsidRPr="003A6864" w:rsidRDefault="002F5334" w:rsidP="003A6864">
            <w:pPr>
              <w:pStyle w:val="Level111G1"/>
              <w:spacing w:before="0" w:after="0"/>
              <w:ind w:left="907" w:hanging="907"/>
              <w:rPr>
                <w:sz w:val="32"/>
                <w:szCs w:val="32"/>
              </w:rPr>
            </w:pPr>
          </w:p>
        </w:tc>
        <w:tc>
          <w:tcPr>
            <w:tcW w:w="1001" w:type="dxa"/>
            <w:tcBorders>
              <w:left w:val="single" w:sz="6" w:space="0" w:color="auto"/>
            </w:tcBorders>
          </w:tcPr>
          <w:p w14:paraId="4F225425" w14:textId="77777777" w:rsidR="002F5334" w:rsidRPr="003A6864" w:rsidRDefault="002F5334" w:rsidP="003A6864">
            <w:pPr>
              <w:pStyle w:val="Level111G1"/>
              <w:spacing w:before="0" w:after="0"/>
              <w:ind w:left="907" w:hanging="907"/>
              <w:rPr>
                <w:sz w:val="32"/>
                <w:szCs w:val="32"/>
              </w:rPr>
            </w:pPr>
          </w:p>
        </w:tc>
        <w:tc>
          <w:tcPr>
            <w:tcW w:w="1001" w:type="dxa"/>
            <w:tcBorders>
              <w:left w:val="single" w:sz="6" w:space="0" w:color="auto"/>
            </w:tcBorders>
          </w:tcPr>
          <w:p w14:paraId="7302EB27" w14:textId="77777777" w:rsidR="002F5334" w:rsidRPr="003A6864" w:rsidRDefault="002F5334" w:rsidP="003A6864">
            <w:pPr>
              <w:pStyle w:val="Level111G1"/>
              <w:spacing w:before="0" w:after="0"/>
              <w:ind w:left="907" w:hanging="907"/>
              <w:rPr>
                <w:sz w:val="32"/>
                <w:szCs w:val="32"/>
              </w:rPr>
            </w:pPr>
          </w:p>
        </w:tc>
      </w:tr>
      <w:tr w:rsidR="00501D3B" w:rsidRPr="005F6C65" w14:paraId="3062E007" w14:textId="77777777" w:rsidTr="00501D3B">
        <w:trPr>
          <w:cantSplit/>
          <w:trHeight w:val="2025"/>
        </w:trPr>
        <w:tc>
          <w:tcPr>
            <w:tcW w:w="6678" w:type="dxa"/>
          </w:tcPr>
          <w:p w14:paraId="3D9623A6" w14:textId="607E91E6" w:rsidR="00501D3B" w:rsidRPr="00500C0B" w:rsidRDefault="00501D3B" w:rsidP="003A6864">
            <w:pPr>
              <w:pStyle w:val="Level111G1"/>
              <w:spacing w:before="0" w:after="0"/>
              <w:ind w:left="907" w:hanging="907"/>
            </w:pPr>
            <w:r w:rsidRPr="00500C0B">
              <w:tab/>
              <w:t>2.11</w:t>
            </w:r>
            <w:r w:rsidRPr="00500C0B">
              <w:tab/>
              <w:t>Consider an action for a declaration of lien against the holdback, even where the time limits for filing a claim of lien may have expired (</w:t>
            </w:r>
            <w:proofErr w:type="spellStart"/>
            <w:r w:rsidRPr="00FC4BDE">
              <w:rPr>
                <w:rStyle w:val="ItalicsI1"/>
              </w:rPr>
              <w:t>Shimco</w:t>
            </w:r>
            <w:proofErr w:type="spellEnd"/>
            <w:r w:rsidRPr="00FC4BDE">
              <w:rPr>
                <w:rStyle w:val="ItalicsI1"/>
              </w:rPr>
              <w:t xml:space="preserve"> Metal Erectors Ltd. v. North Vancouver (District)</w:t>
            </w:r>
            <w:r w:rsidRPr="00FC4BDE">
              <w:rPr>
                <w:rStyle w:val="ItalicsI1"/>
                <w:i w:val="0"/>
              </w:rPr>
              <w:t>,</w:t>
            </w:r>
            <w:r w:rsidRPr="00FC4BDE">
              <w:t xml:space="preserve"> 2003 BCCA 193). Also, a claim against a holdback may include a claim </w:t>
            </w:r>
            <w:r w:rsidRPr="00500C0B">
              <w:t xml:space="preserve">against monies that were held back under a settlement or payment agreement; see </w:t>
            </w:r>
            <w:r w:rsidRPr="00500C0B">
              <w:rPr>
                <w:i/>
              </w:rPr>
              <w:t>Iberdrola Energy Projects Canada Corp</w:t>
            </w:r>
            <w:r w:rsidRPr="00500C0B">
              <w:t>.</w:t>
            </w:r>
            <w:r w:rsidRPr="00500C0B">
              <w:rPr>
                <w:i/>
              </w:rPr>
              <w:t xml:space="preserve"> v. Factory Sales &amp; Engineering Inc.</w:t>
            </w:r>
            <w:r w:rsidRPr="00500C0B">
              <w:t>,</w:t>
            </w:r>
            <w:r>
              <w:t xml:space="preserve"> </w:t>
            </w:r>
            <w:r w:rsidRPr="00500C0B">
              <w:t>2018 BCCA 272. Persons who have lost lien rights against the land may</w:t>
            </w:r>
            <w:r>
              <w:br/>
            </w:r>
          </w:p>
        </w:tc>
        <w:tc>
          <w:tcPr>
            <w:tcW w:w="540" w:type="dxa"/>
            <w:tcBorders>
              <w:left w:val="single" w:sz="6" w:space="0" w:color="auto"/>
            </w:tcBorders>
          </w:tcPr>
          <w:p w14:paraId="43E277BD" w14:textId="77777777" w:rsidR="00501D3B" w:rsidRPr="003A6864" w:rsidRDefault="00501D3B" w:rsidP="003A6864">
            <w:pPr>
              <w:pStyle w:val="Level111G1"/>
              <w:spacing w:before="0" w:after="0"/>
              <w:ind w:left="907" w:hanging="907"/>
              <w:rPr>
                <w:sz w:val="32"/>
                <w:szCs w:val="32"/>
              </w:rPr>
            </w:pPr>
          </w:p>
        </w:tc>
        <w:tc>
          <w:tcPr>
            <w:tcW w:w="630" w:type="dxa"/>
            <w:tcBorders>
              <w:left w:val="single" w:sz="6" w:space="0" w:color="auto"/>
            </w:tcBorders>
          </w:tcPr>
          <w:p w14:paraId="62185EBB" w14:textId="77777777" w:rsidR="00501D3B" w:rsidRPr="003A6864" w:rsidRDefault="00501D3B" w:rsidP="003A6864">
            <w:pPr>
              <w:pStyle w:val="Level111G1"/>
              <w:spacing w:before="0" w:after="0"/>
              <w:ind w:left="907" w:hanging="907"/>
              <w:rPr>
                <w:sz w:val="32"/>
                <w:szCs w:val="32"/>
              </w:rPr>
            </w:pPr>
          </w:p>
        </w:tc>
        <w:tc>
          <w:tcPr>
            <w:tcW w:w="450" w:type="dxa"/>
            <w:tcBorders>
              <w:left w:val="single" w:sz="6" w:space="0" w:color="auto"/>
            </w:tcBorders>
          </w:tcPr>
          <w:p w14:paraId="5BF71A4D" w14:textId="77777777" w:rsidR="00501D3B" w:rsidRPr="003A6864" w:rsidRDefault="00501D3B" w:rsidP="003A6864">
            <w:pPr>
              <w:pStyle w:val="Level111G1"/>
              <w:spacing w:before="0" w:after="0"/>
              <w:ind w:left="907" w:hanging="907"/>
              <w:rPr>
                <w:sz w:val="32"/>
                <w:szCs w:val="32"/>
              </w:rPr>
            </w:pPr>
          </w:p>
        </w:tc>
        <w:tc>
          <w:tcPr>
            <w:tcW w:w="1001" w:type="dxa"/>
            <w:tcBorders>
              <w:left w:val="single" w:sz="6" w:space="0" w:color="auto"/>
            </w:tcBorders>
          </w:tcPr>
          <w:p w14:paraId="31B8EB2B" w14:textId="77777777" w:rsidR="00501D3B" w:rsidRPr="003A6864" w:rsidRDefault="00501D3B" w:rsidP="003A6864">
            <w:pPr>
              <w:pStyle w:val="Level111G1"/>
              <w:spacing w:before="0" w:after="0"/>
              <w:ind w:left="907" w:hanging="907"/>
              <w:rPr>
                <w:sz w:val="32"/>
                <w:szCs w:val="32"/>
              </w:rPr>
            </w:pPr>
          </w:p>
        </w:tc>
        <w:tc>
          <w:tcPr>
            <w:tcW w:w="1001" w:type="dxa"/>
            <w:tcBorders>
              <w:left w:val="single" w:sz="6" w:space="0" w:color="auto"/>
            </w:tcBorders>
          </w:tcPr>
          <w:p w14:paraId="1E229961" w14:textId="77777777" w:rsidR="00501D3B" w:rsidRPr="003A6864" w:rsidRDefault="00501D3B" w:rsidP="003A6864">
            <w:pPr>
              <w:pStyle w:val="Level111G1"/>
              <w:spacing w:before="0" w:after="0"/>
              <w:ind w:left="907" w:hanging="907"/>
              <w:rPr>
                <w:sz w:val="32"/>
                <w:szCs w:val="32"/>
              </w:rPr>
            </w:pPr>
          </w:p>
        </w:tc>
      </w:tr>
      <w:tr w:rsidR="00B466F9" w:rsidRPr="005F6C65" w14:paraId="5A679A0E" w14:textId="77777777" w:rsidTr="00501D3B">
        <w:trPr>
          <w:cantSplit/>
          <w:trHeight w:val="963"/>
        </w:trPr>
        <w:tc>
          <w:tcPr>
            <w:tcW w:w="6678" w:type="dxa"/>
          </w:tcPr>
          <w:p w14:paraId="02F035C0" w14:textId="17392BE3" w:rsidR="00B466F9" w:rsidRPr="00500C0B" w:rsidRDefault="00501D3B" w:rsidP="0040332E">
            <w:pPr>
              <w:pStyle w:val="Level111G1"/>
            </w:pPr>
            <w:r>
              <w:lastRenderedPageBreak/>
              <w:tab/>
            </w:r>
            <w:r>
              <w:tab/>
            </w:r>
            <w:r w:rsidR="00F15F2A" w:rsidRPr="00500C0B">
              <w:t xml:space="preserve">still share equally in the 10% statutory holdback. But see </w:t>
            </w:r>
            <w:r w:rsidR="00F15F2A" w:rsidRPr="00500C0B">
              <w:rPr>
                <w:i/>
              </w:rPr>
              <w:t>Wah Fai Plumbing &amp; Heating Inc. v. Ma</w:t>
            </w:r>
            <w:r w:rsidR="00F15F2A" w:rsidRPr="00500C0B">
              <w:t>, 2011 BCCA 26, which held that there can be no lien claimed against a holdback where no holdback was actually retained.</w:t>
            </w:r>
          </w:p>
        </w:tc>
        <w:tc>
          <w:tcPr>
            <w:tcW w:w="540" w:type="dxa"/>
            <w:tcBorders>
              <w:left w:val="single" w:sz="6" w:space="0" w:color="auto"/>
            </w:tcBorders>
          </w:tcPr>
          <w:p w14:paraId="544ABEF2" w14:textId="77777777" w:rsidR="00B466F9" w:rsidRPr="00434BFF" w:rsidRDefault="00B466F9">
            <w:pPr>
              <w:pStyle w:val="Level111G1"/>
              <w:rPr>
                <w:sz w:val="32"/>
                <w:szCs w:val="32"/>
              </w:rPr>
            </w:pPr>
          </w:p>
        </w:tc>
        <w:tc>
          <w:tcPr>
            <w:tcW w:w="630" w:type="dxa"/>
            <w:tcBorders>
              <w:left w:val="single" w:sz="6" w:space="0" w:color="auto"/>
            </w:tcBorders>
          </w:tcPr>
          <w:p w14:paraId="528C2C99" w14:textId="77777777" w:rsidR="00B466F9" w:rsidRPr="00434BFF" w:rsidRDefault="00B466F9">
            <w:pPr>
              <w:pStyle w:val="Level111G1"/>
              <w:rPr>
                <w:sz w:val="32"/>
                <w:szCs w:val="32"/>
              </w:rPr>
            </w:pPr>
          </w:p>
        </w:tc>
        <w:tc>
          <w:tcPr>
            <w:tcW w:w="450" w:type="dxa"/>
            <w:tcBorders>
              <w:left w:val="single" w:sz="6" w:space="0" w:color="auto"/>
            </w:tcBorders>
          </w:tcPr>
          <w:p w14:paraId="6697BC87" w14:textId="77777777" w:rsidR="00B466F9" w:rsidRPr="00434BFF" w:rsidRDefault="00B466F9">
            <w:pPr>
              <w:pStyle w:val="Level111G1"/>
              <w:rPr>
                <w:sz w:val="32"/>
                <w:szCs w:val="32"/>
              </w:rPr>
            </w:pPr>
          </w:p>
        </w:tc>
        <w:tc>
          <w:tcPr>
            <w:tcW w:w="1001" w:type="dxa"/>
            <w:tcBorders>
              <w:left w:val="single" w:sz="6" w:space="0" w:color="auto"/>
            </w:tcBorders>
          </w:tcPr>
          <w:p w14:paraId="662863CD" w14:textId="77777777" w:rsidR="00B466F9" w:rsidRPr="00434BFF" w:rsidRDefault="00B466F9">
            <w:pPr>
              <w:pStyle w:val="Level111G1"/>
              <w:rPr>
                <w:sz w:val="32"/>
                <w:szCs w:val="32"/>
              </w:rPr>
            </w:pPr>
          </w:p>
        </w:tc>
        <w:tc>
          <w:tcPr>
            <w:tcW w:w="1001" w:type="dxa"/>
            <w:tcBorders>
              <w:left w:val="single" w:sz="6" w:space="0" w:color="auto"/>
            </w:tcBorders>
          </w:tcPr>
          <w:p w14:paraId="3689AABB" w14:textId="77777777" w:rsidR="00B466F9" w:rsidRPr="00434BFF" w:rsidRDefault="00B466F9">
            <w:pPr>
              <w:pStyle w:val="Level111G1"/>
              <w:rPr>
                <w:sz w:val="32"/>
                <w:szCs w:val="32"/>
              </w:rPr>
            </w:pPr>
          </w:p>
        </w:tc>
      </w:tr>
      <w:tr w:rsidR="002F5334" w:rsidRPr="005F6C65" w14:paraId="242C1CC7" w14:textId="77777777" w:rsidTr="00434BFF">
        <w:trPr>
          <w:cantSplit/>
          <w:trHeight w:val="2223"/>
        </w:trPr>
        <w:tc>
          <w:tcPr>
            <w:tcW w:w="6678" w:type="dxa"/>
          </w:tcPr>
          <w:p w14:paraId="538DE7EC" w14:textId="77777777" w:rsidR="002F5334" w:rsidRPr="00FC4BDE" w:rsidRDefault="002F5334">
            <w:pPr>
              <w:pStyle w:val="Level111G1"/>
            </w:pPr>
            <w:r w:rsidRPr="00500C0B">
              <w:tab/>
              <w:t>2.</w:t>
            </w:r>
            <w:r w:rsidR="000F7111" w:rsidRPr="00500C0B">
              <w:t>12</w:t>
            </w:r>
            <w:r w:rsidRPr="00FC4BDE">
              <w:tab/>
              <w:t>Where appropriate, discuss:</w:t>
            </w:r>
          </w:p>
          <w:p w14:paraId="0607249A" w14:textId="0B49B879" w:rsidR="00A8152F" w:rsidRPr="00500C0B" w:rsidRDefault="00A8152F" w:rsidP="00A8152F">
            <w:pPr>
              <w:pStyle w:val="Level2"/>
            </w:pPr>
            <w:r w:rsidRPr="00500C0B">
              <w:tab/>
              <w:t>.1</w:t>
            </w:r>
            <w:r w:rsidRPr="00500C0B">
              <w:tab/>
              <w:t xml:space="preserve">The nature of builders’ liens (including methods of discharge), the trust fund, holdback account, and the holdback. Explain the multiple holdback system and the basis for determination of the amount of the statutory holdback with reference to the </w:t>
            </w:r>
            <w:r w:rsidRPr="00500C0B">
              <w:rPr>
                <w:rStyle w:val="ItalicsI1"/>
              </w:rPr>
              <w:t>Builders Lien Act</w:t>
            </w:r>
            <w:r w:rsidRPr="00500C0B">
              <w:t xml:space="preserve">, s. 4, and, in the case of strata lots, </w:t>
            </w:r>
            <w:r w:rsidRPr="00500C0B">
              <w:rPr>
                <w:rStyle w:val="ItalicsI1"/>
              </w:rPr>
              <w:t>Strata Property Act</w:t>
            </w:r>
            <w:r w:rsidRPr="00500C0B">
              <w:rPr>
                <w:i/>
              </w:rPr>
              <w:t>,</w:t>
            </w:r>
            <w:r w:rsidRPr="00500C0B">
              <w:t xml:space="preserve"> s. 88, and the </w:t>
            </w:r>
            <w:r w:rsidRPr="00500C0B">
              <w:rPr>
                <w:rStyle w:val="ItalicsI1"/>
                <w:i w:val="0"/>
              </w:rPr>
              <w:t>Strata Property Regulation</w:t>
            </w:r>
            <w:r w:rsidRPr="00500C0B">
              <w:rPr>
                <w:i/>
              </w:rPr>
              <w:t>,</w:t>
            </w:r>
            <w:r w:rsidRPr="00500C0B">
              <w:t xml:space="preserve"> B.C. Reg. 43/2000, s. 5.2. For example, the combined recovery by all lien claimants claiming under a single contractor or subcontractor may be limited to the </w:t>
            </w:r>
            <w:r w:rsidRPr="00500C0B">
              <w:rPr>
                <w:i/>
              </w:rPr>
              <w:t>greatest</w:t>
            </w:r>
            <w:r w:rsidRPr="00500C0B">
              <w:t xml:space="preserve"> of 10% of the</w:t>
            </w:r>
            <w:r w:rsidR="00434BFF">
              <w:t xml:space="preserve"> </w:t>
            </w:r>
            <w:r w:rsidR="00434BFF" w:rsidRPr="00500C0B">
              <w:t>total payments made to that contractor or subcontractor, 10% of the total value of the work and material provided under the contract or subcontract; and the amount still owing to the contractor or subcontractor.</w:t>
            </w:r>
          </w:p>
        </w:tc>
        <w:tc>
          <w:tcPr>
            <w:tcW w:w="540" w:type="dxa"/>
            <w:tcBorders>
              <w:left w:val="single" w:sz="6" w:space="0" w:color="auto"/>
            </w:tcBorders>
          </w:tcPr>
          <w:p w14:paraId="5B13CF95" w14:textId="77777777" w:rsidR="002F5334" w:rsidRPr="00434BFF" w:rsidRDefault="002F5334">
            <w:pPr>
              <w:pStyle w:val="Level111G1"/>
              <w:rPr>
                <w:sz w:val="32"/>
                <w:szCs w:val="32"/>
              </w:rPr>
            </w:pPr>
          </w:p>
        </w:tc>
        <w:tc>
          <w:tcPr>
            <w:tcW w:w="630" w:type="dxa"/>
            <w:tcBorders>
              <w:left w:val="single" w:sz="6" w:space="0" w:color="auto"/>
            </w:tcBorders>
          </w:tcPr>
          <w:p w14:paraId="220F6458" w14:textId="77777777" w:rsidR="002F5334" w:rsidRPr="00434BFF" w:rsidRDefault="002F5334">
            <w:pPr>
              <w:pStyle w:val="Level111G1"/>
              <w:rPr>
                <w:sz w:val="32"/>
                <w:szCs w:val="32"/>
              </w:rPr>
            </w:pPr>
          </w:p>
        </w:tc>
        <w:tc>
          <w:tcPr>
            <w:tcW w:w="450" w:type="dxa"/>
            <w:tcBorders>
              <w:left w:val="single" w:sz="6" w:space="0" w:color="auto"/>
            </w:tcBorders>
          </w:tcPr>
          <w:p w14:paraId="438935F2" w14:textId="77777777" w:rsidR="002F5334" w:rsidRPr="00434BFF" w:rsidRDefault="002F5334">
            <w:pPr>
              <w:pStyle w:val="Level111G1"/>
              <w:rPr>
                <w:sz w:val="32"/>
                <w:szCs w:val="32"/>
              </w:rPr>
            </w:pPr>
          </w:p>
        </w:tc>
        <w:tc>
          <w:tcPr>
            <w:tcW w:w="1001" w:type="dxa"/>
            <w:tcBorders>
              <w:left w:val="single" w:sz="6" w:space="0" w:color="auto"/>
            </w:tcBorders>
          </w:tcPr>
          <w:p w14:paraId="01E764AD" w14:textId="77777777" w:rsidR="002F5334" w:rsidRPr="00434BFF" w:rsidRDefault="002F5334">
            <w:pPr>
              <w:pStyle w:val="Level111G1"/>
              <w:rPr>
                <w:sz w:val="32"/>
                <w:szCs w:val="32"/>
              </w:rPr>
            </w:pPr>
          </w:p>
        </w:tc>
        <w:tc>
          <w:tcPr>
            <w:tcW w:w="1001" w:type="dxa"/>
            <w:tcBorders>
              <w:left w:val="single" w:sz="6" w:space="0" w:color="auto"/>
            </w:tcBorders>
          </w:tcPr>
          <w:p w14:paraId="250DF992" w14:textId="77777777" w:rsidR="002F5334" w:rsidRPr="00434BFF" w:rsidRDefault="002F5334">
            <w:pPr>
              <w:pStyle w:val="Level111G1"/>
              <w:rPr>
                <w:sz w:val="32"/>
                <w:szCs w:val="32"/>
              </w:rPr>
            </w:pPr>
          </w:p>
        </w:tc>
      </w:tr>
      <w:tr w:rsidR="002F5334" w:rsidRPr="005F6C65" w14:paraId="46FB89E2" w14:textId="77777777" w:rsidTr="00F85A1E">
        <w:trPr>
          <w:cantSplit/>
          <w:trHeight w:val="684"/>
        </w:trPr>
        <w:tc>
          <w:tcPr>
            <w:tcW w:w="6678" w:type="dxa"/>
          </w:tcPr>
          <w:p w14:paraId="19B731E1" w14:textId="77777777" w:rsidR="002F5334" w:rsidRPr="00FC4BDE" w:rsidRDefault="002F5334">
            <w:pPr>
              <w:pStyle w:val="Level2"/>
            </w:pPr>
            <w:r w:rsidRPr="00500C0B">
              <w:tab/>
              <w:t>.2</w:t>
            </w:r>
            <w:r w:rsidRPr="00500C0B">
              <w:tab/>
              <w:t>The process, the steps you will be taking, the timing, the estimated cost, the probable result (considering limitations on the owner’s liability, other potential lien claims, priorities, etc.).</w:t>
            </w:r>
          </w:p>
        </w:tc>
        <w:tc>
          <w:tcPr>
            <w:tcW w:w="540" w:type="dxa"/>
            <w:tcBorders>
              <w:left w:val="single" w:sz="6" w:space="0" w:color="auto"/>
            </w:tcBorders>
          </w:tcPr>
          <w:p w14:paraId="2401343F" w14:textId="77777777" w:rsidR="002F5334" w:rsidRPr="00434BFF" w:rsidRDefault="002F5334">
            <w:pPr>
              <w:pStyle w:val="Level2"/>
              <w:rPr>
                <w:sz w:val="32"/>
                <w:szCs w:val="32"/>
              </w:rPr>
            </w:pPr>
          </w:p>
        </w:tc>
        <w:tc>
          <w:tcPr>
            <w:tcW w:w="630" w:type="dxa"/>
            <w:tcBorders>
              <w:left w:val="single" w:sz="6" w:space="0" w:color="auto"/>
            </w:tcBorders>
          </w:tcPr>
          <w:p w14:paraId="5D3E0E81" w14:textId="77777777" w:rsidR="002F5334" w:rsidRPr="00434BFF" w:rsidRDefault="002F5334">
            <w:pPr>
              <w:pStyle w:val="Level2"/>
              <w:rPr>
                <w:sz w:val="32"/>
                <w:szCs w:val="32"/>
              </w:rPr>
            </w:pPr>
          </w:p>
        </w:tc>
        <w:tc>
          <w:tcPr>
            <w:tcW w:w="450" w:type="dxa"/>
            <w:tcBorders>
              <w:left w:val="single" w:sz="6" w:space="0" w:color="auto"/>
            </w:tcBorders>
          </w:tcPr>
          <w:p w14:paraId="30BF5EDB" w14:textId="77777777" w:rsidR="002F5334" w:rsidRPr="00434BFF" w:rsidRDefault="002F5334">
            <w:pPr>
              <w:pStyle w:val="Level2"/>
              <w:rPr>
                <w:sz w:val="32"/>
                <w:szCs w:val="32"/>
              </w:rPr>
            </w:pPr>
          </w:p>
        </w:tc>
        <w:tc>
          <w:tcPr>
            <w:tcW w:w="1001" w:type="dxa"/>
            <w:tcBorders>
              <w:left w:val="single" w:sz="6" w:space="0" w:color="auto"/>
            </w:tcBorders>
          </w:tcPr>
          <w:p w14:paraId="38A6B1EE" w14:textId="77777777" w:rsidR="002F5334" w:rsidRPr="00434BFF" w:rsidRDefault="002F5334">
            <w:pPr>
              <w:pStyle w:val="Level2"/>
              <w:rPr>
                <w:sz w:val="32"/>
                <w:szCs w:val="32"/>
              </w:rPr>
            </w:pPr>
          </w:p>
        </w:tc>
        <w:tc>
          <w:tcPr>
            <w:tcW w:w="1001" w:type="dxa"/>
            <w:tcBorders>
              <w:left w:val="single" w:sz="6" w:space="0" w:color="auto"/>
            </w:tcBorders>
          </w:tcPr>
          <w:p w14:paraId="6E04BE0A" w14:textId="77777777" w:rsidR="002F5334" w:rsidRPr="00434BFF" w:rsidRDefault="002F5334">
            <w:pPr>
              <w:pStyle w:val="Level2"/>
              <w:rPr>
                <w:sz w:val="32"/>
                <w:szCs w:val="32"/>
              </w:rPr>
            </w:pPr>
          </w:p>
        </w:tc>
      </w:tr>
      <w:tr w:rsidR="002F5334" w:rsidRPr="005F6C65" w14:paraId="4C426BF6" w14:textId="77777777" w:rsidTr="00F85A1E">
        <w:trPr>
          <w:cantSplit/>
          <w:trHeight w:val="459"/>
        </w:trPr>
        <w:tc>
          <w:tcPr>
            <w:tcW w:w="6678" w:type="dxa"/>
          </w:tcPr>
          <w:p w14:paraId="3AE56D82" w14:textId="77777777" w:rsidR="002F5334" w:rsidRPr="00500C0B" w:rsidRDefault="002F5334" w:rsidP="00A16AF8">
            <w:pPr>
              <w:pStyle w:val="Level2"/>
            </w:pPr>
            <w:r w:rsidRPr="00500C0B">
              <w:tab/>
              <w:t>.3</w:t>
            </w:r>
            <w:r w:rsidRPr="00500C0B">
              <w:tab/>
              <w:t xml:space="preserve">Alternatives (e.g., suing on the contract—refer to the </w:t>
            </w:r>
            <w:r w:rsidRPr="00FC4BDE">
              <w:rPr>
                <w:smallCaps/>
              </w:rPr>
              <w:t>collections procedure</w:t>
            </w:r>
            <w:r w:rsidR="003F3691" w:rsidRPr="00FC4BDE">
              <w:rPr>
                <w:smallCaps/>
              </w:rPr>
              <w:t xml:space="preserve"> (E</w:t>
            </w:r>
            <w:r w:rsidR="00073A4A" w:rsidRPr="00FC4BDE">
              <w:rPr>
                <w:smallCaps/>
              </w:rPr>
              <w:t>-</w:t>
            </w:r>
            <w:r w:rsidR="003F3691" w:rsidRPr="00FC4BDE">
              <w:rPr>
                <w:smallCaps/>
              </w:rPr>
              <w:t xml:space="preserve">4) </w:t>
            </w:r>
            <w:r w:rsidR="003F3691" w:rsidRPr="00416D9B">
              <w:t>checklist</w:t>
            </w:r>
            <w:r w:rsidRPr="00500C0B">
              <w:t>; taking security; arbitration; mediation;</w:t>
            </w:r>
            <w:r w:rsidR="00A16AF8" w:rsidRPr="00500C0B">
              <w:t xml:space="preserve"> </w:t>
            </w:r>
            <w:r w:rsidR="00993D92" w:rsidRPr="00500C0B">
              <w:br/>
            </w:r>
            <w:r w:rsidRPr="00500C0B">
              <w:t>negotiation).</w:t>
            </w:r>
          </w:p>
        </w:tc>
        <w:tc>
          <w:tcPr>
            <w:tcW w:w="540" w:type="dxa"/>
            <w:tcBorders>
              <w:left w:val="single" w:sz="6" w:space="0" w:color="auto"/>
            </w:tcBorders>
          </w:tcPr>
          <w:p w14:paraId="0EA6D5DE" w14:textId="77777777" w:rsidR="002F5334" w:rsidRPr="00434BFF" w:rsidRDefault="002F5334">
            <w:pPr>
              <w:pStyle w:val="Level2"/>
              <w:rPr>
                <w:sz w:val="32"/>
                <w:szCs w:val="32"/>
              </w:rPr>
            </w:pPr>
          </w:p>
        </w:tc>
        <w:tc>
          <w:tcPr>
            <w:tcW w:w="630" w:type="dxa"/>
            <w:tcBorders>
              <w:left w:val="single" w:sz="6" w:space="0" w:color="auto"/>
            </w:tcBorders>
          </w:tcPr>
          <w:p w14:paraId="31675D9F" w14:textId="77777777" w:rsidR="002F5334" w:rsidRPr="00434BFF" w:rsidRDefault="002F5334">
            <w:pPr>
              <w:pStyle w:val="Level2"/>
              <w:rPr>
                <w:sz w:val="32"/>
                <w:szCs w:val="32"/>
              </w:rPr>
            </w:pPr>
          </w:p>
        </w:tc>
        <w:tc>
          <w:tcPr>
            <w:tcW w:w="450" w:type="dxa"/>
            <w:tcBorders>
              <w:left w:val="single" w:sz="6" w:space="0" w:color="auto"/>
            </w:tcBorders>
          </w:tcPr>
          <w:p w14:paraId="657F6A89" w14:textId="77777777" w:rsidR="002F5334" w:rsidRPr="00434BFF" w:rsidRDefault="002F5334">
            <w:pPr>
              <w:pStyle w:val="Level2"/>
              <w:rPr>
                <w:sz w:val="32"/>
                <w:szCs w:val="32"/>
              </w:rPr>
            </w:pPr>
          </w:p>
        </w:tc>
        <w:tc>
          <w:tcPr>
            <w:tcW w:w="1001" w:type="dxa"/>
            <w:tcBorders>
              <w:left w:val="single" w:sz="6" w:space="0" w:color="auto"/>
            </w:tcBorders>
          </w:tcPr>
          <w:p w14:paraId="6426F870" w14:textId="77777777" w:rsidR="002F5334" w:rsidRPr="00434BFF" w:rsidRDefault="002F5334">
            <w:pPr>
              <w:pStyle w:val="Level2"/>
              <w:rPr>
                <w:sz w:val="32"/>
                <w:szCs w:val="32"/>
              </w:rPr>
            </w:pPr>
          </w:p>
        </w:tc>
        <w:tc>
          <w:tcPr>
            <w:tcW w:w="1001" w:type="dxa"/>
            <w:tcBorders>
              <w:left w:val="single" w:sz="6" w:space="0" w:color="auto"/>
            </w:tcBorders>
          </w:tcPr>
          <w:p w14:paraId="4615C564" w14:textId="77777777" w:rsidR="002F5334" w:rsidRPr="00434BFF" w:rsidRDefault="002F5334">
            <w:pPr>
              <w:pStyle w:val="Level2"/>
              <w:rPr>
                <w:sz w:val="32"/>
                <w:szCs w:val="32"/>
              </w:rPr>
            </w:pPr>
          </w:p>
        </w:tc>
      </w:tr>
      <w:tr w:rsidR="002F5334" w:rsidRPr="005F6C65" w14:paraId="55A42403" w14:textId="77777777" w:rsidTr="00CA22B6">
        <w:trPr>
          <w:cantSplit/>
          <w:trHeight w:val="1971"/>
        </w:trPr>
        <w:tc>
          <w:tcPr>
            <w:tcW w:w="6678" w:type="dxa"/>
          </w:tcPr>
          <w:p w14:paraId="2B34A605" w14:textId="77777777" w:rsidR="002F5334" w:rsidRPr="00500C0B" w:rsidRDefault="002F5334" w:rsidP="004D7E5F">
            <w:pPr>
              <w:pStyle w:val="Level111G1"/>
            </w:pPr>
            <w:r w:rsidRPr="00500C0B">
              <w:tab/>
              <w:t>2.</w:t>
            </w:r>
            <w:r w:rsidR="000F7111" w:rsidRPr="00500C0B">
              <w:t>13</w:t>
            </w:r>
            <w:r w:rsidRPr="00FC4BDE">
              <w:tab/>
              <w:t>Obtain a retainer and instructions defining the extent of your authority. In the case of a new client, satisfy yourself as to the identity and authority of the person giving you instructions</w:t>
            </w:r>
            <w:r w:rsidR="0098257D" w:rsidRPr="00FC4BDE">
              <w:t xml:space="preserve"> (</w:t>
            </w:r>
            <w:r w:rsidR="00B85D44" w:rsidRPr="00FC4BDE">
              <w:t>see item 2.</w:t>
            </w:r>
            <w:r w:rsidR="0098257D" w:rsidRPr="00416D9B">
              <w:t>4)</w:t>
            </w:r>
            <w:r w:rsidRPr="00500C0B">
              <w:t>.</w:t>
            </w:r>
            <w:r w:rsidR="00A9114A" w:rsidRPr="00500C0B">
              <w:t xml:space="preserve"> </w:t>
            </w:r>
            <w:r w:rsidR="004D7E5F" w:rsidRPr="00500C0B">
              <w:t xml:space="preserve">If you will act under a “limited scope retainer” (a defined term in the </w:t>
            </w:r>
            <w:r w:rsidR="004D7E5F" w:rsidRPr="00500C0B">
              <w:rPr>
                <w:i/>
              </w:rPr>
              <w:t>BC Code</w:t>
            </w:r>
            <w:r w:rsidR="004D7E5F" w:rsidRPr="00500C0B">
              <w:t>), ensure that the client understands the nature, extent, and scope of the services that will be provided and the limits and risks associated with the limited services provided. Confirm the understanding, where reasonably possible, in writing</w:t>
            </w:r>
            <w:r w:rsidR="00A9114A" w:rsidRPr="00500C0B">
              <w:t>.</w:t>
            </w:r>
          </w:p>
        </w:tc>
        <w:tc>
          <w:tcPr>
            <w:tcW w:w="540" w:type="dxa"/>
            <w:tcBorders>
              <w:left w:val="single" w:sz="6" w:space="0" w:color="auto"/>
            </w:tcBorders>
          </w:tcPr>
          <w:p w14:paraId="1DD1C5A4" w14:textId="77777777" w:rsidR="002F5334" w:rsidRPr="00434BFF" w:rsidRDefault="002F5334">
            <w:pPr>
              <w:pStyle w:val="Level111G1"/>
              <w:rPr>
                <w:sz w:val="32"/>
                <w:szCs w:val="32"/>
              </w:rPr>
            </w:pPr>
          </w:p>
        </w:tc>
        <w:tc>
          <w:tcPr>
            <w:tcW w:w="630" w:type="dxa"/>
            <w:tcBorders>
              <w:left w:val="single" w:sz="6" w:space="0" w:color="auto"/>
            </w:tcBorders>
          </w:tcPr>
          <w:p w14:paraId="1397E46C" w14:textId="77777777" w:rsidR="002F5334" w:rsidRPr="00434BFF" w:rsidRDefault="002F5334">
            <w:pPr>
              <w:pStyle w:val="Level111G1"/>
              <w:rPr>
                <w:sz w:val="32"/>
                <w:szCs w:val="32"/>
              </w:rPr>
            </w:pPr>
          </w:p>
        </w:tc>
        <w:tc>
          <w:tcPr>
            <w:tcW w:w="450" w:type="dxa"/>
            <w:tcBorders>
              <w:left w:val="single" w:sz="6" w:space="0" w:color="auto"/>
            </w:tcBorders>
          </w:tcPr>
          <w:p w14:paraId="4522AD6B" w14:textId="77777777" w:rsidR="002F5334" w:rsidRPr="00434BFF" w:rsidRDefault="002F5334">
            <w:pPr>
              <w:pStyle w:val="Level111G1"/>
              <w:rPr>
                <w:sz w:val="32"/>
                <w:szCs w:val="32"/>
              </w:rPr>
            </w:pPr>
          </w:p>
        </w:tc>
        <w:tc>
          <w:tcPr>
            <w:tcW w:w="1001" w:type="dxa"/>
            <w:tcBorders>
              <w:left w:val="single" w:sz="6" w:space="0" w:color="auto"/>
            </w:tcBorders>
          </w:tcPr>
          <w:p w14:paraId="5E63C5D3" w14:textId="77777777" w:rsidR="002F5334" w:rsidRPr="00434BFF" w:rsidRDefault="002F5334">
            <w:pPr>
              <w:pStyle w:val="Level111G1"/>
              <w:rPr>
                <w:sz w:val="32"/>
                <w:szCs w:val="32"/>
              </w:rPr>
            </w:pPr>
          </w:p>
        </w:tc>
        <w:tc>
          <w:tcPr>
            <w:tcW w:w="1001" w:type="dxa"/>
            <w:tcBorders>
              <w:left w:val="single" w:sz="6" w:space="0" w:color="auto"/>
            </w:tcBorders>
          </w:tcPr>
          <w:p w14:paraId="34A91555" w14:textId="77777777" w:rsidR="002F5334" w:rsidRPr="00434BFF" w:rsidRDefault="002F5334">
            <w:pPr>
              <w:pStyle w:val="Level111G1"/>
              <w:rPr>
                <w:sz w:val="32"/>
                <w:szCs w:val="32"/>
              </w:rPr>
            </w:pPr>
          </w:p>
        </w:tc>
      </w:tr>
      <w:tr w:rsidR="002F5334" w:rsidRPr="005F6C65" w14:paraId="447FE0E0" w14:textId="77777777" w:rsidTr="00F85A1E">
        <w:trPr>
          <w:cantSplit/>
          <w:trHeight w:val="1413"/>
        </w:trPr>
        <w:tc>
          <w:tcPr>
            <w:tcW w:w="6678" w:type="dxa"/>
          </w:tcPr>
          <w:p w14:paraId="15066188" w14:textId="77777777" w:rsidR="002F5334" w:rsidRPr="00500C0B" w:rsidRDefault="002F5334" w:rsidP="00885145">
            <w:pPr>
              <w:pStyle w:val="Level111G1"/>
            </w:pPr>
            <w:r w:rsidRPr="00500C0B">
              <w:tab/>
              <w:t>2.</w:t>
            </w:r>
            <w:r w:rsidR="000F7111" w:rsidRPr="00500C0B">
              <w:t>14</w:t>
            </w:r>
            <w:r w:rsidRPr="00FC4BDE">
              <w:tab/>
              <w:t xml:space="preserve">Ask </w:t>
            </w:r>
            <w:r w:rsidR="00500CB5" w:rsidRPr="00FC4BDE">
              <w:t xml:space="preserve">the </w:t>
            </w:r>
            <w:r w:rsidRPr="00FC4BDE">
              <w:t xml:space="preserve">client to provide you with any other </w:t>
            </w:r>
            <w:r w:rsidR="00500CB5" w:rsidRPr="00416D9B">
              <w:t xml:space="preserve">relevant </w:t>
            </w:r>
            <w:r w:rsidRPr="00416D9B">
              <w:t>document</w:t>
            </w:r>
            <w:r w:rsidR="00500CB5" w:rsidRPr="00500C0B">
              <w:t>s</w:t>
            </w:r>
            <w:r w:rsidRPr="00500C0B">
              <w:t xml:space="preserve">: the contract or subcontract and specifications; all drawings and revisions, including relevant architect’s, engineer’s, and shop drawings; all change orders; all invoices or progress claims; payment record; correspondence; minutes of site meetings; </w:t>
            </w:r>
            <w:r w:rsidR="006C61E1" w:rsidRPr="00500C0B">
              <w:t xml:space="preserve">and </w:t>
            </w:r>
            <w:r w:rsidRPr="00500C0B">
              <w:t>informational brochures. Diarize to ensure receipt.</w:t>
            </w:r>
          </w:p>
        </w:tc>
        <w:tc>
          <w:tcPr>
            <w:tcW w:w="540" w:type="dxa"/>
            <w:tcBorders>
              <w:left w:val="single" w:sz="6" w:space="0" w:color="auto"/>
            </w:tcBorders>
          </w:tcPr>
          <w:p w14:paraId="30D85B19" w14:textId="77777777" w:rsidR="002F5334" w:rsidRPr="00434BFF" w:rsidRDefault="002F5334">
            <w:pPr>
              <w:pStyle w:val="Level111G1"/>
              <w:rPr>
                <w:sz w:val="32"/>
                <w:szCs w:val="32"/>
              </w:rPr>
            </w:pPr>
          </w:p>
        </w:tc>
        <w:tc>
          <w:tcPr>
            <w:tcW w:w="630" w:type="dxa"/>
            <w:tcBorders>
              <w:left w:val="single" w:sz="6" w:space="0" w:color="auto"/>
            </w:tcBorders>
          </w:tcPr>
          <w:p w14:paraId="772BACDD" w14:textId="77777777" w:rsidR="002F5334" w:rsidRPr="00434BFF" w:rsidRDefault="002F5334">
            <w:pPr>
              <w:pStyle w:val="Level111G1"/>
              <w:rPr>
                <w:sz w:val="32"/>
                <w:szCs w:val="32"/>
              </w:rPr>
            </w:pPr>
          </w:p>
        </w:tc>
        <w:tc>
          <w:tcPr>
            <w:tcW w:w="450" w:type="dxa"/>
            <w:tcBorders>
              <w:left w:val="single" w:sz="6" w:space="0" w:color="auto"/>
            </w:tcBorders>
          </w:tcPr>
          <w:p w14:paraId="619391DE" w14:textId="77777777" w:rsidR="002F5334" w:rsidRPr="00434BFF" w:rsidRDefault="002F5334">
            <w:pPr>
              <w:pStyle w:val="Level111G1"/>
              <w:rPr>
                <w:sz w:val="32"/>
                <w:szCs w:val="32"/>
              </w:rPr>
            </w:pPr>
          </w:p>
        </w:tc>
        <w:tc>
          <w:tcPr>
            <w:tcW w:w="1001" w:type="dxa"/>
            <w:tcBorders>
              <w:left w:val="single" w:sz="6" w:space="0" w:color="auto"/>
            </w:tcBorders>
          </w:tcPr>
          <w:p w14:paraId="754FEDF4" w14:textId="77777777" w:rsidR="002F5334" w:rsidRPr="00434BFF" w:rsidRDefault="002F5334">
            <w:pPr>
              <w:pStyle w:val="Level111G1"/>
              <w:rPr>
                <w:sz w:val="32"/>
                <w:szCs w:val="32"/>
              </w:rPr>
            </w:pPr>
          </w:p>
        </w:tc>
        <w:tc>
          <w:tcPr>
            <w:tcW w:w="1001" w:type="dxa"/>
            <w:tcBorders>
              <w:left w:val="single" w:sz="6" w:space="0" w:color="auto"/>
            </w:tcBorders>
          </w:tcPr>
          <w:p w14:paraId="16689098" w14:textId="77777777" w:rsidR="002F5334" w:rsidRPr="00434BFF" w:rsidRDefault="002F5334">
            <w:pPr>
              <w:pStyle w:val="Level111G1"/>
              <w:rPr>
                <w:sz w:val="32"/>
                <w:szCs w:val="32"/>
              </w:rPr>
            </w:pPr>
          </w:p>
        </w:tc>
      </w:tr>
      <w:tr w:rsidR="001407BB" w:rsidRPr="005F6C65" w14:paraId="13B99015" w14:textId="77777777" w:rsidTr="001407BB">
        <w:trPr>
          <w:cantSplit/>
          <w:trHeight w:val="612"/>
        </w:trPr>
        <w:tc>
          <w:tcPr>
            <w:tcW w:w="6678" w:type="dxa"/>
          </w:tcPr>
          <w:p w14:paraId="78E2BA0D" w14:textId="77777777" w:rsidR="001407BB" w:rsidRPr="00FC4BDE" w:rsidRDefault="001407BB">
            <w:pPr>
              <w:pStyle w:val="Level111G1"/>
            </w:pPr>
            <w:r w:rsidRPr="00500C0B">
              <w:tab/>
              <w:t>2.15</w:t>
            </w:r>
            <w:r w:rsidRPr="00500C0B">
              <w:tab/>
              <w:t>Ask the client to recommend trade journals, texts, etc., which you might use to educate yourself regarding any technical areas in dispute.</w:t>
            </w:r>
          </w:p>
        </w:tc>
        <w:tc>
          <w:tcPr>
            <w:tcW w:w="540" w:type="dxa"/>
            <w:tcBorders>
              <w:left w:val="single" w:sz="6" w:space="0" w:color="auto"/>
            </w:tcBorders>
          </w:tcPr>
          <w:p w14:paraId="2D088C45" w14:textId="77777777" w:rsidR="001407BB" w:rsidRPr="00434BFF" w:rsidRDefault="001407BB">
            <w:pPr>
              <w:pStyle w:val="Level111G1"/>
              <w:rPr>
                <w:sz w:val="32"/>
                <w:szCs w:val="32"/>
              </w:rPr>
            </w:pPr>
          </w:p>
        </w:tc>
        <w:tc>
          <w:tcPr>
            <w:tcW w:w="630" w:type="dxa"/>
            <w:tcBorders>
              <w:left w:val="single" w:sz="6" w:space="0" w:color="auto"/>
            </w:tcBorders>
          </w:tcPr>
          <w:p w14:paraId="3BF9FD2C" w14:textId="77777777" w:rsidR="001407BB" w:rsidRPr="00434BFF" w:rsidRDefault="001407BB">
            <w:pPr>
              <w:pStyle w:val="Level111G1"/>
              <w:rPr>
                <w:sz w:val="32"/>
                <w:szCs w:val="32"/>
              </w:rPr>
            </w:pPr>
          </w:p>
        </w:tc>
        <w:tc>
          <w:tcPr>
            <w:tcW w:w="450" w:type="dxa"/>
            <w:tcBorders>
              <w:left w:val="single" w:sz="6" w:space="0" w:color="auto"/>
            </w:tcBorders>
          </w:tcPr>
          <w:p w14:paraId="00724D1E" w14:textId="77777777" w:rsidR="001407BB" w:rsidRPr="00434BFF" w:rsidRDefault="001407BB">
            <w:pPr>
              <w:pStyle w:val="Level111G1"/>
              <w:rPr>
                <w:sz w:val="32"/>
                <w:szCs w:val="32"/>
              </w:rPr>
            </w:pPr>
          </w:p>
        </w:tc>
        <w:tc>
          <w:tcPr>
            <w:tcW w:w="1001" w:type="dxa"/>
            <w:tcBorders>
              <w:left w:val="single" w:sz="6" w:space="0" w:color="auto"/>
            </w:tcBorders>
          </w:tcPr>
          <w:p w14:paraId="3C0519FE" w14:textId="77777777" w:rsidR="001407BB" w:rsidRPr="00434BFF" w:rsidRDefault="001407BB">
            <w:pPr>
              <w:pStyle w:val="Level111G1"/>
              <w:rPr>
                <w:sz w:val="32"/>
                <w:szCs w:val="32"/>
              </w:rPr>
            </w:pPr>
          </w:p>
        </w:tc>
        <w:tc>
          <w:tcPr>
            <w:tcW w:w="1001" w:type="dxa"/>
            <w:tcBorders>
              <w:left w:val="single" w:sz="6" w:space="0" w:color="auto"/>
            </w:tcBorders>
          </w:tcPr>
          <w:p w14:paraId="2AC2F18E" w14:textId="77777777" w:rsidR="001407BB" w:rsidRPr="00434BFF" w:rsidRDefault="001407BB">
            <w:pPr>
              <w:pStyle w:val="Level111G1"/>
              <w:rPr>
                <w:sz w:val="32"/>
                <w:szCs w:val="32"/>
              </w:rPr>
            </w:pPr>
          </w:p>
        </w:tc>
      </w:tr>
      <w:tr w:rsidR="002F5334" w:rsidRPr="005F6C65" w14:paraId="0D3F6146" w14:textId="77777777" w:rsidTr="00501D3B">
        <w:trPr>
          <w:cantSplit/>
          <w:trHeight w:val="1017"/>
        </w:trPr>
        <w:tc>
          <w:tcPr>
            <w:tcW w:w="6678" w:type="dxa"/>
          </w:tcPr>
          <w:p w14:paraId="50D931A5" w14:textId="7AC6B46E" w:rsidR="0060072C" w:rsidRPr="00500C0B" w:rsidRDefault="001407BB">
            <w:pPr>
              <w:pStyle w:val="Level111G1"/>
              <w:rPr>
                <w:lang w:val="en-CA"/>
              </w:rPr>
            </w:pPr>
            <w:r w:rsidRPr="00500C0B">
              <w:tab/>
              <w:t>2.16</w:t>
            </w:r>
            <w:r w:rsidRPr="00500C0B">
              <w:tab/>
            </w:r>
            <w:r w:rsidR="00371DB6" w:rsidRPr="00500C0B">
              <w:rPr>
                <w:lang w:val="en-CA"/>
              </w:rPr>
              <w:t xml:space="preserve">If you are not in a position to act, advise the client. Make a record of the advice given, and file your notes. Send a non-engagement letter (for samples, see the Law Society website at </w:t>
            </w:r>
            <w:hyperlink r:id="rId17" w:history="1">
              <w:r w:rsidR="00384976" w:rsidRPr="00616C7B">
                <w:rPr>
                  <w:rStyle w:val="Hyperlink"/>
                </w:rPr>
                <w:t>https://www.lawsociety.</w:t>
              </w:r>
              <w:r w:rsidR="00384976" w:rsidRPr="00616C7B">
                <w:rPr>
                  <w:rStyle w:val="Hyperlink"/>
                </w:rPr>
                <w:br/>
                <w:t>bc.ca/support-and-resources-for-lawyers/practice-resources/</w:t>
              </w:r>
            </w:hyperlink>
            <w:r w:rsidR="00B10939" w:rsidRPr="00384976">
              <w:t>.</w:t>
            </w:r>
          </w:p>
        </w:tc>
        <w:tc>
          <w:tcPr>
            <w:tcW w:w="540" w:type="dxa"/>
            <w:tcBorders>
              <w:left w:val="single" w:sz="6" w:space="0" w:color="auto"/>
            </w:tcBorders>
          </w:tcPr>
          <w:p w14:paraId="375273BD" w14:textId="77777777" w:rsidR="002F5334" w:rsidRPr="00434BFF" w:rsidRDefault="002F5334">
            <w:pPr>
              <w:pStyle w:val="Level111G1"/>
              <w:rPr>
                <w:sz w:val="32"/>
                <w:szCs w:val="32"/>
              </w:rPr>
            </w:pPr>
          </w:p>
        </w:tc>
        <w:tc>
          <w:tcPr>
            <w:tcW w:w="630" w:type="dxa"/>
            <w:tcBorders>
              <w:left w:val="single" w:sz="6" w:space="0" w:color="auto"/>
            </w:tcBorders>
          </w:tcPr>
          <w:p w14:paraId="712EE99B" w14:textId="77777777" w:rsidR="002F5334" w:rsidRPr="00434BFF" w:rsidRDefault="002F5334">
            <w:pPr>
              <w:pStyle w:val="Level111G1"/>
              <w:rPr>
                <w:sz w:val="32"/>
                <w:szCs w:val="32"/>
              </w:rPr>
            </w:pPr>
          </w:p>
        </w:tc>
        <w:tc>
          <w:tcPr>
            <w:tcW w:w="450" w:type="dxa"/>
            <w:tcBorders>
              <w:left w:val="single" w:sz="6" w:space="0" w:color="auto"/>
            </w:tcBorders>
          </w:tcPr>
          <w:p w14:paraId="2FC4D83F" w14:textId="77777777" w:rsidR="002F5334" w:rsidRPr="00434BFF" w:rsidRDefault="002F5334">
            <w:pPr>
              <w:pStyle w:val="Level111G1"/>
              <w:rPr>
                <w:sz w:val="32"/>
                <w:szCs w:val="32"/>
              </w:rPr>
            </w:pPr>
          </w:p>
        </w:tc>
        <w:tc>
          <w:tcPr>
            <w:tcW w:w="1001" w:type="dxa"/>
            <w:tcBorders>
              <w:left w:val="single" w:sz="6" w:space="0" w:color="auto"/>
            </w:tcBorders>
          </w:tcPr>
          <w:p w14:paraId="2DA8A2F5" w14:textId="77777777" w:rsidR="002F5334" w:rsidRPr="00434BFF" w:rsidRDefault="002F5334">
            <w:pPr>
              <w:pStyle w:val="Level111G1"/>
              <w:rPr>
                <w:sz w:val="32"/>
                <w:szCs w:val="32"/>
              </w:rPr>
            </w:pPr>
          </w:p>
        </w:tc>
        <w:tc>
          <w:tcPr>
            <w:tcW w:w="1001" w:type="dxa"/>
            <w:tcBorders>
              <w:left w:val="single" w:sz="6" w:space="0" w:color="auto"/>
            </w:tcBorders>
          </w:tcPr>
          <w:p w14:paraId="39806214" w14:textId="77777777" w:rsidR="002F5334" w:rsidRPr="00434BFF" w:rsidRDefault="002F5334">
            <w:pPr>
              <w:pStyle w:val="Level111G1"/>
              <w:rPr>
                <w:sz w:val="32"/>
                <w:szCs w:val="32"/>
              </w:rPr>
            </w:pPr>
          </w:p>
        </w:tc>
      </w:tr>
      <w:tr w:rsidR="002F5334" w:rsidRPr="005F6C65" w14:paraId="232FD055" w14:textId="77777777" w:rsidTr="00F85A1E">
        <w:trPr>
          <w:cantSplit/>
        </w:trPr>
        <w:tc>
          <w:tcPr>
            <w:tcW w:w="6678" w:type="dxa"/>
          </w:tcPr>
          <w:p w14:paraId="53838342" w14:textId="77777777" w:rsidR="002F5334" w:rsidRPr="00FC4BDE" w:rsidRDefault="002F5334" w:rsidP="0040332E">
            <w:pPr>
              <w:pStyle w:val="NumberedheadingGH"/>
            </w:pPr>
            <w:r w:rsidRPr="00500C0B">
              <w:t>3.</w:t>
            </w:r>
            <w:r w:rsidRPr="00500C0B">
              <w:tab/>
            </w:r>
            <w:r w:rsidR="0060072C" w:rsidRPr="00500C0B">
              <w:t>after the</w:t>
            </w:r>
            <w:r w:rsidRPr="00FC4BDE">
              <w:t xml:space="preserve"> INITIAL INTERVIEW</w:t>
            </w:r>
          </w:p>
        </w:tc>
        <w:tc>
          <w:tcPr>
            <w:tcW w:w="540" w:type="dxa"/>
            <w:tcBorders>
              <w:left w:val="single" w:sz="6" w:space="0" w:color="auto"/>
            </w:tcBorders>
          </w:tcPr>
          <w:p w14:paraId="774F6A18" w14:textId="77777777" w:rsidR="002F5334" w:rsidRPr="00434BFF" w:rsidRDefault="002F5334">
            <w:pPr>
              <w:pStyle w:val="unformattedtext"/>
              <w:spacing w:before="60"/>
              <w:jc w:val="center"/>
              <w:rPr>
                <w:sz w:val="32"/>
                <w:szCs w:val="32"/>
              </w:rPr>
            </w:pPr>
          </w:p>
        </w:tc>
        <w:tc>
          <w:tcPr>
            <w:tcW w:w="630" w:type="dxa"/>
            <w:tcBorders>
              <w:left w:val="single" w:sz="6" w:space="0" w:color="auto"/>
            </w:tcBorders>
          </w:tcPr>
          <w:p w14:paraId="3CA602DF" w14:textId="77777777" w:rsidR="002F5334" w:rsidRPr="00434BFF" w:rsidRDefault="002F5334">
            <w:pPr>
              <w:pStyle w:val="unformattedtext"/>
              <w:spacing w:before="60"/>
              <w:jc w:val="center"/>
              <w:rPr>
                <w:sz w:val="32"/>
                <w:szCs w:val="32"/>
              </w:rPr>
            </w:pPr>
          </w:p>
        </w:tc>
        <w:tc>
          <w:tcPr>
            <w:tcW w:w="450" w:type="dxa"/>
            <w:tcBorders>
              <w:left w:val="single" w:sz="6" w:space="0" w:color="auto"/>
            </w:tcBorders>
          </w:tcPr>
          <w:p w14:paraId="47C8EB12" w14:textId="77777777" w:rsidR="002F5334" w:rsidRPr="00434BFF" w:rsidRDefault="002F5334">
            <w:pPr>
              <w:pStyle w:val="unformattedtext"/>
              <w:spacing w:before="60"/>
              <w:jc w:val="center"/>
              <w:rPr>
                <w:sz w:val="32"/>
                <w:szCs w:val="32"/>
              </w:rPr>
            </w:pPr>
          </w:p>
        </w:tc>
        <w:tc>
          <w:tcPr>
            <w:tcW w:w="1001" w:type="dxa"/>
            <w:tcBorders>
              <w:left w:val="single" w:sz="6" w:space="0" w:color="auto"/>
            </w:tcBorders>
          </w:tcPr>
          <w:p w14:paraId="01EEE503" w14:textId="77777777" w:rsidR="002F5334" w:rsidRPr="00434BFF" w:rsidRDefault="002F5334">
            <w:pPr>
              <w:pStyle w:val="unformattedtext"/>
              <w:spacing w:before="60"/>
              <w:jc w:val="center"/>
              <w:rPr>
                <w:sz w:val="32"/>
                <w:szCs w:val="32"/>
              </w:rPr>
            </w:pPr>
          </w:p>
        </w:tc>
        <w:tc>
          <w:tcPr>
            <w:tcW w:w="1001" w:type="dxa"/>
            <w:tcBorders>
              <w:left w:val="single" w:sz="6" w:space="0" w:color="auto"/>
            </w:tcBorders>
          </w:tcPr>
          <w:p w14:paraId="44D464E7" w14:textId="77777777" w:rsidR="002F5334" w:rsidRPr="00434BFF" w:rsidRDefault="002F5334">
            <w:pPr>
              <w:pStyle w:val="unformattedtext"/>
              <w:spacing w:before="60"/>
              <w:jc w:val="center"/>
              <w:rPr>
                <w:sz w:val="32"/>
                <w:szCs w:val="32"/>
              </w:rPr>
            </w:pPr>
          </w:p>
        </w:tc>
      </w:tr>
      <w:tr w:rsidR="002F5334" w:rsidRPr="005F6C65" w14:paraId="72FC3D90" w14:textId="77777777" w:rsidTr="00384976">
        <w:trPr>
          <w:cantSplit/>
          <w:trHeight w:val="1593"/>
        </w:trPr>
        <w:tc>
          <w:tcPr>
            <w:tcW w:w="6678" w:type="dxa"/>
          </w:tcPr>
          <w:p w14:paraId="7C581242" w14:textId="77777777" w:rsidR="00EC44C6" w:rsidRPr="00434BFF" w:rsidRDefault="002F5334" w:rsidP="0040332E">
            <w:pPr>
              <w:pStyle w:val="Level111G1"/>
              <w:rPr>
                <w:rFonts w:ascii="Calibri" w:eastAsia="Calibri" w:hAnsi="Calibri"/>
              </w:rPr>
            </w:pPr>
            <w:r w:rsidRPr="00500C0B">
              <w:tab/>
              <w:t>3.1</w:t>
            </w:r>
            <w:r w:rsidRPr="00500C0B">
              <w:tab/>
            </w:r>
            <w:r w:rsidR="00606FD7" w:rsidRPr="00500C0B">
              <w:t xml:space="preserve">Confirm your retainer. Refer to the (A-2) </w:t>
            </w:r>
            <w:r w:rsidR="0040332E" w:rsidRPr="00FC4BDE">
              <w:rPr>
                <w:bCs/>
                <w:smallCaps/>
              </w:rPr>
              <w:t xml:space="preserve">client </w:t>
            </w:r>
            <w:r w:rsidR="0040332E" w:rsidRPr="00FC4BDE">
              <w:rPr>
                <w:smallCaps/>
              </w:rPr>
              <w:t>file opening and closing</w:t>
            </w:r>
            <w:r w:rsidR="0040332E" w:rsidRPr="00500C0B">
              <w:t xml:space="preserve"> </w:t>
            </w:r>
            <w:r w:rsidR="00606FD7" w:rsidRPr="00500C0B">
              <w:t xml:space="preserve">checklist. </w:t>
            </w:r>
            <w:r w:rsidRPr="00500C0B">
              <w:t xml:space="preserve">Clarify whether you accept responsibility for being </w:t>
            </w:r>
            <w:r w:rsidR="007A605D" w:rsidRPr="00500C0B">
              <w:t xml:space="preserve">the </w:t>
            </w:r>
            <w:r w:rsidRPr="00500C0B">
              <w:t xml:space="preserve">address for service and for diarizing </w:t>
            </w:r>
            <w:r w:rsidR="00BD4305" w:rsidRPr="00500C0B">
              <w:t xml:space="preserve">the </w:t>
            </w:r>
            <w:r w:rsidRPr="00500C0B">
              <w:t>one-year limitation period.</w:t>
            </w:r>
          </w:p>
        </w:tc>
        <w:tc>
          <w:tcPr>
            <w:tcW w:w="540" w:type="dxa"/>
            <w:tcBorders>
              <w:left w:val="single" w:sz="6" w:space="0" w:color="auto"/>
            </w:tcBorders>
          </w:tcPr>
          <w:p w14:paraId="59C175D2" w14:textId="77777777" w:rsidR="002F5334" w:rsidRPr="00434BFF" w:rsidRDefault="002F5334">
            <w:pPr>
              <w:pStyle w:val="Level111G1"/>
              <w:rPr>
                <w:sz w:val="32"/>
                <w:szCs w:val="32"/>
              </w:rPr>
            </w:pPr>
          </w:p>
        </w:tc>
        <w:tc>
          <w:tcPr>
            <w:tcW w:w="630" w:type="dxa"/>
            <w:tcBorders>
              <w:left w:val="single" w:sz="6" w:space="0" w:color="auto"/>
            </w:tcBorders>
          </w:tcPr>
          <w:p w14:paraId="6DD1DF44" w14:textId="77777777" w:rsidR="002F5334" w:rsidRPr="00434BFF" w:rsidRDefault="002F5334">
            <w:pPr>
              <w:pStyle w:val="Level111G1"/>
              <w:rPr>
                <w:sz w:val="32"/>
                <w:szCs w:val="32"/>
              </w:rPr>
            </w:pPr>
          </w:p>
        </w:tc>
        <w:tc>
          <w:tcPr>
            <w:tcW w:w="450" w:type="dxa"/>
            <w:tcBorders>
              <w:left w:val="single" w:sz="6" w:space="0" w:color="auto"/>
            </w:tcBorders>
          </w:tcPr>
          <w:p w14:paraId="276F15B6" w14:textId="77777777" w:rsidR="002F5334" w:rsidRPr="00434BFF" w:rsidRDefault="002F5334">
            <w:pPr>
              <w:pStyle w:val="Level111G1"/>
              <w:rPr>
                <w:sz w:val="32"/>
                <w:szCs w:val="32"/>
              </w:rPr>
            </w:pPr>
          </w:p>
        </w:tc>
        <w:tc>
          <w:tcPr>
            <w:tcW w:w="1001" w:type="dxa"/>
            <w:tcBorders>
              <w:left w:val="single" w:sz="6" w:space="0" w:color="auto"/>
            </w:tcBorders>
          </w:tcPr>
          <w:p w14:paraId="6BA0B112" w14:textId="77777777" w:rsidR="002F5334" w:rsidRPr="00434BFF" w:rsidRDefault="002F5334">
            <w:pPr>
              <w:pStyle w:val="Level111G1"/>
              <w:rPr>
                <w:sz w:val="32"/>
                <w:szCs w:val="32"/>
              </w:rPr>
            </w:pPr>
          </w:p>
        </w:tc>
        <w:tc>
          <w:tcPr>
            <w:tcW w:w="1001" w:type="dxa"/>
            <w:tcBorders>
              <w:left w:val="single" w:sz="6" w:space="0" w:color="auto"/>
            </w:tcBorders>
          </w:tcPr>
          <w:p w14:paraId="0EB5E419" w14:textId="77777777" w:rsidR="002F5334" w:rsidRPr="00434BFF" w:rsidRDefault="002F5334">
            <w:pPr>
              <w:pStyle w:val="Level111G1"/>
              <w:rPr>
                <w:sz w:val="32"/>
                <w:szCs w:val="32"/>
              </w:rPr>
            </w:pPr>
          </w:p>
        </w:tc>
      </w:tr>
      <w:tr w:rsidR="006059BA" w:rsidRPr="005F6C65" w14:paraId="20A1F912" w14:textId="77777777" w:rsidTr="00F85A1E">
        <w:trPr>
          <w:cantSplit/>
        </w:trPr>
        <w:tc>
          <w:tcPr>
            <w:tcW w:w="6678" w:type="dxa"/>
          </w:tcPr>
          <w:p w14:paraId="51D2BD24" w14:textId="77777777" w:rsidR="006059BA" w:rsidRPr="00500C0B" w:rsidRDefault="006059BA">
            <w:pPr>
              <w:pStyle w:val="Level111G1"/>
            </w:pPr>
            <w:r w:rsidRPr="00500C0B">
              <w:lastRenderedPageBreak/>
              <w:tab/>
              <w:t>3.2</w:t>
            </w:r>
            <w:r w:rsidRPr="00500C0B">
              <w:tab/>
              <w:t xml:space="preserve">Open </w:t>
            </w:r>
            <w:r w:rsidR="007C04EA" w:rsidRPr="00500C0B">
              <w:t xml:space="preserve">the </w:t>
            </w:r>
            <w:r w:rsidRPr="00FC4BDE">
              <w:t xml:space="preserve">file: place </w:t>
            </w:r>
            <w:r w:rsidR="007C04EA" w:rsidRPr="00FC4BDE">
              <w:t xml:space="preserve">this </w:t>
            </w:r>
            <w:r w:rsidRPr="00FC4BDE">
              <w:t>checklist in</w:t>
            </w:r>
            <w:r w:rsidR="007C04EA" w:rsidRPr="00416D9B">
              <w:t xml:space="preserve"> the</w:t>
            </w:r>
            <w:r w:rsidRPr="00416D9B">
              <w:t xml:space="preserve"> file</w:t>
            </w:r>
            <w:r w:rsidR="007C04EA" w:rsidRPr="00500C0B">
              <w:t>,</w:t>
            </w:r>
            <w:r w:rsidRPr="00500C0B">
              <w:t xml:space="preserve"> and note relevant dates. </w:t>
            </w:r>
            <w:r w:rsidR="002F6465" w:rsidRPr="00500C0B">
              <w:t>Diarize dates for action in your</w:t>
            </w:r>
            <w:r w:rsidRPr="00500C0B">
              <w:t xml:space="preserve"> “BF” systems, including </w:t>
            </w:r>
            <w:r w:rsidR="002F6465" w:rsidRPr="00500C0B">
              <w:t xml:space="preserve">the </w:t>
            </w:r>
            <w:r w:rsidRPr="00500C0B">
              <w:t>limitation period of 45</w:t>
            </w:r>
            <w:r w:rsidR="002F6465" w:rsidRPr="00500C0B">
              <w:t> </w:t>
            </w:r>
            <w:r w:rsidRPr="00500C0B">
              <w:t xml:space="preserve">days for filing </w:t>
            </w:r>
            <w:r w:rsidR="002F6465" w:rsidRPr="00500C0B">
              <w:t xml:space="preserve">a </w:t>
            </w:r>
            <w:r w:rsidRPr="00500C0B">
              <w:t>claim of lien (</w:t>
            </w:r>
            <w:r w:rsidRPr="00500C0B">
              <w:rPr>
                <w:i/>
              </w:rPr>
              <w:t>Builders Lien Act</w:t>
            </w:r>
            <w:r w:rsidRPr="00500C0B">
              <w:t>, s. 20). For a strata lot, note</w:t>
            </w:r>
            <w:r w:rsidR="002F6465" w:rsidRPr="00500C0B">
              <w:t xml:space="preserve"> the</w:t>
            </w:r>
            <w:r w:rsidRPr="00500C0B">
              <w:t xml:space="preserve"> limitation </w:t>
            </w:r>
            <w:r w:rsidR="0000295C" w:rsidRPr="00500C0B">
              <w:t>period of not later than 45</w:t>
            </w:r>
            <w:r w:rsidR="002F6465" w:rsidRPr="00500C0B">
              <w:t> </w:t>
            </w:r>
            <w:r w:rsidR="0000295C" w:rsidRPr="00500C0B">
              <w:t>days from conveyance to a purchaser (</w:t>
            </w:r>
            <w:r w:rsidR="0000295C" w:rsidRPr="00500C0B">
              <w:rPr>
                <w:i/>
              </w:rPr>
              <w:t>Strata Property Act</w:t>
            </w:r>
            <w:r w:rsidR="0000295C" w:rsidRPr="00500C0B">
              <w:t>, ss. 1(1)</w:t>
            </w:r>
            <w:r w:rsidR="005C3DBA" w:rsidRPr="00500C0B">
              <w:t xml:space="preserve"> (</w:t>
            </w:r>
            <w:r w:rsidR="0000295C" w:rsidRPr="00500C0B">
              <w:t>definition of “purchaser”</w:t>
            </w:r>
            <w:r w:rsidR="005C3DBA" w:rsidRPr="00500C0B">
              <w:t>)</w:t>
            </w:r>
            <w:r w:rsidR="002F6465" w:rsidRPr="00500C0B">
              <w:t xml:space="preserve"> and 88</w:t>
            </w:r>
            <w:r w:rsidR="005C3DBA" w:rsidRPr="00500C0B">
              <w:t>); see also</w:t>
            </w:r>
            <w:r w:rsidR="0000295C" w:rsidRPr="00500C0B">
              <w:rPr>
                <w:i/>
              </w:rPr>
              <w:t xml:space="preserve"> Builders Lien Act</w:t>
            </w:r>
            <w:r w:rsidR="0000295C" w:rsidRPr="00500C0B">
              <w:t>, s. 1(4).</w:t>
            </w:r>
          </w:p>
        </w:tc>
        <w:tc>
          <w:tcPr>
            <w:tcW w:w="540" w:type="dxa"/>
            <w:tcBorders>
              <w:left w:val="single" w:sz="6" w:space="0" w:color="auto"/>
            </w:tcBorders>
          </w:tcPr>
          <w:p w14:paraId="1CAEE36D" w14:textId="77777777" w:rsidR="006059BA" w:rsidRPr="00434BFF" w:rsidRDefault="006059BA">
            <w:pPr>
              <w:pStyle w:val="Level111G1"/>
              <w:rPr>
                <w:sz w:val="32"/>
                <w:szCs w:val="32"/>
              </w:rPr>
            </w:pPr>
          </w:p>
        </w:tc>
        <w:tc>
          <w:tcPr>
            <w:tcW w:w="630" w:type="dxa"/>
            <w:tcBorders>
              <w:left w:val="single" w:sz="6" w:space="0" w:color="auto"/>
            </w:tcBorders>
          </w:tcPr>
          <w:p w14:paraId="7C577BCD" w14:textId="77777777" w:rsidR="006059BA" w:rsidRPr="00434BFF" w:rsidRDefault="006059BA">
            <w:pPr>
              <w:pStyle w:val="Level111G1"/>
              <w:rPr>
                <w:sz w:val="32"/>
                <w:szCs w:val="32"/>
              </w:rPr>
            </w:pPr>
          </w:p>
        </w:tc>
        <w:tc>
          <w:tcPr>
            <w:tcW w:w="450" w:type="dxa"/>
            <w:tcBorders>
              <w:left w:val="single" w:sz="6" w:space="0" w:color="auto"/>
            </w:tcBorders>
          </w:tcPr>
          <w:p w14:paraId="433551F2" w14:textId="77777777" w:rsidR="006059BA" w:rsidRPr="00434BFF" w:rsidRDefault="006059BA">
            <w:pPr>
              <w:pStyle w:val="Level111G1"/>
              <w:rPr>
                <w:sz w:val="32"/>
                <w:szCs w:val="32"/>
              </w:rPr>
            </w:pPr>
          </w:p>
        </w:tc>
        <w:tc>
          <w:tcPr>
            <w:tcW w:w="1001" w:type="dxa"/>
            <w:tcBorders>
              <w:left w:val="single" w:sz="6" w:space="0" w:color="auto"/>
            </w:tcBorders>
          </w:tcPr>
          <w:p w14:paraId="6F958F19" w14:textId="77777777" w:rsidR="006059BA" w:rsidRPr="00434BFF" w:rsidRDefault="006059BA">
            <w:pPr>
              <w:pStyle w:val="Level111G1"/>
              <w:rPr>
                <w:sz w:val="32"/>
                <w:szCs w:val="32"/>
              </w:rPr>
            </w:pPr>
          </w:p>
        </w:tc>
        <w:tc>
          <w:tcPr>
            <w:tcW w:w="1001" w:type="dxa"/>
            <w:tcBorders>
              <w:left w:val="single" w:sz="6" w:space="0" w:color="auto"/>
            </w:tcBorders>
          </w:tcPr>
          <w:p w14:paraId="579F9848" w14:textId="77777777" w:rsidR="006059BA" w:rsidRPr="00434BFF" w:rsidRDefault="006059BA">
            <w:pPr>
              <w:pStyle w:val="Level111G1"/>
              <w:rPr>
                <w:sz w:val="32"/>
                <w:szCs w:val="32"/>
              </w:rPr>
            </w:pPr>
          </w:p>
        </w:tc>
      </w:tr>
      <w:tr w:rsidR="002F5334" w:rsidRPr="005F6C65" w14:paraId="4E9DA7D4" w14:textId="77777777" w:rsidTr="00501D3B">
        <w:trPr>
          <w:cantSplit/>
          <w:trHeight w:val="360"/>
        </w:trPr>
        <w:tc>
          <w:tcPr>
            <w:tcW w:w="6678" w:type="dxa"/>
          </w:tcPr>
          <w:p w14:paraId="00DCE522" w14:textId="1D9F8C15" w:rsidR="002F5334" w:rsidRPr="00500C0B" w:rsidRDefault="002F5334" w:rsidP="00434BFF">
            <w:pPr>
              <w:pStyle w:val="Level111G1"/>
              <w:spacing w:before="0" w:after="0"/>
              <w:ind w:left="907" w:hanging="907"/>
            </w:pPr>
            <w:r w:rsidRPr="00500C0B">
              <w:tab/>
              <w:t>3.3</w:t>
            </w:r>
            <w:r w:rsidRPr="00500C0B">
              <w:tab/>
              <w:t xml:space="preserve">Conduct </w:t>
            </w:r>
            <w:r w:rsidR="004D6437">
              <w:t>land title office</w:t>
            </w:r>
            <w:r w:rsidR="004D6437" w:rsidRPr="00500C0B">
              <w:t xml:space="preserve"> </w:t>
            </w:r>
            <w:r w:rsidRPr="00500C0B">
              <w:t>search, including:</w:t>
            </w:r>
          </w:p>
        </w:tc>
        <w:tc>
          <w:tcPr>
            <w:tcW w:w="540" w:type="dxa"/>
            <w:tcBorders>
              <w:left w:val="single" w:sz="6" w:space="0" w:color="auto"/>
            </w:tcBorders>
          </w:tcPr>
          <w:p w14:paraId="354F08AB" w14:textId="77777777" w:rsidR="002F5334" w:rsidRPr="00434BFF" w:rsidRDefault="002F5334" w:rsidP="00434BFF">
            <w:pPr>
              <w:pStyle w:val="Level111G1"/>
              <w:spacing w:before="0" w:after="0"/>
              <w:ind w:left="907" w:hanging="907"/>
              <w:rPr>
                <w:sz w:val="32"/>
                <w:szCs w:val="32"/>
              </w:rPr>
            </w:pPr>
          </w:p>
        </w:tc>
        <w:tc>
          <w:tcPr>
            <w:tcW w:w="630" w:type="dxa"/>
            <w:tcBorders>
              <w:left w:val="single" w:sz="6" w:space="0" w:color="auto"/>
            </w:tcBorders>
          </w:tcPr>
          <w:p w14:paraId="340C4E42" w14:textId="77777777" w:rsidR="002F5334" w:rsidRPr="00434BFF" w:rsidRDefault="002F5334" w:rsidP="00434BFF">
            <w:pPr>
              <w:pStyle w:val="Level111G1"/>
              <w:spacing w:before="0" w:after="0"/>
              <w:ind w:left="907" w:hanging="907"/>
              <w:rPr>
                <w:sz w:val="32"/>
                <w:szCs w:val="32"/>
              </w:rPr>
            </w:pPr>
          </w:p>
        </w:tc>
        <w:tc>
          <w:tcPr>
            <w:tcW w:w="450" w:type="dxa"/>
            <w:tcBorders>
              <w:left w:val="single" w:sz="6" w:space="0" w:color="auto"/>
            </w:tcBorders>
          </w:tcPr>
          <w:p w14:paraId="5722F98D" w14:textId="77777777" w:rsidR="002F5334" w:rsidRPr="00434BFF" w:rsidRDefault="002F5334" w:rsidP="00434BFF">
            <w:pPr>
              <w:pStyle w:val="Level111G1"/>
              <w:spacing w:before="0" w:after="0"/>
              <w:ind w:left="907" w:hanging="907"/>
              <w:rPr>
                <w:sz w:val="32"/>
                <w:szCs w:val="32"/>
              </w:rPr>
            </w:pPr>
          </w:p>
        </w:tc>
        <w:tc>
          <w:tcPr>
            <w:tcW w:w="1001" w:type="dxa"/>
            <w:tcBorders>
              <w:left w:val="single" w:sz="6" w:space="0" w:color="auto"/>
            </w:tcBorders>
          </w:tcPr>
          <w:p w14:paraId="73CC87EC" w14:textId="77777777" w:rsidR="002F5334" w:rsidRPr="00434BFF" w:rsidRDefault="002F5334" w:rsidP="00434BFF">
            <w:pPr>
              <w:pStyle w:val="Level111G1"/>
              <w:spacing w:before="0" w:after="0"/>
              <w:ind w:left="907" w:hanging="907"/>
              <w:rPr>
                <w:sz w:val="32"/>
                <w:szCs w:val="32"/>
              </w:rPr>
            </w:pPr>
          </w:p>
        </w:tc>
        <w:tc>
          <w:tcPr>
            <w:tcW w:w="1001" w:type="dxa"/>
            <w:tcBorders>
              <w:left w:val="single" w:sz="6" w:space="0" w:color="auto"/>
            </w:tcBorders>
          </w:tcPr>
          <w:p w14:paraId="08876E43" w14:textId="77777777" w:rsidR="002F5334" w:rsidRPr="00434BFF" w:rsidRDefault="002F5334" w:rsidP="00434BFF">
            <w:pPr>
              <w:pStyle w:val="Level111G1"/>
              <w:spacing w:before="0" w:after="0"/>
              <w:ind w:left="907" w:hanging="907"/>
              <w:rPr>
                <w:sz w:val="32"/>
                <w:szCs w:val="32"/>
              </w:rPr>
            </w:pPr>
          </w:p>
        </w:tc>
      </w:tr>
      <w:tr w:rsidR="002F5334" w:rsidRPr="005F6C65" w14:paraId="6F1158ED" w14:textId="77777777" w:rsidTr="00F85A1E">
        <w:trPr>
          <w:cantSplit/>
          <w:trHeight w:val="702"/>
        </w:trPr>
        <w:tc>
          <w:tcPr>
            <w:tcW w:w="6678" w:type="dxa"/>
          </w:tcPr>
          <w:p w14:paraId="113C3F4B" w14:textId="77777777" w:rsidR="002F5334" w:rsidRPr="00416D9B" w:rsidRDefault="002F5334">
            <w:pPr>
              <w:pStyle w:val="Level2"/>
            </w:pPr>
            <w:r w:rsidRPr="00500C0B">
              <w:tab/>
              <w:t>.1</w:t>
            </w:r>
            <w:r w:rsidRPr="00500C0B">
              <w:tab/>
              <w:t xml:space="preserve">Legal description (to be reviewed carefully for any pending strata plan that may complicate registration, or any excepted property or notice of interest filed by a non-contracting owner under </w:t>
            </w:r>
            <w:r w:rsidR="0081104C" w:rsidRPr="00FC4BDE">
              <w:rPr>
                <w:i/>
              </w:rPr>
              <w:t>Builders Lien Act</w:t>
            </w:r>
            <w:r w:rsidR="0081104C" w:rsidRPr="00FC4BDE">
              <w:t>,</w:t>
            </w:r>
            <w:r w:rsidR="0081104C" w:rsidRPr="00FC4BDE">
              <w:rPr>
                <w:i/>
              </w:rPr>
              <w:t xml:space="preserve"> </w:t>
            </w:r>
            <w:r w:rsidRPr="00416D9B">
              <w:t>s. 3(2)).</w:t>
            </w:r>
          </w:p>
        </w:tc>
        <w:tc>
          <w:tcPr>
            <w:tcW w:w="540" w:type="dxa"/>
            <w:tcBorders>
              <w:left w:val="single" w:sz="6" w:space="0" w:color="auto"/>
            </w:tcBorders>
          </w:tcPr>
          <w:p w14:paraId="4F54DA77" w14:textId="77777777" w:rsidR="002F5334" w:rsidRPr="00434BFF" w:rsidRDefault="002F5334">
            <w:pPr>
              <w:pStyle w:val="Level2"/>
              <w:rPr>
                <w:sz w:val="32"/>
                <w:szCs w:val="32"/>
              </w:rPr>
            </w:pPr>
          </w:p>
        </w:tc>
        <w:tc>
          <w:tcPr>
            <w:tcW w:w="630" w:type="dxa"/>
            <w:tcBorders>
              <w:left w:val="single" w:sz="6" w:space="0" w:color="auto"/>
            </w:tcBorders>
          </w:tcPr>
          <w:p w14:paraId="054DE63E" w14:textId="77777777" w:rsidR="002F5334" w:rsidRPr="00434BFF" w:rsidRDefault="002F5334">
            <w:pPr>
              <w:pStyle w:val="Level2"/>
              <w:rPr>
                <w:sz w:val="32"/>
                <w:szCs w:val="32"/>
              </w:rPr>
            </w:pPr>
          </w:p>
        </w:tc>
        <w:tc>
          <w:tcPr>
            <w:tcW w:w="450" w:type="dxa"/>
            <w:tcBorders>
              <w:left w:val="single" w:sz="6" w:space="0" w:color="auto"/>
            </w:tcBorders>
          </w:tcPr>
          <w:p w14:paraId="1886984A" w14:textId="77777777" w:rsidR="002F5334" w:rsidRPr="00434BFF" w:rsidRDefault="002F5334">
            <w:pPr>
              <w:pStyle w:val="Level2"/>
              <w:rPr>
                <w:sz w:val="32"/>
                <w:szCs w:val="32"/>
              </w:rPr>
            </w:pPr>
          </w:p>
        </w:tc>
        <w:tc>
          <w:tcPr>
            <w:tcW w:w="1001" w:type="dxa"/>
            <w:tcBorders>
              <w:left w:val="single" w:sz="6" w:space="0" w:color="auto"/>
            </w:tcBorders>
          </w:tcPr>
          <w:p w14:paraId="7E8D1875" w14:textId="77777777" w:rsidR="002F5334" w:rsidRPr="00434BFF" w:rsidRDefault="002F5334">
            <w:pPr>
              <w:pStyle w:val="Level2"/>
              <w:rPr>
                <w:sz w:val="32"/>
                <w:szCs w:val="32"/>
              </w:rPr>
            </w:pPr>
          </w:p>
        </w:tc>
        <w:tc>
          <w:tcPr>
            <w:tcW w:w="1001" w:type="dxa"/>
            <w:tcBorders>
              <w:left w:val="single" w:sz="6" w:space="0" w:color="auto"/>
            </w:tcBorders>
          </w:tcPr>
          <w:p w14:paraId="05F04EF2" w14:textId="77777777" w:rsidR="002F5334" w:rsidRPr="00434BFF" w:rsidRDefault="002F5334">
            <w:pPr>
              <w:pStyle w:val="Level2"/>
              <w:rPr>
                <w:sz w:val="32"/>
                <w:szCs w:val="32"/>
              </w:rPr>
            </w:pPr>
          </w:p>
        </w:tc>
      </w:tr>
      <w:tr w:rsidR="002F5334" w:rsidRPr="005F6C65" w14:paraId="18F4B29B" w14:textId="77777777" w:rsidTr="00434BFF">
        <w:trPr>
          <w:cantSplit/>
          <w:trHeight w:val="252"/>
        </w:trPr>
        <w:tc>
          <w:tcPr>
            <w:tcW w:w="6678" w:type="dxa"/>
          </w:tcPr>
          <w:p w14:paraId="078D7316" w14:textId="77777777" w:rsidR="002F5334" w:rsidRPr="00500C0B" w:rsidRDefault="002F5334" w:rsidP="00434BFF">
            <w:pPr>
              <w:pStyle w:val="Level2"/>
              <w:spacing w:before="0" w:after="0"/>
              <w:ind w:left="1166" w:hanging="1166"/>
            </w:pPr>
            <w:r w:rsidRPr="00500C0B">
              <w:tab/>
              <w:t>.2</w:t>
            </w:r>
            <w:r w:rsidRPr="00500C0B">
              <w:tab/>
              <w:t>Plan (obtain a copy).</w:t>
            </w:r>
          </w:p>
        </w:tc>
        <w:tc>
          <w:tcPr>
            <w:tcW w:w="540" w:type="dxa"/>
            <w:tcBorders>
              <w:left w:val="single" w:sz="6" w:space="0" w:color="auto"/>
            </w:tcBorders>
          </w:tcPr>
          <w:p w14:paraId="5884D78D" w14:textId="77777777" w:rsidR="002F5334" w:rsidRPr="00434BFF" w:rsidRDefault="002F5334" w:rsidP="00434BFF">
            <w:pPr>
              <w:pStyle w:val="Level2"/>
              <w:spacing w:before="0" w:after="0"/>
              <w:ind w:left="1166" w:hanging="1166"/>
              <w:rPr>
                <w:sz w:val="32"/>
                <w:szCs w:val="32"/>
              </w:rPr>
            </w:pPr>
          </w:p>
        </w:tc>
        <w:tc>
          <w:tcPr>
            <w:tcW w:w="630" w:type="dxa"/>
            <w:tcBorders>
              <w:left w:val="single" w:sz="6" w:space="0" w:color="auto"/>
            </w:tcBorders>
          </w:tcPr>
          <w:p w14:paraId="7B4E1DC7" w14:textId="77777777" w:rsidR="002F5334" w:rsidRPr="00434BFF" w:rsidRDefault="002F5334" w:rsidP="00434BFF">
            <w:pPr>
              <w:pStyle w:val="Level2"/>
              <w:spacing w:before="0" w:after="0"/>
              <w:ind w:left="1166" w:hanging="1166"/>
              <w:rPr>
                <w:sz w:val="32"/>
                <w:szCs w:val="32"/>
              </w:rPr>
            </w:pPr>
          </w:p>
        </w:tc>
        <w:tc>
          <w:tcPr>
            <w:tcW w:w="450" w:type="dxa"/>
            <w:tcBorders>
              <w:left w:val="single" w:sz="6" w:space="0" w:color="auto"/>
            </w:tcBorders>
          </w:tcPr>
          <w:p w14:paraId="7ED94829" w14:textId="77777777" w:rsidR="002F5334" w:rsidRPr="00434BFF" w:rsidRDefault="002F5334" w:rsidP="00434BFF">
            <w:pPr>
              <w:pStyle w:val="Level2"/>
              <w:spacing w:before="0" w:after="0"/>
              <w:ind w:left="1166" w:hanging="1166"/>
              <w:rPr>
                <w:sz w:val="32"/>
                <w:szCs w:val="32"/>
              </w:rPr>
            </w:pPr>
          </w:p>
        </w:tc>
        <w:tc>
          <w:tcPr>
            <w:tcW w:w="1001" w:type="dxa"/>
            <w:tcBorders>
              <w:left w:val="single" w:sz="6" w:space="0" w:color="auto"/>
            </w:tcBorders>
          </w:tcPr>
          <w:p w14:paraId="70B24A3F" w14:textId="77777777" w:rsidR="002F5334" w:rsidRPr="00434BFF" w:rsidRDefault="002F5334" w:rsidP="00434BFF">
            <w:pPr>
              <w:pStyle w:val="Level2"/>
              <w:spacing w:before="0" w:after="0"/>
              <w:ind w:left="1166" w:hanging="1166"/>
              <w:rPr>
                <w:sz w:val="32"/>
                <w:szCs w:val="32"/>
              </w:rPr>
            </w:pPr>
          </w:p>
        </w:tc>
        <w:tc>
          <w:tcPr>
            <w:tcW w:w="1001" w:type="dxa"/>
            <w:tcBorders>
              <w:left w:val="single" w:sz="6" w:space="0" w:color="auto"/>
            </w:tcBorders>
          </w:tcPr>
          <w:p w14:paraId="02D74EBF" w14:textId="77777777" w:rsidR="002F5334" w:rsidRPr="00434BFF" w:rsidRDefault="002F5334" w:rsidP="00434BFF">
            <w:pPr>
              <w:pStyle w:val="Level2"/>
              <w:spacing w:before="0" w:after="0"/>
              <w:ind w:left="1166" w:hanging="1166"/>
              <w:rPr>
                <w:sz w:val="32"/>
                <w:szCs w:val="32"/>
              </w:rPr>
            </w:pPr>
          </w:p>
        </w:tc>
      </w:tr>
      <w:tr w:rsidR="002F5334" w:rsidRPr="005F6C65" w14:paraId="3777F58E" w14:textId="77777777" w:rsidTr="00434BFF">
        <w:trPr>
          <w:cantSplit/>
          <w:trHeight w:val="522"/>
        </w:trPr>
        <w:tc>
          <w:tcPr>
            <w:tcW w:w="6678" w:type="dxa"/>
          </w:tcPr>
          <w:p w14:paraId="7E74A725" w14:textId="77777777" w:rsidR="002F5334" w:rsidRPr="00416D9B" w:rsidRDefault="002F5334">
            <w:pPr>
              <w:pStyle w:val="Level2"/>
            </w:pPr>
            <w:r w:rsidRPr="00500C0B">
              <w:tab/>
              <w:t>.3</w:t>
            </w:r>
            <w:r w:rsidRPr="00500C0B">
              <w:tab/>
              <w:t xml:space="preserve">Registered owner (note </w:t>
            </w:r>
            <w:r w:rsidR="007C04EA" w:rsidRPr="00500C0B">
              <w:t xml:space="preserve">the </w:t>
            </w:r>
            <w:r w:rsidRPr="00FC4BDE">
              <w:t>extended definition of “owner”</w:t>
            </w:r>
            <w:r w:rsidR="007C04EA" w:rsidRPr="00FC4BDE">
              <w:t xml:space="preserve"> in </w:t>
            </w:r>
            <w:r w:rsidRPr="00FC4BDE">
              <w:rPr>
                <w:i/>
              </w:rPr>
              <w:t>Builders Lien Act</w:t>
            </w:r>
            <w:r w:rsidRPr="00416D9B">
              <w:t>, s. 1).</w:t>
            </w:r>
          </w:p>
        </w:tc>
        <w:tc>
          <w:tcPr>
            <w:tcW w:w="540" w:type="dxa"/>
            <w:tcBorders>
              <w:left w:val="single" w:sz="6" w:space="0" w:color="auto"/>
            </w:tcBorders>
          </w:tcPr>
          <w:p w14:paraId="5C3D282E" w14:textId="77777777" w:rsidR="002F5334" w:rsidRPr="00434BFF" w:rsidRDefault="002F5334">
            <w:pPr>
              <w:pStyle w:val="Level2"/>
              <w:rPr>
                <w:sz w:val="32"/>
                <w:szCs w:val="32"/>
              </w:rPr>
            </w:pPr>
          </w:p>
        </w:tc>
        <w:tc>
          <w:tcPr>
            <w:tcW w:w="630" w:type="dxa"/>
            <w:tcBorders>
              <w:left w:val="single" w:sz="6" w:space="0" w:color="auto"/>
            </w:tcBorders>
          </w:tcPr>
          <w:p w14:paraId="313B62B9" w14:textId="77777777" w:rsidR="002F5334" w:rsidRPr="00434BFF" w:rsidRDefault="002F5334">
            <w:pPr>
              <w:pStyle w:val="Level2"/>
              <w:rPr>
                <w:sz w:val="32"/>
                <w:szCs w:val="32"/>
              </w:rPr>
            </w:pPr>
          </w:p>
        </w:tc>
        <w:tc>
          <w:tcPr>
            <w:tcW w:w="450" w:type="dxa"/>
            <w:tcBorders>
              <w:left w:val="single" w:sz="6" w:space="0" w:color="auto"/>
            </w:tcBorders>
          </w:tcPr>
          <w:p w14:paraId="4E473044" w14:textId="77777777" w:rsidR="002F5334" w:rsidRPr="00434BFF" w:rsidRDefault="002F5334">
            <w:pPr>
              <w:pStyle w:val="Level2"/>
              <w:rPr>
                <w:sz w:val="32"/>
                <w:szCs w:val="32"/>
              </w:rPr>
            </w:pPr>
          </w:p>
        </w:tc>
        <w:tc>
          <w:tcPr>
            <w:tcW w:w="1001" w:type="dxa"/>
            <w:tcBorders>
              <w:left w:val="single" w:sz="6" w:space="0" w:color="auto"/>
            </w:tcBorders>
          </w:tcPr>
          <w:p w14:paraId="1C139179" w14:textId="77777777" w:rsidR="002F5334" w:rsidRPr="00434BFF" w:rsidRDefault="002F5334">
            <w:pPr>
              <w:pStyle w:val="Level2"/>
              <w:rPr>
                <w:sz w:val="32"/>
                <w:szCs w:val="32"/>
              </w:rPr>
            </w:pPr>
          </w:p>
        </w:tc>
        <w:tc>
          <w:tcPr>
            <w:tcW w:w="1001" w:type="dxa"/>
            <w:tcBorders>
              <w:left w:val="single" w:sz="6" w:space="0" w:color="auto"/>
            </w:tcBorders>
          </w:tcPr>
          <w:p w14:paraId="35C09098" w14:textId="77777777" w:rsidR="002F5334" w:rsidRPr="00434BFF" w:rsidRDefault="002F5334">
            <w:pPr>
              <w:pStyle w:val="Level2"/>
              <w:rPr>
                <w:sz w:val="32"/>
                <w:szCs w:val="32"/>
              </w:rPr>
            </w:pPr>
          </w:p>
        </w:tc>
      </w:tr>
      <w:tr w:rsidR="002F5334" w:rsidRPr="005F6C65" w14:paraId="70571C18" w14:textId="77777777" w:rsidTr="00F85A1E">
        <w:trPr>
          <w:cantSplit/>
        </w:trPr>
        <w:tc>
          <w:tcPr>
            <w:tcW w:w="6678" w:type="dxa"/>
          </w:tcPr>
          <w:p w14:paraId="1014165D" w14:textId="77777777" w:rsidR="00D732F5" w:rsidRPr="00500C0B" w:rsidRDefault="002F5334" w:rsidP="00A62391">
            <w:pPr>
              <w:pStyle w:val="Level2"/>
            </w:pPr>
            <w:r w:rsidRPr="00500C0B">
              <w:tab/>
              <w:t>.4</w:t>
            </w:r>
            <w:r w:rsidRPr="00500C0B">
              <w:tab/>
              <w:t xml:space="preserve">Charges, encumbrances, etc. (noting in particular any registered mortgages or agreements for sale, bearing in mind </w:t>
            </w:r>
            <w:r w:rsidR="007C04EA" w:rsidRPr="00FC4BDE">
              <w:t xml:space="preserve">the </w:t>
            </w:r>
            <w:r w:rsidRPr="00FC4BDE">
              <w:t xml:space="preserve">priorities under </w:t>
            </w:r>
            <w:r w:rsidRPr="00416D9B">
              <w:rPr>
                <w:i/>
              </w:rPr>
              <w:t>Builders Lien Act</w:t>
            </w:r>
            <w:r w:rsidRPr="00416D9B">
              <w:t>, ss. </w:t>
            </w:r>
            <w:r w:rsidR="0037369F" w:rsidRPr="00500C0B">
              <w:t xml:space="preserve">21 and </w:t>
            </w:r>
            <w:r w:rsidRPr="00500C0B">
              <w:t>32, the possibility of a foreclosure action, etc.).</w:t>
            </w:r>
          </w:p>
        </w:tc>
        <w:tc>
          <w:tcPr>
            <w:tcW w:w="540" w:type="dxa"/>
            <w:tcBorders>
              <w:left w:val="single" w:sz="6" w:space="0" w:color="auto"/>
            </w:tcBorders>
          </w:tcPr>
          <w:p w14:paraId="6DAAB617" w14:textId="77777777" w:rsidR="002F5334" w:rsidRPr="00434BFF" w:rsidRDefault="002F5334">
            <w:pPr>
              <w:pStyle w:val="Level2"/>
              <w:rPr>
                <w:sz w:val="32"/>
                <w:szCs w:val="32"/>
              </w:rPr>
            </w:pPr>
          </w:p>
        </w:tc>
        <w:tc>
          <w:tcPr>
            <w:tcW w:w="630" w:type="dxa"/>
            <w:tcBorders>
              <w:left w:val="single" w:sz="6" w:space="0" w:color="auto"/>
            </w:tcBorders>
          </w:tcPr>
          <w:p w14:paraId="4918750F" w14:textId="77777777" w:rsidR="002F5334" w:rsidRPr="00434BFF" w:rsidRDefault="002F5334">
            <w:pPr>
              <w:pStyle w:val="Level2"/>
              <w:rPr>
                <w:sz w:val="32"/>
                <w:szCs w:val="32"/>
              </w:rPr>
            </w:pPr>
          </w:p>
        </w:tc>
        <w:tc>
          <w:tcPr>
            <w:tcW w:w="450" w:type="dxa"/>
            <w:tcBorders>
              <w:left w:val="single" w:sz="6" w:space="0" w:color="auto"/>
            </w:tcBorders>
          </w:tcPr>
          <w:p w14:paraId="4A4F9F15" w14:textId="77777777" w:rsidR="002F5334" w:rsidRPr="00434BFF" w:rsidRDefault="002F5334">
            <w:pPr>
              <w:pStyle w:val="Level2"/>
              <w:rPr>
                <w:sz w:val="32"/>
                <w:szCs w:val="32"/>
              </w:rPr>
            </w:pPr>
          </w:p>
        </w:tc>
        <w:tc>
          <w:tcPr>
            <w:tcW w:w="1001" w:type="dxa"/>
            <w:tcBorders>
              <w:left w:val="single" w:sz="6" w:space="0" w:color="auto"/>
            </w:tcBorders>
          </w:tcPr>
          <w:p w14:paraId="6B96D247" w14:textId="77777777" w:rsidR="002F5334" w:rsidRPr="00434BFF" w:rsidRDefault="002F5334">
            <w:pPr>
              <w:pStyle w:val="Level2"/>
              <w:rPr>
                <w:sz w:val="32"/>
                <w:szCs w:val="32"/>
              </w:rPr>
            </w:pPr>
          </w:p>
        </w:tc>
        <w:tc>
          <w:tcPr>
            <w:tcW w:w="1001" w:type="dxa"/>
            <w:tcBorders>
              <w:left w:val="single" w:sz="6" w:space="0" w:color="auto"/>
            </w:tcBorders>
          </w:tcPr>
          <w:p w14:paraId="140DCBFB" w14:textId="77777777" w:rsidR="002F5334" w:rsidRPr="00434BFF" w:rsidRDefault="002F5334">
            <w:pPr>
              <w:pStyle w:val="Level2"/>
              <w:rPr>
                <w:sz w:val="32"/>
                <w:szCs w:val="32"/>
              </w:rPr>
            </w:pPr>
          </w:p>
        </w:tc>
      </w:tr>
      <w:tr w:rsidR="002F5334" w:rsidRPr="005F6C65" w14:paraId="0093BE82" w14:textId="77777777" w:rsidTr="00434BFF">
        <w:trPr>
          <w:cantSplit/>
          <w:trHeight w:val="333"/>
        </w:trPr>
        <w:tc>
          <w:tcPr>
            <w:tcW w:w="6678" w:type="dxa"/>
          </w:tcPr>
          <w:p w14:paraId="58DDC299" w14:textId="77777777" w:rsidR="002F5334" w:rsidRPr="00500C0B" w:rsidRDefault="002F5334" w:rsidP="00434BFF">
            <w:pPr>
              <w:pStyle w:val="Level111G1"/>
              <w:spacing w:before="0" w:after="0"/>
              <w:ind w:left="907" w:hanging="907"/>
            </w:pPr>
            <w:r w:rsidRPr="00500C0B">
              <w:tab/>
              <w:t>3.4</w:t>
            </w:r>
            <w:r w:rsidRPr="00500C0B">
              <w:tab/>
              <w:t>Conduct other searches and obtain copies of documents, as required:</w:t>
            </w:r>
          </w:p>
        </w:tc>
        <w:tc>
          <w:tcPr>
            <w:tcW w:w="540" w:type="dxa"/>
            <w:tcBorders>
              <w:left w:val="single" w:sz="6" w:space="0" w:color="auto"/>
            </w:tcBorders>
          </w:tcPr>
          <w:p w14:paraId="4E7F476A" w14:textId="77777777" w:rsidR="002F5334" w:rsidRPr="00434BFF" w:rsidRDefault="002F5334" w:rsidP="00434BFF">
            <w:pPr>
              <w:pStyle w:val="Level111G1"/>
              <w:spacing w:before="0" w:after="0"/>
              <w:ind w:left="907" w:hanging="907"/>
              <w:rPr>
                <w:sz w:val="32"/>
                <w:szCs w:val="32"/>
              </w:rPr>
            </w:pPr>
          </w:p>
        </w:tc>
        <w:tc>
          <w:tcPr>
            <w:tcW w:w="630" w:type="dxa"/>
            <w:tcBorders>
              <w:left w:val="single" w:sz="6" w:space="0" w:color="auto"/>
            </w:tcBorders>
          </w:tcPr>
          <w:p w14:paraId="03E39390" w14:textId="77777777" w:rsidR="002F5334" w:rsidRPr="00434BFF" w:rsidRDefault="002F5334" w:rsidP="00434BFF">
            <w:pPr>
              <w:pStyle w:val="Level111G1"/>
              <w:spacing w:before="0" w:after="0"/>
              <w:ind w:left="907" w:hanging="907"/>
              <w:rPr>
                <w:sz w:val="32"/>
                <w:szCs w:val="32"/>
              </w:rPr>
            </w:pPr>
          </w:p>
        </w:tc>
        <w:tc>
          <w:tcPr>
            <w:tcW w:w="450" w:type="dxa"/>
            <w:tcBorders>
              <w:left w:val="single" w:sz="6" w:space="0" w:color="auto"/>
            </w:tcBorders>
          </w:tcPr>
          <w:p w14:paraId="4CA0BDEC" w14:textId="77777777" w:rsidR="002F5334" w:rsidRPr="00434BFF" w:rsidRDefault="002F5334" w:rsidP="00434BFF">
            <w:pPr>
              <w:pStyle w:val="Level111G1"/>
              <w:spacing w:before="0" w:after="0"/>
              <w:ind w:left="907" w:hanging="907"/>
              <w:rPr>
                <w:sz w:val="32"/>
                <w:szCs w:val="32"/>
              </w:rPr>
            </w:pPr>
          </w:p>
        </w:tc>
        <w:tc>
          <w:tcPr>
            <w:tcW w:w="1001" w:type="dxa"/>
            <w:tcBorders>
              <w:left w:val="single" w:sz="6" w:space="0" w:color="auto"/>
            </w:tcBorders>
          </w:tcPr>
          <w:p w14:paraId="4DA2F2EE" w14:textId="77777777" w:rsidR="002F5334" w:rsidRPr="00434BFF" w:rsidRDefault="002F5334" w:rsidP="00434BFF">
            <w:pPr>
              <w:pStyle w:val="Level111G1"/>
              <w:spacing w:before="0" w:after="0"/>
              <w:ind w:left="907" w:hanging="907"/>
              <w:rPr>
                <w:sz w:val="32"/>
                <w:szCs w:val="32"/>
              </w:rPr>
            </w:pPr>
          </w:p>
        </w:tc>
        <w:tc>
          <w:tcPr>
            <w:tcW w:w="1001" w:type="dxa"/>
            <w:tcBorders>
              <w:left w:val="single" w:sz="6" w:space="0" w:color="auto"/>
            </w:tcBorders>
          </w:tcPr>
          <w:p w14:paraId="7F4E7963" w14:textId="77777777" w:rsidR="002F5334" w:rsidRPr="00434BFF" w:rsidRDefault="002F5334" w:rsidP="00434BFF">
            <w:pPr>
              <w:pStyle w:val="Level111G1"/>
              <w:spacing w:before="0" w:after="0"/>
              <w:ind w:left="907" w:hanging="907"/>
              <w:rPr>
                <w:sz w:val="32"/>
                <w:szCs w:val="32"/>
              </w:rPr>
            </w:pPr>
          </w:p>
        </w:tc>
      </w:tr>
      <w:tr w:rsidR="002F5334" w:rsidRPr="005F6C65" w14:paraId="47799696" w14:textId="77777777" w:rsidTr="00F85A1E">
        <w:trPr>
          <w:cantSplit/>
          <w:trHeight w:val="513"/>
        </w:trPr>
        <w:tc>
          <w:tcPr>
            <w:tcW w:w="6678" w:type="dxa"/>
          </w:tcPr>
          <w:p w14:paraId="3F00384D" w14:textId="77777777" w:rsidR="002F5334" w:rsidRPr="00416D9B" w:rsidRDefault="002F5334">
            <w:pPr>
              <w:pStyle w:val="Level2"/>
            </w:pPr>
            <w:r w:rsidRPr="00500C0B">
              <w:tab/>
              <w:t>.1</w:t>
            </w:r>
            <w:r w:rsidRPr="00500C0B">
              <w:tab/>
            </w:r>
            <w:r w:rsidR="0037369F" w:rsidRPr="00500C0B">
              <w:t>Searches for claims filed in gold c</w:t>
            </w:r>
            <w:r w:rsidRPr="00FC4BDE">
              <w:t xml:space="preserve">ommissioner’s </w:t>
            </w:r>
            <w:r w:rsidR="0037369F" w:rsidRPr="00FC4BDE">
              <w:t>o</w:t>
            </w:r>
            <w:r w:rsidRPr="00FC4BDE">
              <w:t>ffice, if the property is a mine or mineral title (</w:t>
            </w:r>
            <w:r w:rsidRPr="00416D9B">
              <w:rPr>
                <w:i/>
              </w:rPr>
              <w:t>Builders Lien Act</w:t>
            </w:r>
            <w:r w:rsidRPr="00416D9B">
              <w:t>, s. 18).</w:t>
            </w:r>
          </w:p>
        </w:tc>
        <w:tc>
          <w:tcPr>
            <w:tcW w:w="540" w:type="dxa"/>
            <w:tcBorders>
              <w:left w:val="single" w:sz="6" w:space="0" w:color="auto"/>
            </w:tcBorders>
          </w:tcPr>
          <w:p w14:paraId="067CA8DC" w14:textId="77777777" w:rsidR="002F5334" w:rsidRPr="00434BFF" w:rsidRDefault="002F5334">
            <w:pPr>
              <w:pStyle w:val="Level2"/>
              <w:rPr>
                <w:sz w:val="32"/>
                <w:szCs w:val="32"/>
              </w:rPr>
            </w:pPr>
          </w:p>
        </w:tc>
        <w:tc>
          <w:tcPr>
            <w:tcW w:w="630" w:type="dxa"/>
            <w:tcBorders>
              <w:left w:val="single" w:sz="6" w:space="0" w:color="auto"/>
            </w:tcBorders>
          </w:tcPr>
          <w:p w14:paraId="7766B86A" w14:textId="77777777" w:rsidR="002F5334" w:rsidRPr="00434BFF" w:rsidRDefault="002F5334">
            <w:pPr>
              <w:pStyle w:val="Level2"/>
              <w:rPr>
                <w:sz w:val="32"/>
                <w:szCs w:val="32"/>
              </w:rPr>
            </w:pPr>
          </w:p>
        </w:tc>
        <w:tc>
          <w:tcPr>
            <w:tcW w:w="450" w:type="dxa"/>
            <w:tcBorders>
              <w:left w:val="single" w:sz="6" w:space="0" w:color="auto"/>
            </w:tcBorders>
          </w:tcPr>
          <w:p w14:paraId="3ABDB910" w14:textId="77777777" w:rsidR="002F5334" w:rsidRPr="00434BFF" w:rsidRDefault="002F5334">
            <w:pPr>
              <w:pStyle w:val="Level2"/>
              <w:rPr>
                <w:sz w:val="32"/>
                <w:szCs w:val="32"/>
              </w:rPr>
            </w:pPr>
          </w:p>
        </w:tc>
        <w:tc>
          <w:tcPr>
            <w:tcW w:w="1001" w:type="dxa"/>
            <w:tcBorders>
              <w:left w:val="single" w:sz="6" w:space="0" w:color="auto"/>
            </w:tcBorders>
          </w:tcPr>
          <w:p w14:paraId="1B716CB6" w14:textId="77777777" w:rsidR="002F5334" w:rsidRPr="00434BFF" w:rsidRDefault="002F5334">
            <w:pPr>
              <w:pStyle w:val="Level2"/>
              <w:rPr>
                <w:sz w:val="32"/>
                <w:szCs w:val="32"/>
              </w:rPr>
            </w:pPr>
          </w:p>
        </w:tc>
        <w:tc>
          <w:tcPr>
            <w:tcW w:w="1001" w:type="dxa"/>
            <w:tcBorders>
              <w:left w:val="single" w:sz="6" w:space="0" w:color="auto"/>
            </w:tcBorders>
          </w:tcPr>
          <w:p w14:paraId="69644A0C" w14:textId="77777777" w:rsidR="002F5334" w:rsidRPr="00434BFF" w:rsidRDefault="002F5334">
            <w:pPr>
              <w:pStyle w:val="Level2"/>
              <w:rPr>
                <w:sz w:val="32"/>
                <w:szCs w:val="32"/>
              </w:rPr>
            </w:pPr>
          </w:p>
        </w:tc>
      </w:tr>
      <w:tr w:rsidR="002F5334" w:rsidRPr="005F6C65" w14:paraId="4831C7D3" w14:textId="77777777" w:rsidTr="00501D3B">
        <w:trPr>
          <w:cantSplit/>
          <w:trHeight w:val="333"/>
        </w:trPr>
        <w:tc>
          <w:tcPr>
            <w:tcW w:w="6678" w:type="dxa"/>
          </w:tcPr>
          <w:p w14:paraId="1E92C55F" w14:textId="77777777" w:rsidR="002F5334" w:rsidRPr="00500C0B" w:rsidRDefault="002F5334" w:rsidP="00501D3B">
            <w:pPr>
              <w:pStyle w:val="Level2"/>
              <w:spacing w:before="0" w:after="0"/>
              <w:ind w:left="1166" w:hanging="1166"/>
            </w:pPr>
            <w:r w:rsidRPr="00500C0B">
              <w:tab/>
              <w:t>.2</w:t>
            </w:r>
            <w:r w:rsidRPr="00500C0B">
              <w:tab/>
              <w:t>Company searches for all corporate parties:</w:t>
            </w:r>
          </w:p>
        </w:tc>
        <w:tc>
          <w:tcPr>
            <w:tcW w:w="540" w:type="dxa"/>
            <w:tcBorders>
              <w:left w:val="single" w:sz="6" w:space="0" w:color="auto"/>
            </w:tcBorders>
          </w:tcPr>
          <w:p w14:paraId="7FAA8EEC" w14:textId="77777777" w:rsidR="002F5334" w:rsidRPr="00434BFF" w:rsidRDefault="002F5334" w:rsidP="00501D3B">
            <w:pPr>
              <w:pStyle w:val="Level2"/>
              <w:spacing w:before="0" w:after="0"/>
              <w:ind w:left="1166" w:hanging="1166"/>
              <w:rPr>
                <w:sz w:val="32"/>
                <w:szCs w:val="32"/>
              </w:rPr>
            </w:pPr>
          </w:p>
        </w:tc>
        <w:tc>
          <w:tcPr>
            <w:tcW w:w="630" w:type="dxa"/>
            <w:tcBorders>
              <w:left w:val="single" w:sz="6" w:space="0" w:color="auto"/>
            </w:tcBorders>
          </w:tcPr>
          <w:p w14:paraId="4D39E387" w14:textId="77777777" w:rsidR="002F5334" w:rsidRPr="00434BFF" w:rsidRDefault="002F5334" w:rsidP="00501D3B">
            <w:pPr>
              <w:pStyle w:val="Level2"/>
              <w:spacing w:before="0" w:after="0"/>
              <w:ind w:left="1166" w:hanging="1166"/>
              <w:rPr>
                <w:sz w:val="32"/>
                <w:szCs w:val="32"/>
              </w:rPr>
            </w:pPr>
          </w:p>
        </w:tc>
        <w:tc>
          <w:tcPr>
            <w:tcW w:w="450" w:type="dxa"/>
            <w:tcBorders>
              <w:left w:val="single" w:sz="6" w:space="0" w:color="auto"/>
            </w:tcBorders>
          </w:tcPr>
          <w:p w14:paraId="40DA8C2F" w14:textId="77777777" w:rsidR="002F5334" w:rsidRPr="00434BFF" w:rsidRDefault="002F5334" w:rsidP="00501D3B">
            <w:pPr>
              <w:pStyle w:val="Level2"/>
              <w:spacing w:before="0" w:after="0"/>
              <w:ind w:left="1166" w:hanging="1166"/>
              <w:rPr>
                <w:sz w:val="32"/>
                <w:szCs w:val="32"/>
              </w:rPr>
            </w:pPr>
          </w:p>
        </w:tc>
        <w:tc>
          <w:tcPr>
            <w:tcW w:w="1001" w:type="dxa"/>
            <w:tcBorders>
              <w:left w:val="single" w:sz="6" w:space="0" w:color="auto"/>
            </w:tcBorders>
          </w:tcPr>
          <w:p w14:paraId="1B40AE42" w14:textId="77777777" w:rsidR="002F5334" w:rsidRPr="00434BFF" w:rsidRDefault="002F5334" w:rsidP="00501D3B">
            <w:pPr>
              <w:pStyle w:val="Level2"/>
              <w:spacing w:before="0" w:after="0"/>
              <w:ind w:left="1166" w:hanging="1166"/>
              <w:rPr>
                <w:sz w:val="32"/>
                <w:szCs w:val="32"/>
              </w:rPr>
            </w:pPr>
          </w:p>
        </w:tc>
        <w:tc>
          <w:tcPr>
            <w:tcW w:w="1001" w:type="dxa"/>
            <w:tcBorders>
              <w:left w:val="single" w:sz="6" w:space="0" w:color="auto"/>
            </w:tcBorders>
          </w:tcPr>
          <w:p w14:paraId="1B69E2E2" w14:textId="77777777" w:rsidR="002F5334" w:rsidRPr="00434BFF" w:rsidRDefault="002F5334" w:rsidP="00501D3B">
            <w:pPr>
              <w:pStyle w:val="Level2"/>
              <w:spacing w:before="0" w:after="0"/>
              <w:ind w:left="1166" w:hanging="1166"/>
              <w:rPr>
                <w:sz w:val="32"/>
                <w:szCs w:val="32"/>
              </w:rPr>
            </w:pPr>
          </w:p>
        </w:tc>
      </w:tr>
      <w:tr w:rsidR="002F5334" w:rsidRPr="005F6C65" w14:paraId="2557E4D6" w14:textId="77777777" w:rsidTr="00434BFF">
        <w:trPr>
          <w:cantSplit/>
          <w:trHeight w:val="261"/>
        </w:trPr>
        <w:tc>
          <w:tcPr>
            <w:tcW w:w="6678" w:type="dxa"/>
          </w:tcPr>
          <w:p w14:paraId="38CBCDAF" w14:textId="77777777" w:rsidR="002F5334" w:rsidRPr="00500C0B" w:rsidRDefault="002F5334" w:rsidP="00434BFF">
            <w:pPr>
              <w:pStyle w:val="Level3"/>
              <w:spacing w:after="0"/>
              <w:ind w:left="1526" w:hanging="1526"/>
            </w:pPr>
            <w:r w:rsidRPr="00500C0B">
              <w:tab/>
              <w:t>(a)</w:t>
            </w:r>
            <w:r w:rsidRPr="00500C0B">
              <w:tab/>
              <w:t>Name.</w:t>
            </w:r>
          </w:p>
        </w:tc>
        <w:tc>
          <w:tcPr>
            <w:tcW w:w="540" w:type="dxa"/>
            <w:tcBorders>
              <w:left w:val="single" w:sz="6" w:space="0" w:color="auto"/>
            </w:tcBorders>
          </w:tcPr>
          <w:p w14:paraId="7D9E78DB" w14:textId="77777777" w:rsidR="002F5334" w:rsidRPr="00434BFF" w:rsidRDefault="002F5334" w:rsidP="00434BFF">
            <w:pPr>
              <w:pStyle w:val="Level3"/>
              <w:spacing w:after="0"/>
              <w:ind w:left="1526" w:hanging="1526"/>
              <w:rPr>
                <w:sz w:val="32"/>
                <w:szCs w:val="32"/>
              </w:rPr>
            </w:pPr>
          </w:p>
        </w:tc>
        <w:tc>
          <w:tcPr>
            <w:tcW w:w="630" w:type="dxa"/>
            <w:tcBorders>
              <w:left w:val="single" w:sz="6" w:space="0" w:color="auto"/>
            </w:tcBorders>
          </w:tcPr>
          <w:p w14:paraId="438F51EF" w14:textId="77777777" w:rsidR="002F5334" w:rsidRPr="00434BFF" w:rsidRDefault="002F5334" w:rsidP="00434BFF">
            <w:pPr>
              <w:pStyle w:val="Level3"/>
              <w:spacing w:after="0"/>
              <w:ind w:left="1526" w:hanging="1526"/>
              <w:rPr>
                <w:sz w:val="32"/>
                <w:szCs w:val="32"/>
              </w:rPr>
            </w:pPr>
          </w:p>
        </w:tc>
        <w:tc>
          <w:tcPr>
            <w:tcW w:w="450" w:type="dxa"/>
            <w:tcBorders>
              <w:left w:val="single" w:sz="6" w:space="0" w:color="auto"/>
            </w:tcBorders>
          </w:tcPr>
          <w:p w14:paraId="6C4718B6" w14:textId="77777777" w:rsidR="002F5334" w:rsidRPr="00434BFF" w:rsidRDefault="002F5334" w:rsidP="00434BFF">
            <w:pPr>
              <w:pStyle w:val="Level3"/>
              <w:spacing w:after="0"/>
              <w:ind w:left="1526" w:hanging="1526"/>
              <w:rPr>
                <w:sz w:val="32"/>
                <w:szCs w:val="32"/>
              </w:rPr>
            </w:pPr>
          </w:p>
        </w:tc>
        <w:tc>
          <w:tcPr>
            <w:tcW w:w="1001" w:type="dxa"/>
            <w:tcBorders>
              <w:left w:val="single" w:sz="6" w:space="0" w:color="auto"/>
            </w:tcBorders>
          </w:tcPr>
          <w:p w14:paraId="7E8BE49E" w14:textId="77777777" w:rsidR="002F5334" w:rsidRPr="00434BFF" w:rsidRDefault="002F5334" w:rsidP="00434BFF">
            <w:pPr>
              <w:pStyle w:val="Level3"/>
              <w:spacing w:after="0"/>
              <w:ind w:left="1526" w:hanging="1526"/>
              <w:rPr>
                <w:sz w:val="32"/>
                <w:szCs w:val="32"/>
              </w:rPr>
            </w:pPr>
          </w:p>
        </w:tc>
        <w:tc>
          <w:tcPr>
            <w:tcW w:w="1001" w:type="dxa"/>
            <w:tcBorders>
              <w:left w:val="single" w:sz="6" w:space="0" w:color="auto"/>
            </w:tcBorders>
          </w:tcPr>
          <w:p w14:paraId="57CE6DD2" w14:textId="77777777" w:rsidR="002F5334" w:rsidRPr="00434BFF" w:rsidRDefault="002F5334" w:rsidP="00434BFF">
            <w:pPr>
              <w:pStyle w:val="Level3"/>
              <w:spacing w:after="0"/>
              <w:ind w:left="1526" w:hanging="1526"/>
              <w:rPr>
                <w:sz w:val="32"/>
                <w:szCs w:val="32"/>
              </w:rPr>
            </w:pPr>
          </w:p>
        </w:tc>
      </w:tr>
      <w:tr w:rsidR="002F5334" w:rsidRPr="005F6C65" w14:paraId="4410E8A6" w14:textId="77777777" w:rsidTr="00434BFF">
        <w:trPr>
          <w:cantSplit/>
          <w:trHeight w:val="333"/>
        </w:trPr>
        <w:tc>
          <w:tcPr>
            <w:tcW w:w="6678" w:type="dxa"/>
          </w:tcPr>
          <w:p w14:paraId="37F2AD86" w14:textId="77777777" w:rsidR="002F5334" w:rsidRPr="00500C0B" w:rsidRDefault="002F5334" w:rsidP="00434BFF">
            <w:pPr>
              <w:pStyle w:val="Level3"/>
              <w:spacing w:after="0"/>
              <w:ind w:left="1526" w:hanging="1526"/>
            </w:pPr>
            <w:r w:rsidRPr="00500C0B">
              <w:tab/>
              <w:t>(b)</w:t>
            </w:r>
            <w:r w:rsidRPr="00500C0B">
              <w:tab/>
              <w:t>Registered and records offices.</w:t>
            </w:r>
          </w:p>
        </w:tc>
        <w:tc>
          <w:tcPr>
            <w:tcW w:w="540" w:type="dxa"/>
            <w:tcBorders>
              <w:left w:val="single" w:sz="6" w:space="0" w:color="auto"/>
            </w:tcBorders>
          </w:tcPr>
          <w:p w14:paraId="73F7C7F7" w14:textId="77777777" w:rsidR="002F5334" w:rsidRPr="00434BFF" w:rsidRDefault="002F5334" w:rsidP="00434BFF">
            <w:pPr>
              <w:pStyle w:val="Level3"/>
              <w:spacing w:after="0"/>
              <w:ind w:left="1526" w:hanging="1526"/>
              <w:rPr>
                <w:sz w:val="32"/>
                <w:szCs w:val="32"/>
              </w:rPr>
            </w:pPr>
          </w:p>
        </w:tc>
        <w:tc>
          <w:tcPr>
            <w:tcW w:w="630" w:type="dxa"/>
            <w:tcBorders>
              <w:left w:val="single" w:sz="6" w:space="0" w:color="auto"/>
            </w:tcBorders>
          </w:tcPr>
          <w:p w14:paraId="03BF4A37" w14:textId="77777777" w:rsidR="002F5334" w:rsidRPr="00434BFF" w:rsidRDefault="002F5334" w:rsidP="00434BFF">
            <w:pPr>
              <w:pStyle w:val="Level3"/>
              <w:spacing w:after="0"/>
              <w:ind w:left="1526" w:hanging="1526"/>
              <w:rPr>
                <w:sz w:val="32"/>
                <w:szCs w:val="32"/>
              </w:rPr>
            </w:pPr>
          </w:p>
        </w:tc>
        <w:tc>
          <w:tcPr>
            <w:tcW w:w="450" w:type="dxa"/>
            <w:tcBorders>
              <w:left w:val="single" w:sz="6" w:space="0" w:color="auto"/>
            </w:tcBorders>
          </w:tcPr>
          <w:p w14:paraId="5C8EE0A4" w14:textId="77777777" w:rsidR="002F5334" w:rsidRPr="00434BFF" w:rsidRDefault="002F5334" w:rsidP="00434BFF">
            <w:pPr>
              <w:pStyle w:val="Level3"/>
              <w:spacing w:after="0"/>
              <w:ind w:left="1526" w:hanging="1526"/>
              <w:rPr>
                <w:sz w:val="32"/>
                <w:szCs w:val="32"/>
              </w:rPr>
            </w:pPr>
          </w:p>
        </w:tc>
        <w:tc>
          <w:tcPr>
            <w:tcW w:w="1001" w:type="dxa"/>
            <w:tcBorders>
              <w:left w:val="single" w:sz="6" w:space="0" w:color="auto"/>
            </w:tcBorders>
          </w:tcPr>
          <w:p w14:paraId="704CEA69" w14:textId="77777777" w:rsidR="002F5334" w:rsidRPr="00434BFF" w:rsidRDefault="002F5334" w:rsidP="00434BFF">
            <w:pPr>
              <w:pStyle w:val="Level3"/>
              <w:spacing w:after="0"/>
              <w:ind w:left="1526" w:hanging="1526"/>
              <w:rPr>
                <w:sz w:val="32"/>
                <w:szCs w:val="32"/>
              </w:rPr>
            </w:pPr>
          </w:p>
        </w:tc>
        <w:tc>
          <w:tcPr>
            <w:tcW w:w="1001" w:type="dxa"/>
            <w:tcBorders>
              <w:left w:val="single" w:sz="6" w:space="0" w:color="auto"/>
            </w:tcBorders>
          </w:tcPr>
          <w:p w14:paraId="51C9C17E" w14:textId="77777777" w:rsidR="002F5334" w:rsidRPr="00434BFF" w:rsidRDefault="002F5334" w:rsidP="00434BFF">
            <w:pPr>
              <w:pStyle w:val="Level3"/>
              <w:spacing w:after="0"/>
              <w:ind w:left="1526" w:hanging="1526"/>
              <w:rPr>
                <w:sz w:val="32"/>
                <w:szCs w:val="32"/>
              </w:rPr>
            </w:pPr>
          </w:p>
        </w:tc>
      </w:tr>
      <w:tr w:rsidR="002F5334" w:rsidRPr="005F6C65" w14:paraId="430B5CB8" w14:textId="77777777" w:rsidTr="00F85A1E">
        <w:trPr>
          <w:cantSplit/>
          <w:trHeight w:val="144"/>
        </w:trPr>
        <w:tc>
          <w:tcPr>
            <w:tcW w:w="6678" w:type="dxa"/>
          </w:tcPr>
          <w:p w14:paraId="57B9F508" w14:textId="77777777" w:rsidR="002F5334" w:rsidRPr="00500C0B" w:rsidRDefault="002F5334" w:rsidP="00434BFF">
            <w:pPr>
              <w:pStyle w:val="Level3"/>
              <w:spacing w:after="0"/>
              <w:ind w:left="1526" w:hanging="1526"/>
            </w:pPr>
            <w:r w:rsidRPr="00500C0B">
              <w:tab/>
              <w:t>(c)</w:t>
            </w:r>
            <w:r w:rsidRPr="00500C0B">
              <w:tab/>
              <w:t>Identity and addresses of directors.</w:t>
            </w:r>
          </w:p>
        </w:tc>
        <w:tc>
          <w:tcPr>
            <w:tcW w:w="540" w:type="dxa"/>
            <w:tcBorders>
              <w:left w:val="single" w:sz="6" w:space="0" w:color="auto"/>
            </w:tcBorders>
          </w:tcPr>
          <w:p w14:paraId="13FA0DC0" w14:textId="77777777" w:rsidR="002F5334" w:rsidRPr="00434BFF" w:rsidRDefault="002F5334" w:rsidP="00434BFF">
            <w:pPr>
              <w:pStyle w:val="Level3"/>
              <w:spacing w:after="0"/>
              <w:ind w:left="1526" w:hanging="1526"/>
              <w:rPr>
                <w:sz w:val="32"/>
                <w:szCs w:val="32"/>
              </w:rPr>
            </w:pPr>
          </w:p>
        </w:tc>
        <w:tc>
          <w:tcPr>
            <w:tcW w:w="630" w:type="dxa"/>
            <w:tcBorders>
              <w:left w:val="single" w:sz="6" w:space="0" w:color="auto"/>
            </w:tcBorders>
          </w:tcPr>
          <w:p w14:paraId="7AEE2A0E" w14:textId="77777777" w:rsidR="002F5334" w:rsidRPr="00434BFF" w:rsidRDefault="002F5334" w:rsidP="00434BFF">
            <w:pPr>
              <w:pStyle w:val="Level3"/>
              <w:spacing w:after="0"/>
              <w:ind w:left="1526" w:hanging="1526"/>
              <w:rPr>
                <w:sz w:val="32"/>
                <w:szCs w:val="32"/>
              </w:rPr>
            </w:pPr>
          </w:p>
        </w:tc>
        <w:tc>
          <w:tcPr>
            <w:tcW w:w="450" w:type="dxa"/>
            <w:tcBorders>
              <w:left w:val="single" w:sz="6" w:space="0" w:color="auto"/>
            </w:tcBorders>
          </w:tcPr>
          <w:p w14:paraId="1DD05AD7" w14:textId="77777777" w:rsidR="002F5334" w:rsidRPr="00434BFF" w:rsidRDefault="002F5334" w:rsidP="00434BFF">
            <w:pPr>
              <w:pStyle w:val="Level3"/>
              <w:spacing w:after="0"/>
              <w:ind w:left="1526" w:hanging="1526"/>
              <w:rPr>
                <w:sz w:val="32"/>
                <w:szCs w:val="32"/>
              </w:rPr>
            </w:pPr>
          </w:p>
        </w:tc>
        <w:tc>
          <w:tcPr>
            <w:tcW w:w="1001" w:type="dxa"/>
            <w:tcBorders>
              <w:left w:val="single" w:sz="6" w:space="0" w:color="auto"/>
            </w:tcBorders>
          </w:tcPr>
          <w:p w14:paraId="5D39B867" w14:textId="77777777" w:rsidR="002F5334" w:rsidRPr="00434BFF" w:rsidRDefault="002F5334" w:rsidP="00434BFF">
            <w:pPr>
              <w:pStyle w:val="Level3"/>
              <w:spacing w:after="0"/>
              <w:ind w:left="1526" w:hanging="1526"/>
              <w:rPr>
                <w:sz w:val="32"/>
                <w:szCs w:val="32"/>
              </w:rPr>
            </w:pPr>
          </w:p>
        </w:tc>
        <w:tc>
          <w:tcPr>
            <w:tcW w:w="1001" w:type="dxa"/>
            <w:tcBorders>
              <w:left w:val="single" w:sz="6" w:space="0" w:color="auto"/>
            </w:tcBorders>
          </w:tcPr>
          <w:p w14:paraId="0A644081" w14:textId="77777777" w:rsidR="002F5334" w:rsidRPr="00434BFF" w:rsidRDefault="002F5334" w:rsidP="00434BFF">
            <w:pPr>
              <w:pStyle w:val="Level3"/>
              <w:spacing w:after="0"/>
              <w:ind w:left="1526" w:hanging="1526"/>
              <w:rPr>
                <w:sz w:val="32"/>
                <w:szCs w:val="32"/>
              </w:rPr>
            </w:pPr>
          </w:p>
        </w:tc>
      </w:tr>
      <w:tr w:rsidR="002F5334" w:rsidRPr="005F6C65" w14:paraId="3057B0A1" w14:textId="77777777" w:rsidTr="00B978DC">
        <w:trPr>
          <w:cantSplit/>
          <w:trHeight w:val="594"/>
        </w:trPr>
        <w:tc>
          <w:tcPr>
            <w:tcW w:w="6678" w:type="dxa"/>
          </w:tcPr>
          <w:p w14:paraId="25F0E01A" w14:textId="77777777" w:rsidR="002F5334" w:rsidRPr="00500C0B" w:rsidRDefault="002F5334" w:rsidP="00434BFF">
            <w:pPr>
              <w:pStyle w:val="Level2"/>
              <w:spacing w:before="0" w:after="0"/>
            </w:pPr>
            <w:r w:rsidRPr="00500C0B">
              <w:tab/>
              <w:t>.3</w:t>
            </w:r>
            <w:r w:rsidRPr="00500C0B">
              <w:tab/>
              <w:t xml:space="preserve">Personal </w:t>
            </w:r>
            <w:r w:rsidR="0037369F" w:rsidRPr="00500C0B">
              <w:t>p</w:t>
            </w:r>
            <w:r w:rsidRPr="00FC4BDE">
              <w:t xml:space="preserve">roperty </w:t>
            </w:r>
            <w:r w:rsidR="0037369F" w:rsidRPr="00FC4BDE">
              <w:t>r</w:t>
            </w:r>
            <w:r w:rsidRPr="00FC4BDE">
              <w:t>egistry searches of parties against whom personal judgment is soug</w:t>
            </w:r>
            <w:r w:rsidRPr="00500C0B">
              <w:t>ht.</w:t>
            </w:r>
          </w:p>
        </w:tc>
        <w:tc>
          <w:tcPr>
            <w:tcW w:w="540" w:type="dxa"/>
            <w:tcBorders>
              <w:left w:val="single" w:sz="6" w:space="0" w:color="auto"/>
            </w:tcBorders>
          </w:tcPr>
          <w:p w14:paraId="24D21672" w14:textId="77777777" w:rsidR="002F5334" w:rsidRPr="00434BFF" w:rsidRDefault="002F5334">
            <w:pPr>
              <w:pStyle w:val="Level2"/>
              <w:rPr>
                <w:sz w:val="32"/>
                <w:szCs w:val="32"/>
              </w:rPr>
            </w:pPr>
          </w:p>
        </w:tc>
        <w:tc>
          <w:tcPr>
            <w:tcW w:w="630" w:type="dxa"/>
            <w:tcBorders>
              <w:left w:val="single" w:sz="6" w:space="0" w:color="auto"/>
            </w:tcBorders>
          </w:tcPr>
          <w:p w14:paraId="2AB3D474" w14:textId="77777777" w:rsidR="002F5334" w:rsidRPr="00434BFF" w:rsidRDefault="002F5334">
            <w:pPr>
              <w:pStyle w:val="Level2"/>
              <w:rPr>
                <w:sz w:val="32"/>
                <w:szCs w:val="32"/>
              </w:rPr>
            </w:pPr>
          </w:p>
        </w:tc>
        <w:tc>
          <w:tcPr>
            <w:tcW w:w="450" w:type="dxa"/>
            <w:tcBorders>
              <w:left w:val="single" w:sz="6" w:space="0" w:color="auto"/>
            </w:tcBorders>
          </w:tcPr>
          <w:p w14:paraId="4FEA3317" w14:textId="77777777" w:rsidR="002F5334" w:rsidRPr="00434BFF" w:rsidRDefault="002F5334">
            <w:pPr>
              <w:pStyle w:val="Level2"/>
              <w:rPr>
                <w:sz w:val="32"/>
                <w:szCs w:val="32"/>
              </w:rPr>
            </w:pPr>
          </w:p>
        </w:tc>
        <w:tc>
          <w:tcPr>
            <w:tcW w:w="1001" w:type="dxa"/>
            <w:tcBorders>
              <w:left w:val="single" w:sz="6" w:space="0" w:color="auto"/>
            </w:tcBorders>
          </w:tcPr>
          <w:p w14:paraId="66B6E819" w14:textId="77777777" w:rsidR="002F5334" w:rsidRPr="00434BFF" w:rsidRDefault="002F5334">
            <w:pPr>
              <w:pStyle w:val="Level2"/>
              <w:rPr>
                <w:sz w:val="32"/>
                <w:szCs w:val="32"/>
              </w:rPr>
            </w:pPr>
          </w:p>
        </w:tc>
        <w:tc>
          <w:tcPr>
            <w:tcW w:w="1001" w:type="dxa"/>
            <w:tcBorders>
              <w:left w:val="single" w:sz="6" w:space="0" w:color="auto"/>
            </w:tcBorders>
          </w:tcPr>
          <w:p w14:paraId="11F2F2C2" w14:textId="77777777" w:rsidR="002F5334" w:rsidRPr="00434BFF" w:rsidRDefault="002F5334">
            <w:pPr>
              <w:pStyle w:val="Level2"/>
              <w:rPr>
                <w:sz w:val="32"/>
                <w:szCs w:val="32"/>
              </w:rPr>
            </w:pPr>
          </w:p>
        </w:tc>
      </w:tr>
      <w:tr w:rsidR="002F5334" w:rsidRPr="005F6C65" w14:paraId="15474CEF" w14:textId="77777777" w:rsidTr="001A71D6">
        <w:trPr>
          <w:cantSplit/>
          <w:trHeight w:val="297"/>
        </w:trPr>
        <w:tc>
          <w:tcPr>
            <w:tcW w:w="6678" w:type="dxa"/>
          </w:tcPr>
          <w:p w14:paraId="2F1FD426" w14:textId="77777777" w:rsidR="002F5334" w:rsidRPr="00500C0B" w:rsidRDefault="002F5334" w:rsidP="00434BFF">
            <w:pPr>
              <w:pStyle w:val="Level2"/>
              <w:spacing w:before="0" w:after="0"/>
              <w:ind w:left="1166" w:hanging="1166"/>
            </w:pPr>
            <w:r w:rsidRPr="00500C0B">
              <w:tab/>
              <w:t>.4</w:t>
            </w:r>
            <w:r w:rsidRPr="00500C0B">
              <w:tab/>
              <w:t>Court registry searches for related actions and appearances.</w:t>
            </w:r>
          </w:p>
        </w:tc>
        <w:tc>
          <w:tcPr>
            <w:tcW w:w="540" w:type="dxa"/>
            <w:tcBorders>
              <w:left w:val="single" w:sz="6" w:space="0" w:color="auto"/>
            </w:tcBorders>
          </w:tcPr>
          <w:p w14:paraId="731A9077" w14:textId="77777777" w:rsidR="002F5334" w:rsidRPr="00434BFF" w:rsidRDefault="002F5334" w:rsidP="00434BFF">
            <w:pPr>
              <w:pStyle w:val="Level2"/>
              <w:spacing w:before="0" w:after="0"/>
              <w:ind w:left="1166" w:hanging="1166"/>
              <w:rPr>
                <w:sz w:val="32"/>
                <w:szCs w:val="32"/>
              </w:rPr>
            </w:pPr>
          </w:p>
        </w:tc>
        <w:tc>
          <w:tcPr>
            <w:tcW w:w="630" w:type="dxa"/>
            <w:tcBorders>
              <w:left w:val="single" w:sz="6" w:space="0" w:color="auto"/>
            </w:tcBorders>
          </w:tcPr>
          <w:p w14:paraId="5D251D30" w14:textId="77777777" w:rsidR="002F5334" w:rsidRPr="00434BFF" w:rsidRDefault="002F5334" w:rsidP="00434BFF">
            <w:pPr>
              <w:pStyle w:val="Level2"/>
              <w:spacing w:before="0" w:after="0"/>
              <w:ind w:left="1166" w:hanging="1166"/>
              <w:rPr>
                <w:sz w:val="32"/>
                <w:szCs w:val="32"/>
              </w:rPr>
            </w:pPr>
          </w:p>
        </w:tc>
        <w:tc>
          <w:tcPr>
            <w:tcW w:w="450" w:type="dxa"/>
            <w:tcBorders>
              <w:left w:val="single" w:sz="6" w:space="0" w:color="auto"/>
            </w:tcBorders>
          </w:tcPr>
          <w:p w14:paraId="73DDB34B" w14:textId="77777777" w:rsidR="002F5334" w:rsidRPr="00434BFF" w:rsidRDefault="002F5334" w:rsidP="00434BFF">
            <w:pPr>
              <w:pStyle w:val="Level2"/>
              <w:spacing w:before="0" w:after="0"/>
              <w:ind w:left="1166" w:hanging="1166"/>
              <w:rPr>
                <w:sz w:val="32"/>
                <w:szCs w:val="32"/>
              </w:rPr>
            </w:pPr>
          </w:p>
        </w:tc>
        <w:tc>
          <w:tcPr>
            <w:tcW w:w="1001" w:type="dxa"/>
            <w:tcBorders>
              <w:left w:val="single" w:sz="6" w:space="0" w:color="auto"/>
            </w:tcBorders>
          </w:tcPr>
          <w:p w14:paraId="1B3443ED" w14:textId="77777777" w:rsidR="002F5334" w:rsidRPr="00434BFF" w:rsidRDefault="002F5334" w:rsidP="00434BFF">
            <w:pPr>
              <w:pStyle w:val="Level2"/>
              <w:spacing w:before="0" w:after="0"/>
              <w:ind w:left="1166" w:hanging="1166"/>
              <w:rPr>
                <w:sz w:val="32"/>
                <w:szCs w:val="32"/>
              </w:rPr>
            </w:pPr>
          </w:p>
        </w:tc>
        <w:tc>
          <w:tcPr>
            <w:tcW w:w="1001" w:type="dxa"/>
            <w:tcBorders>
              <w:left w:val="single" w:sz="6" w:space="0" w:color="auto"/>
            </w:tcBorders>
          </w:tcPr>
          <w:p w14:paraId="3F1EA25B" w14:textId="77777777" w:rsidR="002F5334" w:rsidRPr="00434BFF" w:rsidRDefault="002F5334" w:rsidP="00434BFF">
            <w:pPr>
              <w:pStyle w:val="Level2"/>
              <w:spacing w:before="0" w:after="0"/>
              <w:ind w:left="1166" w:hanging="1166"/>
              <w:rPr>
                <w:sz w:val="32"/>
                <w:szCs w:val="32"/>
              </w:rPr>
            </w:pPr>
          </w:p>
        </w:tc>
      </w:tr>
      <w:tr w:rsidR="002F5334" w:rsidRPr="005F6C65" w14:paraId="66767180" w14:textId="77777777" w:rsidTr="00F85A1E">
        <w:trPr>
          <w:cantSplit/>
          <w:trHeight w:val="1062"/>
        </w:trPr>
        <w:tc>
          <w:tcPr>
            <w:tcW w:w="6678" w:type="dxa"/>
          </w:tcPr>
          <w:p w14:paraId="6B5F386D" w14:textId="77777777" w:rsidR="0058269C" w:rsidRPr="00500C0B" w:rsidRDefault="002F5334" w:rsidP="00F60ADC">
            <w:pPr>
              <w:pStyle w:val="Level2"/>
            </w:pPr>
            <w:r w:rsidRPr="00500C0B">
              <w:tab/>
              <w:t>.5</w:t>
            </w:r>
            <w:r w:rsidRPr="00500C0B">
              <w:tab/>
              <w:t>Bankruptcy search. Consider whether leave to bring an action is required</w:t>
            </w:r>
            <w:r w:rsidR="009523D3" w:rsidRPr="00FC4BDE">
              <w:t xml:space="preserve"> by reason of stays, by statute, or pursuant to court orders in insolvency proceedings under </w:t>
            </w:r>
            <w:r w:rsidR="006B5C96" w:rsidRPr="00FC4BDE">
              <w:t xml:space="preserve">the </w:t>
            </w:r>
            <w:r w:rsidR="009523D3" w:rsidRPr="00FC4BDE">
              <w:rPr>
                <w:i/>
              </w:rPr>
              <w:t>Ba</w:t>
            </w:r>
            <w:r w:rsidR="009523D3" w:rsidRPr="00416D9B">
              <w:rPr>
                <w:i/>
              </w:rPr>
              <w:t>nkruptcy and Insolvency Act</w:t>
            </w:r>
            <w:r w:rsidR="003B6234" w:rsidRPr="00416D9B">
              <w:t>, R.S.C. 1985, c.</w:t>
            </w:r>
            <w:r w:rsidR="0037369F" w:rsidRPr="00500C0B">
              <w:t> </w:t>
            </w:r>
            <w:r w:rsidR="003B6234" w:rsidRPr="00500C0B">
              <w:t>B-3,</w:t>
            </w:r>
            <w:r w:rsidR="009523D3" w:rsidRPr="00500C0B">
              <w:t xml:space="preserve"> or </w:t>
            </w:r>
            <w:r w:rsidR="006B5C96" w:rsidRPr="00500C0B">
              <w:t xml:space="preserve">the </w:t>
            </w:r>
            <w:r w:rsidR="009523D3" w:rsidRPr="00500C0B">
              <w:rPr>
                <w:i/>
              </w:rPr>
              <w:t>Companies’ Creditors Arrangement Act</w:t>
            </w:r>
            <w:r w:rsidR="003B6234" w:rsidRPr="00500C0B">
              <w:t>, R.S.C. 1985, c.</w:t>
            </w:r>
            <w:r w:rsidR="00635903" w:rsidRPr="00500C0B">
              <w:t> </w:t>
            </w:r>
            <w:r w:rsidR="002266E6" w:rsidRPr="00500C0B">
              <w:t>C-36</w:t>
            </w:r>
            <w:r w:rsidR="00BD4305" w:rsidRPr="00500C0B">
              <w:t>. C</w:t>
            </w:r>
            <w:r w:rsidRPr="00500C0B">
              <w:t>onsider priorities.</w:t>
            </w:r>
          </w:p>
        </w:tc>
        <w:tc>
          <w:tcPr>
            <w:tcW w:w="540" w:type="dxa"/>
            <w:tcBorders>
              <w:left w:val="single" w:sz="6" w:space="0" w:color="auto"/>
            </w:tcBorders>
          </w:tcPr>
          <w:p w14:paraId="3F049200" w14:textId="77777777" w:rsidR="002F5334" w:rsidRPr="00434BFF" w:rsidRDefault="002F5334">
            <w:pPr>
              <w:pStyle w:val="Level2"/>
              <w:rPr>
                <w:sz w:val="32"/>
                <w:szCs w:val="32"/>
              </w:rPr>
            </w:pPr>
          </w:p>
        </w:tc>
        <w:tc>
          <w:tcPr>
            <w:tcW w:w="630" w:type="dxa"/>
            <w:tcBorders>
              <w:left w:val="single" w:sz="6" w:space="0" w:color="auto"/>
            </w:tcBorders>
          </w:tcPr>
          <w:p w14:paraId="2D61F320" w14:textId="77777777" w:rsidR="002F5334" w:rsidRPr="00434BFF" w:rsidRDefault="002F5334">
            <w:pPr>
              <w:pStyle w:val="Level2"/>
              <w:rPr>
                <w:sz w:val="32"/>
                <w:szCs w:val="32"/>
              </w:rPr>
            </w:pPr>
          </w:p>
        </w:tc>
        <w:tc>
          <w:tcPr>
            <w:tcW w:w="450" w:type="dxa"/>
            <w:tcBorders>
              <w:left w:val="single" w:sz="6" w:space="0" w:color="auto"/>
            </w:tcBorders>
          </w:tcPr>
          <w:p w14:paraId="21B8E666" w14:textId="77777777" w:rsidR="002F5334" w:rsidRPr="00434BFF" w:rsidRDefault="002F5334">
            <w:pPr>
              <w:pStyle w:val="Level2"/>
              <w:rPr>
                <w:sz w:val="32"/>
                <w:szCs w:val="32"/>
              </w:rPr>
            </w:pPr>
          </w:p>
        </w:tc>
        <w:tc>
          <w:tcPr>
            <w:tcW w:w="1001" w:type="dxa"/>
            <w:tcBorders>
              <w:left w:val="single" w:sz="6" w:space="0" w:color="auto"/>
            </w:tcBorders>
          </w:tcPr>
          <w:p w14:paraId="4D6B8D61" w14:textId="77777777" w:rsidR="002F5334" w:rsidRPr="00434BFF" w:rsidRDefault="002F5334">
            <w:pPr>
              <w:pStyle w:val="Level2"/>
              <w:rPr>
                <w:sz w:val="32"/>
                <w:szCs w:val="32"/>
              </w:rPr>
            </w:pPr>
          </w:p>
        </w:tc>
        <w:tc>
          <w:tcPr>
            <w:tcW w:w="1001" w:type="dxa"/>
            <w:tcBorders>
              <w:left w:val="single" w:sz="6" w:space="0" w:color="auto"/>
            </w:tcBorders>
          </w:tcPr>
          <w:p w14:paraId="321B902A" w14:textId="77777777" w:rsidR="002F5334" w:rsidRPr="00434BFF" w:rsidRDefault="002F5334">
            <w:pPr>
              <w:pStyle w:val="Level2"/>
              <w:rPr>
                <w:sz w:val="32"/>
                <w:szCs w:val="32"/>
              </w:rPr>
            </w:pPr>
          </w:p>
        </w:tc>
      </w:tr>
      <w:tr w:rsidR="00E65A59" w:rsidRPr="005F6C65" w14:paraId="38A07D0A" w14:textId="77777777" w:rsidTr="00A8152F">
        <w:trPr>
          <w:cantSplit/>
          <w:trHeight w:val="1334"/>
        </w:trPr>
        <w:tc>
          <w:tcPr>
            <w:tcW w:w="6678" w:type="dxa"/>
          </w:tcPr>
          <w:p w14:paraId="68ED17F6" w14:textId="77777777" w:rsidR="00E65A59" w:rsidRPr="00500C0B" w:rsidRDefault="00E65A59" w:rsidP="00DB22AC">
            <w:pPr>
              <w:pStyle w:val="Level2"/>
            </w:pPr>
            <w:r w:rsidRPr="00500C0B">
              <w:tab/>
              <w:t>.6</w:t>
            </w:r>
            <w:r w:rsidRPr="00500C0B">
              <w:tab/>
              <w:t xml:space="preserve">Consider potential priority issues arising from bankruptcy, court-ordered charges in insolvency proceedings, requirements to pay under the </w:t>
            </w:r>
            <w:r w:rsidRPr="00FC4BDE">
              <w:rPr>
                <w:i/>
              </w:rPr>
              <w:t>Income Tax Act</w:t>
            </w:r>
            <w:r w:rsidR="00635903" w:rsidRPr="00FC4BDE">
              <w:t>,</w:t>
            </w:r>
            <w:r w:rsidRPr="00FC4BDE">
              <w:t xml:space="preserve"> </w:t>
            </w:r>
            <w:r w:rsidR="006B5C96" w:rsidRPr="00416D9B">
              <w:t>the</w:t>
            </w:r>
            <w:r w:rsidRPr="00416D9B">
              <w:t xml:space="preserve"> </w:t>
            </w:r>
            <w:r w:rsidRPr="00500C0B">
              <w:rPr>
                <w:i/>
              </w:rPr>
              <w:t>Excise Tax Act</w:t>
            </w:r>
            <w:r w:rsidRPr="00500C0B">
              <w:t>,</w:t>
            </w:r>
            <w:r w:rsidR="00635903" w:rsidRPr="00500C0B">
              <w:t xml:space="preserve"> </w:t>
            </w:r>
            <w:r w:rsidR="006B5C96" w:rsidRPr="00500C0B">
              <w:t xml:space="preserve">R.S.C. 1985, </w:t>
            </w:r>
            <w:r w:rsidR="00635903" w:rsidRPr="00500C0B">
              <w:t>c. E-15,</w:t>
            </w:r>
            <w:r w:rsidRPr="00500C0B">
              <w:t xml:space="preserve"> and otherwise.</w:t>
            </w:r>
            <w:r w:rsidR="00B57766" w:rsidRPr="00500C0B">
              <w:t xml:space="preserve"> Note that trust claims under the</w:t>
            </w:r>
            <w:r w:rsidR="00B57766" w:rsidRPr="00500C0B">
              <w:rPr>
                <w:i/>
              </w:rPr>
              <w:t xml:space="preserve"> Builders Lien Act</w:t>
            </w:r>
            <w:r w:rsidR="00B57766" w:rsidRPr="00500C0B">
              <w:t xml:space="preserve"> may survive a bankruptcy (see </w:t>
            </w:r>
            <w:r w:rsidR="00B57766" w:rsidRPr="00500C0B">
              <w:rPr>
                <w:i/>
              </w:rPr>
              <w:t>Re 0409725 B.C. Ltd</w:t>
            </w:r>
            <w:r w:rsidR="00B57766" w:rsidRPr="00500C0B">
              <w:t>., 2015 BCSC 561 and 2015 BCSC 1221)</w:t>
            </w:r>
            <w:r w:rsidR="009120BE" w:rsidRPr="00500C0B">
              <w:t>.</w:t>
            </w:r>
          </w:p>
        </w:tc>
        <w:tc>
          <w:tcPr>
            <w:tcW w:w="540" w:type="dxa"/>
            <w:tcBorders>
              <w:left w:val="single" w:sz="6" w:space="0" w:color="auto"/>
            </w:tcBorders>
          </w:tcPr>
          <w:p w14:paraId="6ABD17C0" w14:textId="77777777" w:rsidR="00E65A59" w:rsidRPr="00B978DC" w:rsidRDefault="00E65A59">
            <w:pPr>
              <w:pStyle w:val="Level2"/>
              <w:rPr>
                <w:sz w:val="32"/>
                <w:szCs w:val="32"/>
              </w:rPr>
            </w:pPr>
          </w:p>
        </w:tc>
        <w:tc>
          <w:tcPr>
            <w:tcW w:w="630" w:type="dxa"/>
            <w:tcBorders>
              <w:left w:val="single" w:sz="6" w:space="0" w:color="auto"/>
            </w:tcBorders>
          </w:tcPr>
          <w:p w14:paraId="7345035A" w14:textId="77777777" w:rsidR="00E65A59" w:rsidRPr="00B978DC" w:rsidRDefault="00E65A59">
            <w:pPr>
              <w:pStyle w:val="Level2"/>
              <w:rPr>
                <w:sz w:val="32"/>
                <w:szCs w:val="32"/>
              </w:rPr>
            </w:pPr>
          </w:p>
        </w:tc>
        <w:tc>
          <w:tcPr>
            <w:tcW w:w="450" w:type="dxa"/>
            <w:tcBorders>
              <w:left w:val="single" w:sz="6" w:space="0" w:color="auto"/>
            </w:tcBorders>
          </w:tcPr>
          <w:p w14:paraId="399E9566" w14:textId="77777777" w:rsidR="00E65A59" w:rsidRPr="00B978DC" w:rsidRDefault="00E65A59">
            <w:pPr>
              <w:pStyle w:val="Level2"/>
              <w:rPr>
                <w:sz w:val="32"/>
                <w:szCs w:val="32"/>
              </w:rPr>
            </w:pPr>
          </w:p>
        </w:tc>
        <w:tc>
          <w:tcPr>
            <w:tcW w:w="1001" w:type="dxa"/>
            <w:tcBorders>
              <w:left w:val="single" w:sz="6" w:space="0" w:color="auto"/>
            </w:tcBorders>
          </w:tcPr>
          <w:p w14:paraId="13D62DB8" w14:textId="77777777" w:rsidR="00E65A59" w:rsidRPr="00B978DC" w:rsidRDefault="00E65A59">
            <w:pPr>
              <w:pStyle w:val="Level2"/>
              <w:rPr>
                <w:sz w:val="32"/>
                <w:szCs w:val="32"/>
              </w:rPr>
            </w:pPr>
          </w:p>
        </w:tc>
        <w:tc>
          <w:tcPr>
            <w:tcW w:w="1001" w:type="dxa"/>
            <w:tcBorders>
              <w:left w:val="single" w:sz="6" w:space="0" w:color="auto"/>
            </w:tcBorders>
          </w:tcPr>
          <w:p w14:paraId="1AA4A025" w14:textId="77777777" w:rsidR="00E65A59" w:rsidRPr="00B978DC" w:rsidRDefault="00E65A59">
            <w:pPr>
              <w:pStyle w:val="Level2"/>
              <w:rPr>
                <w:sz w:val="32"/>
                <w:szCs w:val="32"/>
              </w:rPr>
            </w:pPr>
          </w:p>
        </w:tc>
      </w:tr>
      <w:tr w:rsidR="002F5334" w:rsidRPr="005F6C65" w14:paraId="7A20DE23" w14:textId="77777777" w:rsidTr="00501D3B">
        <w:trPr>
          <w:cantSplit/>
          <w:trHeight w:val="270"/>
        </w:trPr>
        <w:tc>
          <w:tcPr>
            <w:tcW w:w="6678" w:type="dxa"/>
          </w:tcPr>
          <w:p w14:paraId="7FE9BB0D" w14:textId="77777777" w:rsidR="002F5334" w:rsidRPr="00FC4BDE" w:rsidRDefault="002F5334" w:rsidP="00434BFF">
            <w:pPr>
              <w:pStyle w:val="Level111G1"/>
              <w:spacing w:before="0" w:after="0"/>
              <w:ind w:left="907" w:hanging="907"/>
            </w:pPr>
            <w:r w:rsidRPr="00500C0B">
              <w:tab/>
              <w:t>3.5</w:t>
            </w:r>
            <w:r w:rsidRPr="00500C0B">
              <w:tab/>
              <w:t xml:space="preserve">Review documents obtained from </w:t>
            </w:r>
            <w:r w:rsidR="00635903" w:rsidRPr="00500C0B">
              <w:t xml:space="preserve">the </w:t>
            </w:r>
            <w:r w:rsidRPr="00FC4BDE">
              <w:t>client.</w:t>
            </w:r>
          </w:p>
        </w:tc>
        <w:tc>
          <w:tcPr>
            <w:tcW w:w="540" w:type="dxa"/>
            <w:tcBorders>
              <w:left w:val="single" w:sz="6" w:space="0" w:color="auto"/>
            </w:tcBorders>
          </w:tcPr>
          <w:p w14:paraId="44B9DA6F" w14:textId="77777777" w:rsidR="002F5334" w:rsidRPr="00B978DC" w:rsidRDefault="002F5334" w:rsidP="00434BFF">
            <w:pPr>
              <w:pStyle w:val="Level111G1"/>
              <w:spacing w:before="0" w:after="0"/>
              <w:rPr>
                <w:sz w:val="32"/>
                <w:szCs w:val="32"/>
              </w:rPr>
            </w:pPr>
          </w:p>
        </w:tc>
        <w:tc>
          <w:tcPr>
            <w:tcW w:w="630" w:type="dxa"/>
            <w:tcBorders>
              <w:left w:val="single" w:sz="6" w:space="0" w:color="auto"/>
            </w:tcBorders>
          </w:tcPr>
          <w:p w14:paraId="28FD9FC7" w14:textId="77777777" w:rsidR="002F5334" w:rsidRPr="00B978DC" w:rsidRDefault="002F5334" w:rsidP="00434BFF">
            <w:pPr>
              <w:pStyle w:val="Level111G1"/>
              <w:spacing w:before="0" w:after="0"/>
              <w:rPr>
                <w:sz w:val="32"/>
                <w:szCs w:val="32"/>
              </w:rPr>
            </w:pPr>
          </w:p>
        </w:tc>
        <w:tc>
          <w:tcPr>
            <w:tcW w:w="450" w:type="dxa"/>
            <w:tcBorders>
              <w:left w:val="single" w:sz="6" w:space="0" w:color="auto"/>
            </w:tcBorders>
          </w:tcPr>
          <w:p w14:paraId="24E76BC3" w14:textId="77777777" w:rsidR="002F5334" w:rsidRPr="00B978DC" w:rsidRDefault="002F5334" w:rsidP="00434BFF">
            <w:pPr>
              <w:pStyle w:val="Level111G1"/>
              <w:spacing w:before="0" w:after="0"/>
              <w:rPr>
                <w:sz w:val="32"/>
                <w:szCs w:val="32"/>
              </w:rPr>
            </w:pPr>
          </w:p>
        </w:tc>
        <w:tc>
          <w:tcPr>
            <w:tcW w:w="1001" w:type="dxa"/>
            <w:tcBorders>
              <w:left w:val="single" w:sz="6" w:space="0" w:color="auto"/>
            </w:tcBorders>
          </w:tcPr>
          <w:p w14:paraId="5D1DE2D7" w14:textId="77777777" w:rsidR="002F5334" w:rsidRPr="00B978DC" w:rsidRDefault="002F5334" w:rsidP="00434BFF">
            <w:pPr>
              <w:pStyle w:val="Level111G1"/>
              <w:spacing w:before="0" w:after="0"/>
              <w:rPr>
                <w:sz w:val="32"/>
                <w:szCs w:val="32"/>
              </w:rPr>
            </w:pPr>
          </w:p>
        </w:tc>
        <w:tc>
          <w:tcPr>
            <w:tcW w:w="1001" w:type="dxa"/>
            <w:tcBorders>
              <w:left w:val="single" w:sz="6" w:space="0" w:color="auto"/>
            </w:tcBorders>
          </w:tcPr>
          <w:p w14:paraId="5E944B7D" w14:textId="77777777" w:rsidR="002F5334" w:rsidRPr="00B978DC" w:rsidRDefault="002F5334" w:rsidP="00434BFF">
            <w:pPr>
              <w:pStyle w:val="Level111G1"/>
              <w:spacing w:before="0" w:after="0"/>
              <w:rPr>
                <w:sz w:val="32"/>
                <w:szCs w:val="32"/>
              </w:rPr>
            </w:pPr>
          </w:p>
        </w:tc>
      </w:tr>
      <w:tr w:rsidR="002F5334" w:rsidRPr="005F6C65" w14:paraId="2F10FEE5" w14:textId="77777777" w:rsidTr="00F85A1E">
        <w:trPr>
          <w:cantSplit/>
        </w:trPr>
        <w:tc>
          <w:tcPr>
            <w:tcW w:w="6678" w:type="dxa"/>
          </w:tcPr>
          <w:p w14:paraId="59F6DBD9" w14:textId="77777777" w:rsidR="002F5334" w:rsidRPr="00500C0B" w:rsidRDefault="002F5334">
            <w:pPr>
              <w:pStyle w:val="NumberedheadingGH"/>
            </w:pPr>
            <w:r w:rsidRPr="00500C0B">
              <w:t>4.</w:t>
            </w:r>
            <w:r w:rsidRPr="00500C0B">
              <w:tab/>
              <w:t>FILE CLAIM OF LIEN</w:t>
            </w:r>
          </w:p>
        </w:tc>
        <w:tc>
          <w:tcPr>
            <w:tcW w:w="540" w:type="dxa"/>
            <w:tcBorders>
              <w:left w:val="single" w:sz="6" w:space="0" w:color="auto"/>
            </w:tcBorders>
          </w:tcPr>
          <w:p w14:paraId="6E5D0CD7" w14:textId="77777777" w:rsidR="002F5334" w:rsidRPr="00B978DC" w:rsidRDefault="002F5334">
            <w:pPr>
              <w:pStyle w:val="unformattedtext"/>
              <w:spacing w:before="60"/>
              <w:jc w:val="center"/>
              <w:rPr>
                <w:sz w:val="32"/>
                <w:szCs w:val="32"/>
              </w:rPr>
            </w:pPr>
          </w:p>
        </w:tc>
        <w:tc>
          <w:tcPr>
            <w:tcW w:w="630" w:type="dxa"/>
            <w:tcBorders>
              <w:left w:val="single" w:sz="6" w:space="0" w:color="auto"/>
            </w:tcBorders>
          </w:tcPr>
          <w:p w14:paraId="02C27B5C" w14:textId="77777777" w:rsidR="002F5334" w:rsidRPr="00B978DC" w:rsidRDefault="002F5334">
            <w:pPr>
              <w:pStyle w:val="unformattedtext"/>
              <w:spacing w:before="60"/>
              <w:jc w:val="center"/>
              <w:rPr>
                <w:sz w:val="32"/>
                <w:szCs w:val="32"/>
              </w:rPr>
            </w:pPr>
          </w:p>
        </w:tc>
        <w:tc>
          <w:tcPr>
            <w:tcW w:w="450" w:type="dxa"/>
            <w:tcBorders>
              <w:left w:val="single" w:sz="6" w:space="0" w:color="auto"/>
            </w:tcBorders>
          </w:tcPr>
          <w:p w14:paraId="7A033795" w14:textId="77777777" w:rsidR="002F5334" w:rsidRPr="00B978DC" w:rsidRDefault="002F5334">
            <w:pPr>
              <w:pStyle w:val="unformattedtext"/>
              <w:spacing w:before="60"/>
              <w:jc w:val="center"/>
              <w:rPr>
                <w:sz w:val="32"/>
                <w:szCs w:val="32"/>
              </w:rPr>
            </w:pPr>
          </w:p>
        </w:tc>
        <w:tc>
          <w:tcPr>
            <w:tcW w:w="1001" w:type="dxa"/>
            <w:tcBorders>
              <w:left w:val="single" w:sz="6" w:space="0" w:color="auto"/>
            </w:tcBorders>
          </w:tcPr>
          <w:p w14:paraId="6878540D" w14:textId="77777777" w:rsidR="002F5334" w:rsidRPr="00B978DC" w:rsidRDefault="002F5334">
            <w:pPr>
              <w:pStyle w:val="unformattedtext"/>
              <w:spacing w:before="60"/>
              <w:jc w:val="center"/>
              <w:rPr>
                <w:sz w:val="32"/>
                <w:szCs w:val="32"/>
              </w:rPr>
            </w:pPr>
          </w:p>
        </w:tc>
        <w:tc>
          <w:tcPr>
            <w:tcW w:w="1001" w:type="dxa"/>
            <w:tcBorders>
              <w:left w:val="single" w:sz="6" w:space="0" w:color="auto"/>
            </w:tcBorders>
          </w:tcPr>
          <w:p w14:paraId="6B3D707B" w14:textId="77777777" w:rsidR="002F5334" w:rsidRPr="00B978DC" w:rsidRDefault="002F5334">
            <w:pPr>
              <w:pStyle w:val="unformattedtext"/>
              <w:spacing w:before="60"/>
              <w:jc w:val="center"/>
              <w:rPr>
                <w:sz w:val="32"/>
                <w:szCs w:val="32"/>
              </w:rPr>
            </w:pPr>
          </w:p>
        </w:tc>
      </w:tr>
      <w:tr w:rsidR="002F5334" w:rsidRPr="005F6C65" w14:paraId="1B86A511" w14:textId="77777777" w:rsidTr="00885145">
        <w:trPr>
          <w:cantSplit/>
          <w:trHeight w:val="612"/>
        </w:trPr>
        <w:tc>
          <w:tcPr>
            <w:tcW w:w="6678" w:type="dxa"/>
          </w:tcPr>
          <w:p w14:paraId="3A0F535C" w14:textId="77777777" w:rsidR="002F5334" w:rsidRPr="00500C0B" w:rsidRDefault="002F5334" w:rsidP="00B0483E">
            <w:pPr>
              <w:pStyle w:val="Level111G1"/>
            </w:pPr>
            <w:r w:rsidRPr="00500C0B">
              <w:tab/>
              <w:t>4.1</w:t>
            </w:r>
            <w:r w:rsidRPr="00500C0B">
              <w:tab/>
              <w:t>Prepare</w:t>
            </w:r>
            <w:r w:rsidR="000E74A9" w:rsidRPr="00500C0B">
              <w:t xml:space="preserve"> a</w:t>
            </w:r>
            <w:r w:rsidRPr="00FC4BDE">
              <w:t xml:space="preserve"> claim of lien (</w:t>
            </w:r>
            <w:r w:rsidR="00635903" w:rsidRPr="00FC4BDE">
              <w:t xml:space="preserve">consult </w:t>
            </w:r>
            <w:r w:rsidRPr="00FC4BDE">
              <w:rPr>
                <w:i/>
              </w:rPr>
              <w:t>Builders Lien Act</w:t>
            </w:r>
            <w:r w:rsidRPr="00416D9B">
              <w:t>, s. 15</w:t>
            </w:r>
            <w:r w:rsidR="00DE4BDB" w:rsidRPr="00416D9B">
              <w:t>,</w:t>
            </w:r>
            <w:r w:rsidRPr="00500C0B">
              <w:t xml:space="preserve"> and </w:t>
            </w:r>
            <w:r w:rsidR="00635903" w:rsidRPr="00500C0B">
              <w:t xml:space="preserve">use </w:t>
            </w:r>
            <w:r w:rsidRPr="00500C0B">
              <w:t>Form</w:t>
            </w:r>
            <w:r w:rsidR="00635903" w:rsidRPr="00500C0B">
              <w:t> </w:t>
            </w:r>
            <w:r w:rsidRPr="00500C0B">
              <w:t xml:space="preserve">5). Note that an affidavit of claim of lien is not required </w:t>
            </w:r>
            <w:r w:rsidR="0058269C" w:rsidRPr="00500C0B">
              <w:t>under</w:t>
            </w:r>
            <w:r w:rsidRPr="00500C0B">
              <w:t xml:space="preserve"> the current </w:t>
            </w:r>
            <w:r w:rsidRPr="00500C0B">
              <w:rPr>
                <w:i/>
              </w:rPr>
              <w:t>Builders Lien Act</w:t>
            </w:r>
            <w:r w:rsidRPr="00500C0B">
              <w:t xml:space="preserve">. </w:t>
            </w:r>
          </w:p>
        </w:tc>
        <w:tc>
          <w:tcPr>
            <w:tcW w:w="540" w:type="dxa"/>
            <w:tcBorders>
              <w:left w:val="single" w:sz="6" w:space="0" w:color="auto"/>
            </w:tcBorders>
          </w:tcPr>
          <w:p w14:paraId="78FDC4CA" w14:textId="77777777" w:rsidR="002F5334" w:rsidRPr="00B978DC" w:rsidRDefault="002F5334">
            <w:pPr>
              <w:pStyle w:val="Level111G1"/>
              <w:rPr>
                <w:sz w:val="32"/>
                <w:szCs w:val="32"/>
              </w:rPr>
            </w:pPr>
          </w:p>
        </w:tc>
        <w:tc>
          <w:tcPr>
            <w:tcW w:w="630" w:type="dxa"/>
            <w:tcBorders>
              <w:left w:val="single" w:sz="6" w:space="0" w:color="auto"/>
            </w:tcBorders>
          </w:tcPr>
          <w:p w14:paraId="3A736774" w14:textId="77777777" w:rsidR="002F5334" w:rsidRPr="00B978DC" w:rsidRDefault="002F5334">
            <w:pPr>
              <w:pStyle w:val="Level111G1"/>
              <w:rPr>
                <w:sz w:val="32"/>
                <w:szCs w:val="32"/>
              </w:rPr>
            </w:pPr>
          </w:p>
        </w:tc>
        <w:tc>
          <w:tcPr>
            <w:tcW w:w="450" w:type="dxa"/>
            <w:tcBorders>
              <w:left w:val="single" w:sz="6" w:space="0" w:color="auto"/>
            </w:tcBorders>
          </w:tcPr>
          <w:p w14:paraId="7854A088" w14:textId="77777777" w:rsidR="002F5334" w:rsidRPr="00B978DC" w:rsidRDefault="002F5334">
            <w:pPr>
              <w:pStyle w:val="Level111G1"/>
              <w:rPr>
                <w:sz w:val="32"/>
                <w:szCs w:val="32"/>
              </w:rPr>
            </w:pPr>
          </w:p>
        </w:tc>
        <w:tc>
          <w:tcPr>
            <w:tcW w:w="1001" w:type="dxa"/>
            <w:tcBorders>
              <w:left w:val="single" w:sz="6" w:space="0" w:color="auto"/>
            </w:tcBorders>
          </w:tcPr>
          <w:p w14:paraId="619F87FA" w14:textId="77777777" w:rsidR="002F5334" w:rsidRPr="00B978DC" w:rsidRDefault="002F5334">
            <w:pPr>
              <w:pStyle w:val="Level111G1"/>
              <w:rPr>
                <w:sz w:val="32"/>
                <w:szCs w:val="32"/>
              </w:rPr>
            </w:pPr>
          </w:p>
        </w:tc>
        <w:tc>
          <w:tcPr>
            <w:tcW w:w="1001" w:type="dxa"/>
            <w:tcBorders>
              <w:left w:val="single" w:sz="6" w:space="0" w:color="auto"/>
            </w:tcBorders>
          </w:tcPr>
          <w:p w14:paraId="4030645A" w14:textId="77777777" w:rsidR="002F5334" w:rsidRPr="00B978DC" w:rsidRDefault="002F5334">
            <w:pPr>
              <w:pStyle w:val="Level111G1"/>
              <w:rPr>
                <w:sz w:val="32"/>
                <w:szCs w:val="32"/>
              </w:rPr>
            </w:pPr>
          </w:p>
        </w:tc>
      </w:tr>
      <w:tr w:rsidR="002F5334" w:rsidRPr="005F6C65" w14:paraId="78A42241" w14:textId="77777777" w:rsidTr="00434BFF">
        <w:trPr>
          <w:cantSplit/>
          <w:trHeight w:val="342"/>
        </w:trPr>
        <w:tc>
          <w:tcPr>
            <w:tcW w:w="6678" w:type="dxa"/>
          </w:tcPr>
          <w:p w14:paraId="177744E3" w14:textId="77777777" w:rsidR="002F5334" w:rsidRPr="00FC4BDE" w:rsidRDefault="002F5334" w:rsidP="00434BFF">
            <w:pPr>
              <w:pStyle w:val="Level111G1"/>
              <w:spacing w:before="0" w:after="0"/>
              <w:ind w:left="907" w:hanging="907"/>
            </w:pPr>
            <w:r w:rsidRPr="00500C0B">
              <w:tab/>
              <w:t>4.2</w:t>
            </w:r>
            <w:r w:rsidRPr="00500C0B">
              <w:tab/>
              <w:t>Meet with</w:t>
            </w:r>
            <w:r w:rsidR="000E74A9" w:rsidRPr="00500C0B">
              <w:t xml:space="preserve"> the</w:t>
            </w:r>
            <w:r w:rsidRPr="00FC4BDE">
              <w:t xml:space="preserve"> client.</w:t>
            </w:r>
          </w:p>
        </w:tc>
        <w:tc>
          <w:tcPr>
            <w:tcW w:w="540" w:type="dxa"/>
            <w:tcBorders>
              <w:left w:val="single" w:sz="6" w:space="0" w:color="auto"/>
            </w:tcBorders>
          </w:tcPr>
          <w:p w14:paraId="559A656C" w14:textId="77777777" w:rsidR="002F5334" w:rsidRPr="00B978DC" w:rsidRDefault="002F5334" w:rsidP="00434BFF">
            <w:pPr>
              <w:pStyle w:val="Level111G1"/>
              <w:spacing w:before="0" w:after="0"/>
              <w:ind w:left="907" w:hanging="907"/>
              <w:rPr>
                <w:sz w:val="32"/>
                <w:szCs w:val="32"/>
              </w:rPr>
            </w:pPr>
          </w:p>
        </w:tc>
        <w:tc>
          <w:tcPr>
            <w:tcW w:w="630" w:type="dxa"/>
            <w:tcBorders>
              <w:left w:val="single" w:sz="6" w:space="0" w:color="auto"/>
            </w:tcBorders>
          </w:tcPr>
          <w:p w14:paraId="1F31B97A" w14:textId="77777777" w:rsidR="002F5334" w:rsidRPr="00B978DC" w:rsidRDefault="002F5334" w:rsidP="00434BFF">
            <w:pPr>
              <w:pStyle w:val="Level111G1"/>
              <w:spacing w:before="0" w:after="0"/>
              <w:ind w:left="907" w:hanging="907"/>
              <w:rPr>
                <w:sz w:val="32"/>
                <w:szCs w:val="32"/>
              </w:rPr>
            </w:pPr>
          </w:p>
        </w:tc>
        <w:tc>
          <w:tcPr>
            <w:tcW w:w="450" w:type="dxa"/>
            <w:tcBorders>
              <w:left w:val="single" w:sz="6" w:space="0" w:color="auto"/>
            </w:tcBorders>
          </w:tcPr>
          <w:p w14:paraId="51A53D9C" w14:textId="77777777" w:rsidR="002F5334" w:rsidRPr="00B978DC" w:rsidRDefault="002F5334" w:rsidP="00434BFF">
            <w:pPr>
              <w:pStyle w:val="Level111G1"/>
              <w:spacing w:before="0" w:after="0"/>
              <w:ind w:left="907" w:hanging="907"/>
              <w:rPr>
                <w:sz w:val="32"/>
                <w:szCs w:val="32"/>
              </w:rPr>
            </w:pPr>
          </w:p>
        </w:tc>
        <w:tc>
          <w:tcPr>
            <w:tcW w:w="1001" w:type="dxa"/>
            <w:tcBorders>
              <w:left w:val="single" w:sz="6" w:space="0" w:color="auto"/>
            </w:tcBorders>
          </w:tcPr>
          <w:p w14:paraId="4B395DAB" w14:textId="77777777" w:rsidR="002F5334" w:rsidRPr="00B978DC" w:rsidRDefault="002F5334" w:rsidP="00434BFF">
            <w:pPr>
              <w:pStyle w:val="Level111G1"/>
              <w:spacing w:before="0" w:after="0"/>
              <w:ind w:left="907" w:hanging="907"/>
              <w:rPr>
                <w:sz w:val="32"/>
                <w:szCs w:val="32"/>
              </w:rPr>
            </w:pPr>
          </w:p>
        </w:tc>
        <w:tc>
          <w:tcPr>
            <w:tcW w:w="1001" w:type="dxa"/>
            <w:tcBorders>
              <w:left w:val="single" w:sz="6" w:space="0" w:color="auto"/>
            </w:tcBorders>
          </w:tcPr>
          <w:p w14:paraId="72CB3459" w14:textId="77777777" w:rsidR="002F5334" w:rsidRPr="00B978DC" w:rsidRDefault="002F5334" w:rsidP="00434BFF">
            <w:pPr>
              <w:pStyle w:val="Level111G1"/>
              <w:spacing w:before="0" w:after="0"/>
              <w:ind w:left="907" w:hanging="907"/>
              <w:rPr>
                <w:sz w:val="32"/>
                <w:szCs w:val="32"/>
              </w:rPr>
            </w:pPr>
          </w:p>
        </w:tc>
      </w:tr>
      <w:tr w:rsidR="002F5334" w:rsidRPr="005F6C65" w14:paraId="54E3D382" w14:textId="77777777" w:rsidTr="00F85A1E">
        <w:trPr>
          <w:cantSplit/>
        </w:trPr>
        <w:tc>
          <w:tcPr>
            <w:tcW w:w="6678" w:type="dxa"/>
          </w:tcPr>
          <w:p w14:paraId="4BC3156B" w14:textId="77777777" w:rsidR="002F5334" w:rsidRPr="00500C0B" w:rsidRDefault="002F5334">
            <w:pPr>
              <w:pStyle w:val="Level2"/>
            </w:pPr>
            <w:r w:rsidRPr="00500C0B">
              <w:lastRenderedPageBreak/>
              <w:tab/>
              <w:t>.1</w:t>
            </w:r>
            <w:r w:rsidRPr="00500C0B">
              <w:tab/>
            </w:r>
            <w:r w:rsidRPr="00500C0B">
              <w:rPr>
                <w:spacing w:val="-6"/>
              </w:rPr>
              <w:t xml:space="preserve">Have </w:t>
            </w:r>
            <w:r w:rsidR="000E74A9" w:rsidRPr="00FC4BDE">
              <w:rPr>
                <w:spacing w:val="-6"/>
              </w:rPr>
              <w:t xml:space="preserve">the </w:t>
            </w:r>
            <w:r w:rsidRPr="00FC4BDE">
              <w:rPr>
                <w:spacing w:val="-6"/>
              </w:rPr>
              <w:t xml:space="preserve">client identify the property on the plan and sign on </w:t>
            </w:r>
            <w:r w:rsidR="00A200F9" w:rsidRPr="00FC4BDE">
              <w:rPr>
                <w:spacing w:val="-6"/>
              </w:rPr>
              <w:t xml:space="preserve">the </w:t>
            </w:r>
            <w:r w:rsidRPr="00416D9B">
              <w:rPr>
                <w:spacing w:val="-6"/>
              </w:rPr>
              <w:t>correct lot or lots.</w:t>
            </w:r>
          </w:p>
        </w:tc>
        <w:tc>
          <w:tcPr>
            <w:tcW w:w="540" w:type="dxa"/>
            <w:tcBorders>
              <w:left w:val="single" w:sz="6" w:space="0" w:color="auto"/>
            </w:tcBorders>
          </w:tcPr>
          <w:p w14:paraId="161982D0" w14:textId="77777777" w:rsidR="002F5334" w:rsidRPr="00B978DC" w:rsidRDefault="002F5334">
            <w:pPr>
              <w:pStyle w:val="Level2"/>
              <w:rPr>
                <w:sz w:val="32"/>
                <w:szCs w:val="32"/>
              </w:rPr>
            </w:pPr>
          </w:p>
        </w:tc>
        <w:tc>
          <w:tcPr>
            <w:tcW w:w="630" w:type="dxa"/>
            <w:tcBorders>
              <w:left w:val="single" w:sz="6" w:space="0" w:color="auto"/>
            </w:tcBorders>
          </w:tcPr>
          <w:p w14:paraId="6BBC3057" w14:textId="77777777" w:rsidR="002F5334" w:rsidRPr="00B978DC" w:rsidRDefault="002F5334">
            <w:pPr>
              <w:pStyle w:val="Level2"/>
              <w:rPr>
                <w:sz w:val="32"/>
                <w:szCs w:val="32"/>
              </w:rPr>
            </w:pPr>
          </w:p>
        </w:tc>
        <w:tc>
          <w:tcPr>
            <w:tcW w:w="450" w:type="dxa"/>
            <w:tcBorders>
              <w:left w:val="single" w:sz="6" w:space="0" w:color="auto"/>
            </w:tcBorders>
          </w:tcPr>
          <w:p w14:paraId="2D975E16" w14:textId="77777777" w:rsidR="002F5334" w:rsidRPr="00B978DC" w:rsidRDefault="002F5334">
            <w:pPr>
              <w:pStyle w:val="Level2"/>
              <w:rPr>
                <w:sz w:val="32"/>
                <w:szCs w:val="32"/>
              </w:rPr>
            </w:pPr>
          </w:p>
        </w:tc>
        <w:tc>
          <w:tcPr>
            <w:tcW w:w="1001" w:type="dxa"/>
            <w:tcBorders>
              <w:left w:val="single" w:sz="6" w:space="0" w:color="auto"/>
            </w:tcBorders>
          </w:tcPr>
          <w:p w14:paraId="23013BCC" w14:textId="77777777" w:rsidR="002F5334" w:rsidRPr="00B978DC" w:rsidRDefault="002F5334">
            <w:pPr>
              <w:pStyle w:val="Level2"/>
              <w:rPr>
                <w:sz w:val="32"/>
                <w:szCs w:val="32"/>
              </w:rPr>
            </w:pPr>
          </w:p>
        </w:tc>
        <w:tc>
          <w:tcPr>
            <w:tcW w:w="1001" w:type="dxa"/>
            <w:tcBorders>
              <w:left w:val="single" w:sz="6" w:space="0" w:color="auto"/>
            </w:tcBorders>
          </w:tcPr>
          <w:p w14:paraId="015FD7BB" w14:textId="77777777" w:rsidR="002F5334" w:rsidRPr="00B978DC" w:rsidRDefault="002F5334">
            <w:pPr>
              <w:pStyle w:val="Level2"/>
              <w:rPr>
                <w:sz w:val="32"/>
                <w:szCs w:val="32"/>
              </w:rPr>
            </w:pPr>
          </w:p>
        </w:tc>
      </w:tr>
      <w:tr w:rsidR="003339BE" w:rsidRPr="005F6C65" w14:paraId="650EE2A0" w14:textId="77777777" w:rsidTr="00434BFF">
        <w:trPr>
          <w:cantSplit/>
          <w:trHeight w:val="297"/>
        </w:trPr>
        <w:tc>
          <w:tcPr>
            <w:tcW w:w="6678" w:type="dxa"/>
          </w:tcPr>
          <w:p w14:paraId="4336135F" w14:textId="77777777" w:rsidR="003339BE" w:rsidRPr="00416D9B" w:rsidRDefault="003339BE" w:rsidP="00434BFF">
            <w:pPr>
              <w:pStyle w:val="Level2"/>
              <w:spacing w:before="0" w:after="0"/>
              <w:ind w:left="1166" w:hanging="1166"/>
            </w:pPr>
            <w:r w:rsidRPr="00500C0B">
              <w:tab/>
              <w:t>.2</w:t>
            </w:r>
            <w:r w:rsidRPr="00500C0B">
              <w:tab/>
              <w:t xml:space="preserve">Review additional costs for filing where </w:t>
            </w:r>
            <w:r w:rsidR="00635903" w:rsidRPr="00FC4BDE">
              <w:t xml:space="preserve">a </w:t>
            </w:r>
            <w:r w:rsidRPr="00FC4BDE">
              <w:t xml:space="preserve">strata plan </w:t>
            </w:r>
            <w:r w:rsidR="00635903" w:rsidRPr="00FC4BDE">
              <w:t xml:space="preserve">is </w:t>
            </w:r>
            <w:r w:rsidRPr="00416D9B">
              <w:t>in place.</w:t>
            </w:r>
          </w:p>
        </w:tc>
        <w:tc>
          <w:tcPr>
            <w:tcW w:w="540" w:type="dxa"/>
            <w:tcBorders>
              <w:left w:val="single" w:sz="6" w:space="0" w:color="auto"/>
            </w:tcBorders>
          </w:tcPr>
          <w:p w14:paraId="0C91ED18" w14:textId="77777777" w:rsidR="003339BE" w:rsidRPr="00B978DC" w:rsidRDefault="003339BE" w:rsidP="00434BFF">
            <w:pPr>
              <w:pStyle w:val="Level2"/>
              <w:spacing w:before="0" w:after="0"/>
              <w:ind w:left="1166" w:hanging="1166"/>
              <w:rPr>
                <w:sz w:val="32"/>
                <w:szCs w:val="32"/>
              </w:rPr>
            </w:pPr>
          </w:p>
        </w:tc>
        <w:tc>
          <w:tcPr>
            <w:tcW w:w="630" w:type="dxa"/>
            <w:tcBorders>
              <w:left w:val="single" w:sz="6" w:space="0" w:color="auto"/>
            </w:tcBorders>
          </w:tcPr>
          <w:p w14:paraId="5541736E" w14:textId="77777777" w:rsidR="003339BE" w:rsidRPr="00B978DC" w:rsidRDefault="003339BE" w:rsidP="00434BFF">
            <w:pPr>
              <w:pStyle w:val="Level2"/>
              <w:spacing w:before="0" w:after="0"/>
              <w:ind w:left="1166" w:hanging="1166"/>
              <w:rPr>
                <w:sz w:val="32"/>
                <w:szCs w:val="32"/>
              </w:rPr>
            </w:pPr>
          </w:p>
        </w:tc>
        <w:tc>
          <w:tcPr>
            <w:tcW w:w="450" w:type="dxa"/>
            <w:tcBorders>
              <w:left w:val="single" w:sz="6" w:space="0" w:color="auto"/>
            </w:tcBorders>
          </w:tcPr>
          <w:p w14:paraId="4AF62843" w14:textId="77777777" w:rsidR="003339BE" w:rsidRPr="00B978DC" w:rsidRDefault="003339BE" w:rsidP="00434BFF">
            <w:pPr>
              <w:pStyle w:val="Level2"/>
              <w:spacing w:before="0" w:after="0"/>
              <w:ind w:left="1166" w:hanging="1166"/>
              <w:rPr>
                <w:sz w:val="32"/>
                <w:szCs w:val="32"/>
              </w:rPr>
            </w:pPr>
          </w:p>
        </w:tc>
        <w:tc>
          <w:tcPr>
            <w:tcW w:w="1001" w:type="dxa"/>
            <w:tcBorders>
              <w:left w:val="single" w:sz="6" w:space="0" w:color="auto"/>
            </w:tcBorders>
          </w:tcPr>
          <w:p w14:paraId="6073825B" w14:textId="77777777" w:rsidR="003339BE" w:rsidRPr="00B978DC" w:rsidRDefault="003339BE" w:rsidP="00434BFF">
            <w:pPr>
              <w:pStyle w:val="Level2"/>
              <w:spacing w:before="0" w:after="0"/>
              <w:ind w:left="1166" w:hanging="1166"/>
              <w:rPr>
                <w:sz w:val="32"/>
                <w:szCs w:val="32"/>
              </w:rPr>
            </w:pPr>
          </w:p>
        </w:tc>
        <w:tc>
          <w:tcPr>
            <w:tcW w:w="1001" w:type="dxa"/>
            <w:tcBorders>
              <w:left w:val="single" w:sz="6" w:space="0" w:color="auto"/>
            </w:tcBorders>
          </w:tcPr>
          <w:p w14:paraId="4A5CCC1A" w14:textId="77777777" w:rsidR="003339BE" w:rsidRPr="00B978DC" w:rsidRDefault="003339BE" w:rsidP="00434BFF">
            <w:pPr>
              <w:pStyle w:val="Level2"/>
              <w:spacing w:before="0" w:after="0"/>
              <w:ind w:left="1166" w:hanging="1166"/>
              <w:rPr>
                <w:sz w:val="32"/>
                <w:szCs w:val="32"/>
              </w:rPr>
            </w:pPr>
          </w:p>
        </w:tc>
      </w:tr>
      <w:tr w:rsidR="003339BE" w:rsidRPr="005F6C65" w14:paraId="4B53E3DC" w14:textId="77777777" w:rsidTr="00F85A1E">
        <w:trPr>
          <w:cantSplit/>
        </w:trPr>
        <w:tc>
          <w:tcPr>
            <w:tcW w:w="6678" w:type="dxa"/>
          </w:tcPr>
          <w:p w14:paraId="07190485" w14:textId="77777777" w:rsidR="00EC44C6" w:rsidRPr="00500C0B" w:rsidRDefault="003339BE" w:rsidP="00EC44C6">
            <w:pPr>
              <w:pStyle w:val="Level2"/>
            </w:pPr>
            <w:r w:rsidRPr="00500C0B">
              <w:tab/>
              <w:t>.3</w:t>
            </w:r>
            <w:r w:rsidRPr="00500C0B">
              <w:tab/>
            </w:r>
            <w:r w:rsidR="00A41046" w:rsidRPr="00500C0B">
              <w:t>Obtain c</w:t>
            </w:r>
            <w:r w:rsidRPr="00FC4BDE">
              <w:t xml:space="preserve">laim of lien </w:t>
            </w:r>
            <w:r w:rsidR="000F39E0" w:rsidRPr="00FC4BDE">
              <w:t xml:space="preserve">Form 5, available </w:t>
            </w:r>
            <w:r w:rsidRPr="00FC4BDE">
              <w:t>throug</w:t>
            </w:r>
            <w:r w:rsidRPr="00416D9B">
              <w:t xml:space="preserve">h BC </w:t>
            </w:r>
            <w:proofErr w:type="spellStart"/>
            <w:r w:rsidRPr="00416D9B">
              <w:t>On</w:t>
            </w:r>
            <w:r w:rsidR="000E74A9" w:rsidRPr="00416D9B">
              <w:t>L</w:t>
            </w:r>
            <w:r w:rsidRPr="00500C0B">
              <w:t>ine</w:t>
            </w:r>
            <w:proofErr w:type="spellEnd"/>
            <w:r w:rsidRPr="00500C0B">
              <w:t xml:space="preserve"> or the </w:t>
            </w:r>
            <w:r w:rsidR="003B6234" w:rsidRPr="00500C0B">
              <w:t>LTSA</w:t>
            </w:r>
            <w:r w:rsidRPr="00500C0B">
              <w:t xml:space="preserve"> website (</w:t>
            </w:r>
            <w:r w:rsidR="000F39E0" w:rsidRPr="00500C0B">
              <w:t>www.ltsa.ca</w:t>
            </w:r>
            <w:r w:rsidRPr="00500C0B">
              <w:t>).</w:t>
            </w:r>
            <w:r w:rsidR="000F39E0" w:rsidRPr="00500C0B">
              <w:t xml:space="preserve"> Under the Director’s Requirements DR 06-11</w:t>
            </w:r>
            <w:r w:rsidR="00A41046" w:rsidRPr="00500C0B">
              <w:t xml:space="preserve">, a claim of </w:t>
            </w:r>
            <w:proofErr w:type="gramStart"/>
            <w:r w:rsidR="00A41046" w:rsidRPr="00500C0B">
              <w:t>builders</w:t>
            </w:r>
            <w:proofErr w:type="gramEnd"/>
            <w:r w:rsidR="00A41046" w:rsidRPr="00500C0B">
              <w:t xml:space="preserve"> lien is required to</w:t>
            </w:r>
            <w:r w:rsidR="000F39E0" w:rsidRPr="00500C0B">
              <w:t xml:space="preserve"> be filed electronically</w:t>
            </w:r>
            <w:r w:rsidR="00A41046" w:rsidRPr="00500C0B">
              <w:t>. There are</w:t>
            </w:r>
            <w:r w:rsidR="000F39E0" w:rsidRPr="00500C0B">
              <w:t xml:space="preserve"> certain exemptions</w:t>
            </w:r>
            <w:r w:rsidR="00A41046" w:rsidRPr="00500C0B">
              <w:t>, which</w:t>
            </w:r>
            <w:r w:rsidR="000F39E0" w:rsidRPr="00500C0B">
              <w:t xml:space="preserve"> include </w:t>
            </w:r>
            <w:r w:rsidR="00A41046" w:rsidRPr="00500C0B">
              <w:t xml:space="preserve">an application to file </w:t>
            </w:r>
            <w:r w:rsidR="000F39E0" w:rsidRPr="00500C0B">
              <w:t xml:space="preserve">a </w:t>
            </w:r>
            <w:r w:rsidR="00A41046" w:rsidRPr="00500C0B">
              <w:t xml:space="preserve">claim of </w:t>
            </w:r>
            <w:r w:rsidR="000F39E0" w:rsidRPr="00500C0B">
              <w:t>builder</w:t>
            </w:r>
            <w:r w:rsidR="00DA2245" w:rsidRPr="00500C0B">
              <w:t>’</w:t>
            </w:r>
            <w:r w:rsidR="000F39E0" w:rsidRPr="00500C0B">
              <w:t xml:space="preserve">s lien </w:t>
            </w:r>
            <w:r w:rsidR="00A41046" w:rsidRPr="00500C0B">
              <w:t>or a Form C release made i</w:t>
            </w:r>
            <w:r w:rsidR="000F39E0" w:rsidRPr="00500C0B">
              <w:t xml:space="preserve">n person. </w:t>
            </w:r>
          </w:p>
        </w:tc>
        <w:tc>
          <w:tcPr>
            <w:tcW w:w="540" w:type="dxa"/>
            <w:tcBorders>
              <w:left w:val="single" w:sz="6" w:space="0" w:color="auto"/>
            </w:tcBorders>
          </w:tcPr>
          <w:p w14:paraId="65CF2779" w14:textId="77777777" w:rsidR="003339BE" w:rsidRPr="00434BFF" w:rsidRDefault="003339BE" w:rsidP="00864C4C">
            <w:pPr>
              <w:pStyle w:val="Level2"/>
              <w:rPr>
                <w:sz w:val="32"/>
                <w:szCs w:val="32"/>
              </w:rPr>
            </w:pPr>
          </w:p>
        </w:tc>
        <w:tc>
          <w:tcPr>
            <w:tcW w:w="630" w:type="dxa"/>
            <w:tcBorders>
              <w:left w:val="single" w:sz="6" w:space="0" w:color="auto"/>
            </w:tcBorders>
          </w:tcPr>
          <w:p w14:paraId="572A3FE5" w14:textId="77777777" w:rsidR="003339BE" w:rsidRPr="00434BFF" w:rsidRDefault="003339BE" w:rsidP="00864C4C">
            <w:pPr>
              <w:pStyle w:val="Level2"/>
              <w:rPr>
                <w:sz w:val="32"/>
                <w:szCs w:val="32"/>
              </w:rPr>
            </w:pPr>
          </w:p>
        </w:tc>
        <w:tc>
          <w:tcPr>
            <w:tcW w:w="450" w:type="dxa"/>
            <w:tcBorders>
              <w:left w:val="single" w:sz="6" w:space="0" w:color="auto"/>
            </w:tcBorders>
          </w:tcPr>
          <w:p w14:paraId="0AE22676" w14:textId="77777777" w:rsidR="003339BE" w:rsidRPr="00434BFF" w:rsidRDefault="003339BE" w:rsidP="00864C4C">
            <w:pPr>
              <w:pStyle w:val="Level2"/>
              <w:rPr>
                <w:sz w:val="32"/>
                <w:szCs w:val="32"/>
              </w:rPr>
            </w:pPr>
          </w:p>
        </w:tc>
        <w:tc>
          <w:tcPr>
            <w:tcW w:w="1001" w:type="dxa"/>
            <w:tcBorders>
              <w:left w:val="single" w:sz="6" w:space="0" w:color="auto"/>
            </w:tcBorders>
          </w:tcPr>
          <w:p w14:paraId="20EA306C" w14:textId="77777777" w:rsidR="003339BE" w:rsidRPr="00434BFF" w:rsidRDefault="003339BE" w:rsidP="00864C4C">
            <w:pPr>
              <w:pStyle w:val="Level2"/>
              <w:rPr>
                <w:sz w:val="32"/>
                <w:szCs w:val="32"/>
              </w:rPr>
            </w:pPr>
          </w:p>
        </w:tc>
        <w:tc>
          <w:tcPr>
            <w:tcW w:w="1001" w:type="dxa"/>
            <w:tcBorders>
              <w:left w:val="single" w:sz="6" w:space="0" w:color="auto"/>
            </w:tcBorders>
          </w:tcPr>
          <w:p w14:paraId="53505183" w14:textId="77777777" w:rsidR="003339BE" w:rsidRPr="00434BFF" w:rsidRDefault="003339BE" w:rsidP="00864C4C">
            <w:pPr>
              <w:pStyle w:val="Level2"/>
              <w:rPr>
                <w:sz w:val="32"/>
                <w:szCs w:val="32"/>
              </w:rPr>
            </w:pPr>
          </w:p>
        </w:tc>
      </w:tr>
      <w:tr w:rsidR="002F5334" w:rsidRPr="005F6C65" w14:paraId="5ECFFC1E" w14:textId="77777777" w:rsidTr="00F85A1E">
        <w:trPr>
          <w:cantSplit/>
          <w:trHeight w:val="1170"/>
        </w:trPr>
        <w:tc>
          <w:tcPr>
            <w:tcW w:w="6678" w:type="dxa"/>
          </w:tcPr>
          <w:p w14:paraId="6C593D85" w14:textId="780E3C3D" w:rsidR="002F5334" w:rsidRPr="00416D9B" w:rsidRDefault="002F5334" w:rsidP="005C3DBA">
            <w:pPr>
              <w:pStyle w:val="Level2"/>
            </w:pPr>
            <w:r w:rsidRPr="00500C0B">
              <w:tab/>
              <w:t>.</w:t>
            </w:r>
            <w:r w:rsidR="003339BE" w:rsidRPr="00500C0B">
              <w:t>4</w:t>
            </w:r>
            <w:r w:rsidRPr="00FC4BDE">
              <w:tab/>
              <w:t xml:space="preserve">Explain </w:t>
            </w:r>
            <w:r w:rsidR="000E74A9" w:rsidRPr="00FC4BDE">
              <w:t xml:space="preserve">the </w:t>
            </w:r>
            <w:r w:rsidRPr="00FC4BDE">
              <w:t xml:space="preserve">significance of 21-day notice, where time runs from </w:t>
            </w:r>
            <w:r w:rsidR="000E74A9" w:rsidRPr="00416D9B">
              <w:t xml:space="preserve">the </w:t>
            </w:r>
            <w:r w:rsidRPr="00500C0B">
              <w:t>date of service or deemed service (</w:t>
            </w:r>
            <w:r w:rsidRPr="00500C0B">
              <w:rPr>
                <w:i/>
              </w:rPr>
              <w:t>Builders Lien Act</w:t>
            </w:r>
            <w:r w:rsidRPr="00500C0B">
              <w:t>, s. 33), and explain</w:t>
            </w:r>
            <w:r w:rsidR="00635903" w:rsidRPr="00500C0B">
              <w:t xml:space="preserve"> the</w:t>
            </w:r>
            <w:r w:rsidRPr="00500C0B">
              <w:t xml:space="preserve"> importance of </w:t>
            </w:r>
            <w:r w:rsidR="00EC79BC" w:rsidRPr="00500C0B">
              <w:t xml:space="preserve">using </w:t>
            </w:r>
            <w:r w:rsidRPr="00500C0B">
              <w:t xml:space="preserve">an accurate and current address for service on </w:t>
            </w:r>
            <w:r w:rsidR="000E74A9" w:rsidRPr="00500C0B">
              <w:t xml:space="preserve">the </w:t>
            </w:r>
            <w:r w:rsidRPr="00500C0B">
              <w:t xml:space="preserve">claim of lien. </w:t>
            </w:r>
            <w:r w:rsidR="00A200F9" w:rsidRPr="00500C0B">
              <w:t>If your address will be the address for service, p</w:t>
            </w:r>
            <w:r w:rsidRPr="00500C0B">
              <w:t xml:space="preserve">rovide the name of the responsible lawyer </w:t>
            </w:r>
            <w:r w:rsidR="00A200F9" w:rsidRPr="00500C0B">
              <w:t>rather than</w:t>
            </w:r>
            <w:r w:rsidRPr="00500C0B">
              <w:t xml:space="preserve"> simply </w:t>
            </w:r>
            <w:r w:rsidR="00A200F9" w:rsidRPr="00500C0B">
              <w:t>the</w:t>
            </w:r>
            <w:r w:rsidR="00EC79BC" w:rsidRPr="00500C0B">
              <w:t xml:space="preserve"> </w:t>
            </w:r>
            <w:r w:rsidRPr="00500C0B">
              <w:t>firm name.</w:t>
            </w:r>
            <w:r w:rsidR="00B919AB" w:rsidRPr="00500C0B">
              <w:t xml:space="preserve"> Note that</w:t>
            </w:r>
            <w:r w:rsidR="00C201AE" w:rsidRPr="00500C0B">
              <w:t xml:space="preserve"> if</w:t>
            </w:r>
            <w:r w:rsidR="00B919AB" w:rsidRPr="00500C0B">
              <w:t xml:space="preserve"> an incorrect address for service is provided on the claim of lien, </w:t>
            </w:r>
            <w:r w:rsidR="005C3DBA" w:rsidRPr="00500C0B">
              <w:t xml:space="preserve">it may be extinguished </w:t>
            </w:r>
            <w:r w:rsidR="00B919AB" w:rsidRPr="00500C0B">
              <w:t xml:space="preserve">(see </w:t>
            </w:r>
            <w:proofErr w:type="spellStart"/>
            <w:r w:rsidR="00EF50BE" w:rsidRPr="00500C0B">
              <w:rPr>
                <w:i/>
              </w:rPr>
              <w:t>Yongfeng</w:t>
            </w:r>
            <w:proofErr w:type="spellEnd"/>
            <w:r w:rsidR="00EF50BE" w:rsidRPr="00500C0B">
              <w:rPr>
                <w:i/>
              </w:rPr>
              <w:t xml:space="preserve"> Holdings Inc. v. Zheng</w:t>
            </w:r>
            <w:r w:rsidR="00B919AB" w:rsidRPr="00500C0B">
              <w:t>, 2019 BCSC 1534)</w:t>
            </w:r>
            <w:r w:rsidR="005C3DBA" w:rsidRPr="00500C0B">
              <w:t>.</w:t>
            </w:r>
            <w:r w:rsidR="00A71EBA" w:rsidRPr="00500C0B">
              <w:t xml:space="preserve"> Also, even if a notice to commence action </w:t>
            </w:r>
            <w:r w:rsidR="00843344" w:rsidRPr="00500C0B">
              <w:t>is not actually received, that is not determinative</w:t>
            </w:r>
            <w:r w:rsidR="00B45682">
              <w:t>,</w:t>
            </w:r>
            <w:r w:rsidR="00843344" w:rsidRPr="00500C0B">
              <w:t xml:space="preserve"> and lien rights may be lost (see </w:t>
            </w:r>
            <w:r w:rsidR="00843344" w:rsidRPr="00434BFF">
              <w:rPr>
                <w:i/>
              </w:rPr>
              <w:t>Triad Mechanical</w:t>
            </w:r>
            <w:r w:rsidR="00843344" w:rsidRPr="00500C0B">
              <w:rPr>
                <w:i/>
              </w:rPr>
              <w:t xml:space="preserve"> Inc.</w:t>
            </w:r>
            <w:r w:rsidR="00843344" w:rsidRPr="00434BFF">
              <w:rPr>
                <w:i/>
              </w:rPr>
              <w:t xml:space="preserve"> v. Maple Leaf</w:t>
            </w:r>
            <w:r w:rsidR="00843344" w:rsidRPr="00500C0B">
              <w:rPr>
                <w:i/>
              </w:rPr>
              <w:t xml:space="preserve"> Green Wor</w:t>
            </w:r>
            <w:r w:rsidR="00843344" w:rsidRPr="00FC4BDE">
              <w:rPr>
                <w:i/>
              </w:rPr>
              <w:t>ld Inc.</w:t>
            </w:r>
            <w:r w:rsidR="00843344" w:rsidRPr="00FC4BDE">
              <w:t xml:space="preserve">, 2021 </w:t>
            </w:r>
            <w:r w:rsidR="00A25782">
              <w:t>BCSC</w:t>
            </w:r>
            <w:r w:rsidR="00843344" w:rsidRPr="00FC4BDE">
              <w:t xml:space="preserve"> 1865)</w:t>
            </w:r>
            <w:r w:rsidR="00330448" w:rsidRPr="00FC4BDE">
              <w:t>.</w:t>
            </w:r>
          </w:p>
        </w:tc>
        <w:tc>
          <w:tcPr>
            <w:tcW w:w="540" w:type="dxa"/>
            <w:tcBorders>
              <w:left w:val="single" w:sz="6" w:space="0" w:color="auto"/>
            </w:tcBorders>
          </w:tcPr>
          <w:p w14:paraId="369A05E9" w14:textId="77777777" w:rsidR="002F5334" w:rsidRPr="00434BFF" w:rsidRDefault="002F5334">
            <w:pPr>
              <w:pStyle w:val="Level2"/>
              <w:rPr>
                <w:sz w:val="32"/>
                <w:szCs w:val="32"/>
              </w:rPr>
            </w:pPr>
          </w:p>
        </w:tc>
        <w:tc>
          <w:tcPr>
            <w:tcW w:w="630" w:type="dxa"/>
            <w:tcBorders>
              <w:left w:val="single" w:sz="6" w:space="0" w:color="auto"/>
            </w:tcBorders>
          </w:tcPr>
          <w:p w14:paraId="4DE19961" w14:textId="77777777" w:rsidR="002F5334" w:rsidRPr="00434BFF" w:rsidRDefault="002F5334">
            <w:pPr>
              <w:pStyle w:val="Level2"/>
              <w:rPr>
                <w:sz w:val="32"/>
                <w:szCs w:val="32"/>
              </w:rPr>
            </w:pPr>
          </w:p>
        </w:tc>
        <w:tc>
          <w:tcPr>
            <w:tcW w:w="450" w:type="dxa"/>
            <w:tcBorders>
              <w:left w:val="single" w:sz="6" w:space="0" w:color="auto"/>
            </w:tcBorders>
          </w:tcPr>
          <w:p w14:paraId="62C600FE" w14:textId="77777777" w:rsidR="002F5334" w:rsidRPr="00434BFF" w:rsidRDefault="002F5334">
            <w:pPr>
              <w:pStyle w:val="Level2"/>
              <w:rPr>
                <w:sz w:val="32"/>
                <w:szCs w:val="32"/>
              </w:rPr>
            </w:pPr>
          </w:p>
        </w:tc>
        <w:tc>
          <w:tcPr>
            <w:tcW w:w="1001" w:type="dxa"/>
            <w:tcBorders>
              <w:left w:val="single" w:sz="6" w:space="0" w:color="auto"/>
            </w:tcBorders>
          </w:tcPr>
          <w:p w14:paraId="6120F98C" w14:textId="77777777" w:rsidR="002F5334" w:rsidRPr="00434BFF" w:rsidRDefault="002F5334">
            <w:pPr>
              <w:pStyle w:val="Level2"/>
              <w:rPr>
                <w:sz w:val="32"/>
                <w:szCs w:val="32"/>
              </w:rPr>
            </w:pPr>
          </w:p>
        </w:tc>
        <w:tc>
          <w:tcPr>
            <w:tcW w:w="1001" w:type="dxa"/>
            <w:tcBorders>
              <w:left w:val="single" w:sz="6" w:space="0" w:color="auto"/>
            </w:tcBorders>
          </w:tcPr>
          <w:p w14:paraId="49125191" w14:textId="77777777" w:rsidR="002F5334" w:rsidRPr="00434BFF" w:rsidRDefault="002F5334">
            <w:pPr>
              <w:pStyle w:val="Level2"/>
              <w:rPr>
                <w:sz w:val="32"/>
                <w:szCs w:val="32"/>
              </w:rPr>
            </w:pPr>
          </w:p>
        </w:tc>
      </w:tr>
      <w:tr w:rsidR="002F5334" w:rsidRPr="005F6C65" w14:paraId="21B03E25" w14:textId="77777777" w:rsidTr="00A62391">
        <w:trPr>
          <w:cantSplit/>
          <w:trHeight w:val="450"/>
        </w:trPr>
        <w:tc>
          <w:tcPr>
            <w:tcW w:w="6678" w:type="dxa"/>
          </w:tcPr>
          <w:p w14:paraId="6C07FFEF" w14:textId="77777777" w:rsidR="00C00419" w:rsidRPr="00500C0B" w:rsidRDefault="002F5334" w:rsidP="00A62391">
            <w:pPr>
              <w:pStyle w:val="Level2"/>
              <w:ind w:left="1166" w:hanging="1166"/>
            </w:pPr>
            <w:r w:rsidRPr="00500C0B">
              <w:tab/>
              <w:t>.</w:t>
            </w:r>
            <w:r w:rsidR="003339BE" w:rsidRPr="00500C0B">
              <w:t>5</w:t>
            </w:r>
            <w:r w:rsidRPr="00FC4BDE">
              <w:tab/>
              <w:t xml:space="preserve">Have </w:t>
            </w:r>
            <w:r w:rsidR="00EC79BC" w:rsidRPr="00FC4BDE">
              <w:t xml:space="preserve">the </w:t>
            </w:r>
            <w:r w:rsidRPr="00416D9B">
              <w:t xml:space="preserve">client sign </w:t>
            </w:r>
            <w:r w:rsidR="00EC79BC" w:rsidRPr="00416D9B">
              <w:t xml:space="preserve">the original true copy of the </w:t>
            </w:r>
            <w:r w:rsidRPr="00500C0B">
              <w:t>claim of lien in black ink</w:t>
            </w:r>
            <w:r w:rsidR="00EC79BC" w:rsidRPr="00500C0B">
              <w:t>; your digital signature will be affixed to the electronic filed copy</w:t>
            </w:r>
            <w:r w:rsidRPr="00500C0B">
              <w:t>.</w:t>
            </w:r>
          </w:p>
        </w:tc>
        <w:tc>
          <w:tcPr>
            <w:tcW w:w="540" w:type="dxa"/>
            <w:tcBorders>
              <w:left w:val="single" w:sz="6" w:space="0" w:color="auto"/>
            </w:tcBorders>
          </w:tcPr>
          <w:p w14:paraId="09F26964" w14:textId="77777777" w:rsidR="002F5334" w:rsidRPr="00434BFF" w:rsidRDefault="002F5334">
            <w:pPr>
              <w:pStyle w:val="Level2"/>
              <w:rPr>
                <w:sz w:val="32"/>
                <w:szCs w:val="32"/>
              </w:rPr>
            </w:pPr>
          </w:p>
        </w:tc>
        <w:tc>
          <w:tcPr>
            <w:tcW w:w="630" w:type="dxa"/>
            <w:tcBorders>
              <w:left w:val="single" w:sz="6" w:space="0" w:color="auto"/>
            </w:tcBorders>
          </w:tcPr>
          <w:p w14:paraId="33C1D4A8" w14:textId="77777777" w:rsidR="002F5334" w:rsidRPr="00434BFF" w:rsidRDefault="002F5334">
            <w:pPr>
              <w:pStyle w:val="Level2"/>
              <w:rPr>
                <w:sz w:val="32"/>
                <w:szCs w:val="32"/>
              </w:rPr>
            </w:pPr>
          </w:p>
        </w:tc>
        <w:tc>
          <w:tcPr>
            <w:tcW w:w="450" w:type="dxa"/>
            <w:tcBorders>
              <w:left w:val="single" w:sz="6" w:space="0" w:color="auto"/>
            </w:tcBorders>
          </w:tcPr>
          <w:p w14:paraId="2E07F4C5" w14:textId="77777777" w:rsidR="002F5334" w:rsidRPr="00434BFF" w:rsidRDefault="002F5334">
            <w:pPr>
              <w:pStyle w:val="Level2"/>
              <w:rPr>
                <w:sz w:val="32"/>
                <w:szCs w:val="32"/>
              </w:rPr>
            </w:pPr>
          </w:p>
        </w:tc>
        <w:tc>
          <w:tcPr>
            <w:tcW w:w="1001" w:type="dxa"/>
            <w:tcBorders>
              <w:left w:val="single" w:sz="6" w:space="0" w:color="auto"/>
            </w:tcBorders>
          </w:tcPr>
          <w:p w14:paraId="0245E4D7" w14:textId="77777777" w:rsidR="002F5334" w:rsidRPr="00434BFF" w:rsidRDefault="002F5334">
            <w:pPr>
              <w:pStyle w:val="Level2"/>
              <w:rPr>
                <w:sz w:val="32"/>
                <w:szCs w:val="32"/>
              </w:rPr>
            </w:pPr>
          </w:p>
        </w:tc>
        <w:tc>
          <w:tcPr>
            <w:tcW w:w="1001" w:type="dxa"/>
            <w:tcBorders>
              <w:left w:val="single" w:sz="6" w:space="0" w:color="auto"/>
            </w:tcBorders>
          </w:tcPr>
          <w:p w14:paraId="4E68B338" w14:textId="77777777" w:rsidR="002F5334" w:rsidRPr="00434BFF" w:rsidRDefault="002F5334">
            <w:pPr>
              <w:pStyle w:val="Level2"/>
              <w:rPr>
                <w:sz w:val="32"/>
                <w:szCs w:val="32"/>
              </w:rPr>
            </w:pPr>
          </w:p>
        </w:tc>
      </w:tr>
      <w:tr w:rsidR="00885145" w:rsidRPr="005F6C65" w14:paraId="18DB453B" w14:textId="77777777" w:rsidTr="0060072C">
        <w:trPr>
          <w:cantSplit/>
          <w:trHeight w:val="783"/>
        </w:trPr>
        <w:tc>
          <w:tcPr>
            <w:tcW w:w="6678" w:type="dxa"/>
          </w:tcPr>
          <w:p w14:paraId="014CD0E9" w14:textId="7FB78D94" w:rsidR="00885145" w:rsidRPr="00500C0B" w:rsidRDefault="00885145" w:rsidP="0070194B">
            <w:pPr>
              <w:pStyle w:val="Level2"/>
            </w:pPr>
            <w:r w:rsidRPr="00500C0B">
              <w:tab/>
            </w:r>
            <w:r w:rsidRPr="00500C0B">
              <w:tab/>
              <w:t xml:space="preserve">Note the obligation to maintain the security of the digital signature. Password entry is required each time a lawyer signs an electronic document. </w:t>
            </w:r>
            <w:r w:rsidRPr="00FC4BDE">
              <w:rPr>
                <w:rFonts w:cs="Calibri"/>
              </w:rPr>
              <w:t xml:space="preserve">Lawyers must personally affix their digital signatures on documents to be filed with the Land Title Branch Electronic Filing System and must keep their </w:t>
            </w:r>
            <w:proofErr w:type="spellStart"/>
            <w:r w:rsidRPr="00FC4BDE">
              <w:rPr>
                <w:rFonts w:cs="Calibri"/>
              </w:rPr>
              <w:t>Juricert</w:t>
            </w:r>
            <w:proofErr w:type="spellEnd"/>
            <w:r w:rsidRPr="00FC4BDE">
              <w:rPr>
                <w:rFonts w:cs="Calibri"/>
              </w:rPr>
              <w:t xml:space="preserve"> passwords confidential. </w:t>
            </w:r>
            <w:r w:rsidRPr="00FC4BDE">
              <w:t xml:space="preserve">The offence provision under </w:t>
            </w:r>
            <w:r w:rsidRPr="00416D9B">
              <w:t xml:space="preserve">s. 168.9(b) of the </w:t>
            </w:r>
            <w:r w:rsidRPr="00416D9B">
              <w:rPr>
                <w:i/>
              </w:rPr>
              <w:t>Land Title Act</w:t>
            </w:r>
            <w:r w:rsidRPr="00500C0B">
              <w:t xml:space="preserve">, R.S.B.C. 1996, c. 250, the </w:t>
            </w:r>
            <w:proofErr w:type="spellStart"/>
            <w:r w:rsidRPr="00500C0B">
              <w:t>Juricert</w:t>
            </w:r>
            <w:proofErr w:type="spellEnd"/>
            <w:r w:rsidRPr="00500C0B">
              <w:t xml:space="preserve"> terms and conditions, Law Society Rule 3-</w:t>
            </w:r>
            <w:r w:rsidR="00FE67CB" w:rsidRPr="00FC4BDE">
              <w:t>9</w:t>
            </w:r>
            <w:r w:rsidRPr="00FC4BDE">
              <w:t>6</w:t>
            </w:r>
            <w:r w:rsidR="00FE67CB" w:rsidRPr="00FC4BDE">
              <w:t>.1</w:t>
            </w:r>
            <w:r w:rsidRPr="00416D9B">
              <w:t xml:space="preserve">, and </w:t>
            </w:r>
            <w:r w:rsidRPr="00416D9B">
              <w:rPr>
                <w:i/>
                <w:iCs/>
              </w:rPr>
              <w:t>BC Code</w:t>
            </w:r>
            <w:r w:rsidRPr="00500C0B">
              <w:t xml:space="preserve"> rule 6.1-5 prohibit lawyers from permitting</w:t>
            </w:r>
            <w:r w:rsidR="00CA22B6" w:rsidRPr="00500C0B">
              <w:t xml:space="preserve"> others to use their personalized encrypted electronic access to register documents or from disclosing to others (including support staff), the password, access phrase, or access number. See also the Law Society’s Discipline Advisory of October 2, 2015.</w:t>
            </w:r>
          </w:p>
        </w:tc>
        <w:tc>
          <w:tcPr>
            <w:tcW w:w="540" w:type="dxa"/>
            <w:tcBorders>
              <w:left w:val="single" w:sz="6" w:space="0" w:color="auto"/>
            </w:tcBorders>
          </w:tcPr>
          <w:p w14:paraId="7AF72859" w14:textId="77777777" w:rsidR="00885145" w:rsidRPr="00434BFF" w:rsidRDefault="00885145">
            <w:pPr>
              <w:pStyle w:val="Level2"/>
              <w:rPr>
                <w:sz w:val="32"/>
                <w:szCs w:val="32"/>
              </w:rPr>
            </w:pPr>
          </w:p>
        </w:tc>
        <w:tc>
          <w:tcPr>
            <w:tcW w:w="630" w:type="dxa"/>
            <w:tcBorders>
              <w:left w:val="single" w:sz="6" w:space="0" w:color="auto"/>
            </w:tcBorders>
          </w:tcPr>
          <w:p w14:paraId="76D3D6E4" w14:textId="77777777" w:rsidR="00885145" w:rsidRPr="00434BFF" w:rsidRDefault="00885145">
            <w:pPr>
              <w:pStyle w:val="Level2"/>
              <w:rPr>
                <w:sz w:val="32"/>
                <w:szCs w:val="32"/>
              </w:rPr>
            </w:pPr>
          </w:p>
        </w:tc>
        <w:tc>
          <w:tcPr>
            <w:tcW w:w="450" w:type="dxa"/>
            <w:tcBorders>
              <w:left w:val="single" w:sz="6" w:space="0" w:color="auto"/>
            </w:tcBorders>
          </w:tcPr>
          <w:p w14:paraId="37E7D83F" w14:textId="77777777" w:rsidR="00885145" w:rsidRPr="00434BFF" w:rsidRDefault="00885145">
            <w:pPr>
              <w:pStyle w:val="Level2"/>
              <w:rPr>
                <w:sz w:val="32"/>
                <w:szCs w:val="32"/>
              </w:rPr>
            </w:pPr>
          </w:p>
        </w:tc>
        <w:tc>
          <w:tcPr>
            <w:tcW w:w="1001" w:type="dxa"/>
            <w:tcBorders>
              <w:left w:val="single" w:sz="6" w:space="0" w:color="auto"/>
            </w:tcBorders>
          </w:tcPr>
          <w:p w14:paraId="545FC69F" w14:textId="77777777" w:rsidR="00885145" w:rsidRPr="00434BFF" w:rsidRDefault="00885145">
            <w:pPr>
              <w:pStyle w:val="Level2"/>
              <w:rPr>
                <w:sz w:val="32"/>
                <w:szCs w:val="32"/>
              </w:rPr>
            </w:pPr>
          </w:p>
        </w:tc>
        <w:tc>
          <w:tcPr>
            <w:tcW w:w="1001" w:type="dxa"/>
            <w:tcBorders>
              <w:left w:val="single" w:sz="6" w:space="0" w:color="auto"/>
            </w:tcBorders>
          </w:tcPr>
          <w:p w14:paraId="7953A484" w14:textId="77777777" w:rsidR="00885145" w:rsidRPr="00434BFF" w:rsidRDefault="00885145">
            <w:pPr>
              <w:pStyle w:val="Level2"/>
              <w:rPr>
                <w:sz w:val="32"/>
                <w:szCs w:val="32"/>
              </w:rPr>
            </w:pPr>
          </w:p>
        </w:tc>
      </w:tr>
      <w:tr w:rsidR="002F5334" w:rsidRPr="005F6C65" w14:paraId="53B7225F" w14:textId="77777777" w:rsidTr="00F85A1E">
        <w:trPr>
          <w:cantSplit/>
          <w:trHeight w:val="1161"/>
        </w:trPr>
        <w:tc>
          <w:tcPr>
            <w:tcW w:w="6678" w:type="dxa"/>
          </w:tcPr>
          <w:p w14:paraId="2EFBA3DA" w14:textId="77777777" w:rsidR="002F5334" w:rsidRPr="00500C0B" w:rsidRDefault="002F5334">
            <w:pPr>
              <w:pStyle w:val="Level2"/>
            </w:pPr>
            <w:r w:rsidRPr="00500C0B">
              <w:tab/>
              <w:t>.</w:t>
            </w:r>
            <w:r w:rsidR="003339BE" w:rsidRPr="00500C0B">
              <w:t>6</w:t>
            </w:r>
            <w:r w:rsidRPr="00FC4BDE">
              <w:tab/>
              <w:t xml:space="preserve">Explain </w:t>
            </w:r>
            <w:r w:rsidR="00B6258B" w:rsidRPr="00FC4BDE">
              <w:t xml:space="preserve">the </w:t>
            </w:r>
            <w:r w:rsidRPr="00FC4BDE">
              <w:t>practical benefit</w:t>
            </w:r>
            <w:r w:rsidR="00B6258B" w:rsidRPr="00416D9B">
              <w:t>s</w:t>
            </w:r>
            <w:r w:rsidRPr="00416D9B">
              <w:t xml:space="preserve"> of prompt commencement of</w:t>
            </w:r>
            <w:r w:rsidRPr="00500C0B">
              <w:t xml:space="preserve"> proceedings</w:t>
            </w:r>
            <w:r w:rsidR="00B6258B" w:rsidRPr="00500C0B">
              <w:t>,</w:t>
            </w:r>
            <w:r w:rsidRPr="00500C0B">
              <w:t xml:space="preserve"> claiming a lien on the holdback</w:t>
            </w:r>
            <w:r w:rsidR="00B6258B" w:rsidRPr="00500C0B">
              <w:t>,</w:t>
            </w:r>
            <w:r w:rsidRPr="00500C0B">
              <w:t xml:space="preserve"> and service on the owner prior to the owner distributing the holdback monies. This is separate and distinct from a lien against the property</w:t>
            </w:r>
            <w:r w:rsidR="00FD5548" w:rsidRPr="00500C0B">
              <w:t>,</w:t>
            </w:r>
            <w:r w:rsidRPr="00500C0B">
              <w:t xml:space="preserve"> and may </w:t>
            </w:r>
            <w:r w:rsidR="00DF7742" w:rsidRPr="00500C0B">
              <w:t xml:space="preserve">potentially </w:t>
            </w:r>
            <w:r w:rsidRPr="00500C0B">
              <w:t xml:space="preserve">be pursued where the property itself may not be </w:t>
            </w:r>
            <w:proofErr w:type="spellStart"/>
            <w:r w:rsidRPr="00500C0B">
              <w:t>lienable</w:t>
            </w:r>
            <w:proofErr w:type="spellEnd"/>
            <w:r w:rsidRPr="00500C0B">
              <w:t>.</w:t>
            </w:r>
          </w:p>
        </w:tc>
        <w:tc>
          <w:tcPr>
            <w:tcW w:w="540" w:type="dxa"/>
            <w:tcBorders>
              <w:left w:val="single" w:sz="6" w:space="0" w:color="auto"/>
            </w:tcBorders>
          </w:tcPr>
          <w:p w14:paraId="06C9BD9D" w14:textId="77777777" w:rsidR="002F5334" w:rsidRPr="00434BFF" w:rsidRDefault="002F5334">
            <w:pPr>
              <w:pStyle w:val="Level2"/>
              <w:rPr>
                <w:sz w:val="32"/>
                <w:szCs w:val="32"/>
              </w:rPr>
            </w:pPr>
          </w:p>
        </w:tc>
        <w:tc>
          <w:tcPr>
            <w:tcW w:w="630" w:type="dxa"/>
            <w:tcBorders>
              <w:left w:val="single" w:sz="6" w:space="0" w:color="auto"/>
            </w:tcBorders>
          </w:tcPr>
          <w:p w14:paraId="047BD43B" w14:textId="77777777" w:rsidR="002F5334" w:rsidRPr="00434BFF" w:rsidRDefault="002F5334">
            <w:pPr>
              <w:pStyle w:val="Level2"/>
              <w:rPr>
                <w:sz w:val="32"/>
                <w:szCs w:val="32"/>
              </w:rPr>
            </w:pPr>
          </w:p>
        </w:tc>
        <w:tc>
          <w:tcPr>
            <w:tcW w:w="450" w:type="dxa"/>
            <w:tcBorders>
              <w:left w:val="single" w:sz="6" w:space="0" w:color="auto"/>
            </w:tcBorders>
          </w:tcPr>
          <w:p w14:paraId="1D8984A6" w14:textId="77777777" w:rsidR="002F5334" w:rsidRPr="00434BFF" w:rsidRDefault="002F5334">
            <w:pPr>
              <w:pStyle w:val="Level2"/>
              <w:rPr>
                <w:sz w:val="32"/>
                <w:szCs w:val="32"/>
              </w:rPr>
            </w:pPr>
          </w:p>
        </w:tc>
        <w:tc>
          <w:tcPr>
            <w:tcW w:w="1001" w:type="dxa"/>
            <w:tcBorders>
              <w:left w:val="single" w:sz="6" w:space="0" w:color="auto"/>
            </w:tcBorders>
          </w:tcPr>
          <w:p w14:paraId="3FB28409" w14:textId="77777777" w:rsidR="002F5334" w:rsidRPr="00434BFF" w:rsidRDefault="002F5334">
            <w:pPr>
              <w:pStyle w:val="Level2"/>
              <w:rPr>
                <w:sz w:val="32"/>
                <w:szCs w:val="32"/>
              </w:rPr>
            </w:pPr>
          </w:p>
        </w:tc>
        <w:tc>
          <w:tcPr>
            <w:tcW w:w="1001" w:type="dxa"/>
            <w:tcBorders>
              <w:left w:val="single" w:sz="6" w:space="0" w:color="auto"/>
            </w:tcBorders>
          </w:tcPr>
          <w:p w14:paraId="3E801BCB" w14:textId="77777777" w:rsidR="002F5334" w:rsidRPr="00434BFF" w:rsidRDefault="002F5334">
            <w:pPr>
              <w:pStyle w:val="Level2"/>
              <w:rPr>
                <w:sz w:val="32"/>
                <w:szCs w:val="32"/>
              </w:rPr>
            </w:pPr>
          </w:p>
        </w:tc>
      </w:tr>
      <w:tr w:rsidR="002F5334" w:rsidRPr="005F6C65" w14:paraId="7B9371A2" w14:textId="77777777" w:rsidTr="009D6959">
        <w:trPr>
          <w:cantSplit/>
          <w:trHeight w:val="315"/>
        </w:trPr>
        <w:tc>
          <w:tcPr>
            <w:tcW w:w="6678" w:type="dxa"/>
          </w:tcPr>
          <w:p w14:paraId="33AE785F" w14:textId="77777777" w:rsidR="002F5334" w:rsidRPr="00FC4BDE" w:rsidRDefault="002F5334" w:rsidP="009D6959">
            <w:pPr>
              <w:pStyle w:val="Level111G1"/>
              <w:spacing w:before="0" w:after="0"/>
              <w:ind w:left="907" w:hanging="907"/>
            </w:pPr>
            <w:r w:rsidRPr="00500C0B">
              <w:tab/>
              <w:t>4.3</w:t>
            </w:r>
            <w:r w:rsidRPr="00500C0B">
              <w:tab/>
              <w:t xml:space="preserve">File </w:t>
            </w:r>
            <w:r w:rsidR="00FD5548" w:rsidRPr="00500C0B">
              <w:t xml:space="preserve">the </w:t>
            </w:r>
            <w:r w:rsidRPr="00FC4BDE">
              <w:t>claim of lien.</w:t>
            </w:r>
          </w:p>
        </w:tc>
        <w:tc>
          <w:tcPr>
            <w:tcW w:w="540" w:type="dxa"/>
            <w:tcBorders>
              <w:left w:val="single" w:sz="6" w:space="0" w:color="auto"/>
            </w:tcBorders>
          </w:tcPr>
          <w:p w14:paraId="474C9087" w14:textId="77777777" w:rsidR="002F5334" w:rsidRPr="00434BFF" w:rsidRDefault="002F5334" w:rsidP="009D6959">
            <w:pPr>
              <w:pStyle w:val="Level111G1"/>
              <w:spacing w:before="0" w:after="0"/>
              <w:rPr>
                <w:sz w:val="32"/>
                <w:szCs w:val="32"/>
              </w:rPr>
            </w:pPr>
          </w:p>
        </w:tc>
        <w:tc>
          <w:tcPr>
            <w:tcW w:w="630" w:type="dxa"/>
            <w:tcBorders>
              <w:left w:val="single" w:sz="6" w:space="0" w:color="auto"/>
            </w:tcBorders>
          </w:tcPr>
          <w:p w14:paraId="5F5177D6" w14:textId="77777777" w:rsidR="002F5334" w:rsidRPr="00434BFF" w:rsidRDefault="002F5334" w:rsidP="009D6959">
            <w:pPr>
              <w:pStyle w:val="Level111G1"/>
              <w:spacing w:before="0" w:after="0"/>
              <w:rPr>
                <w:sz w:val="32"/>
                <w:szCs w:val="32"/>
              </w:rPr>
            </w:pPr>
          </w:p>
        </w:tc>
        <w:tc>
          <w:tcPr>
            <w:tcW w:w="450" w:type="dxa"/>
            <w:tcBorders>
              <w:left w:val="single" w:sz="6" w:space="0" w:color="auto"/>
            </w:tcBorders>
          </w:tcPr>
          <w:p w14:paraId="536F430E" w14:textId="77777777" w:rsidR="002F5334" w:rsidRPr="00434BFF" w:rsidRDefault="002F5334" w:rsidP="009D6959">
            <w:pPr>
              <w:pStyle w:val="Level111G1"/>
              <w:spacing w:before="0" w:after="0"/>
              <w:rPr>
                <w:sz w:val="32"/>
                <w:szCs w:val="32"/>
              </w:rPr>
            </w:pPr>
          </w:p>
        </w:tc>
        <w:tc>
          <w:tcPr>
            <w:tcW w:w="1001" w:type="dxa"/>
            <w:tcBorders>
              <w:left w:val="single" w:sz="6" w:space="0" w:color="auto"/>
            </w:tcBorders>
          </w:tcPr>
          <w:p w14:paraId="6E6C42A8" w14:textId="77777777" w:rsidR="002F5334" w:rsidRPr="00434BFF" w:rsidRDefault="002F5334" w:rsidP="009D6959">
            <w:pPr>
              <w:pStyle w:val="Level111G1"/>
              <w:spacing w:before="0" w:after="0"/>
              <w:rPr>
                <w:sz w:val="32"/>
                <w:szCs w:val="32"/>
              </w:rPr>
            </w:pPr>
          </w:p>
        </w:tc>
        <w:tc>
          <w:tcPr>
            <w:tcW w:w="1001" w:type="dxa"/>
            <w:tcBorders>
              <w:left w:val="single" w:sz="6" w:space="0" w:color="auto"/>
            </w:tcBorders>
          </w:tcPr>
          <w:p w14:paraId="4A460750" w14:textId="77777777" w:rsidR="002F5334" w:rsidRPr="00434BFF" w:rsidRDefault="002F5334" w:rsidP="009D6959">
            <w:pPr>
              <w:pStyle w:val="Level111G1"/>
              <w:spacing w:before="0" w:after="0"/>
              <w:rPr>
                <w:sz w:val="32"/>
                <w:szCs w:val="32"/>
              </w:rPr>
            </w:pPr>
          </w:p>
        </w:tc>
      </w:tr>
      <w:tr w:rsidR="002F5334" w:rsidRPr="005F6C65" w14:paraId="7D995834" w14:textId="77777777" w:rsidTr="00501D3B">
        <w:trPr>
          <w:cantSplit/>
          <w:trHeight w:val="990"/>
        </w:trPr>
        <w:tc>
          <w:tcPr>
            <w:tcW w:w="6678" w:type="dxa"/>
          </w:tcPr>
          <w:p w14:paraId="627B516E" w14:textId="461B727C" w:rsidR="002F5334" w:rsidRPr="00500C0B" w:rsidRDefault="002F5334">
            <w:pPr>
              <w:pStyle w:val="Level2"/>
            </w:pPr>
            <w:r w:rsidRPr="00500C0B">
              <w:tab/>
              <w:t>.1</w:t>
            </w:r>
            <w:r w:rsidRPr="00500C0B">
              <w:tab/>
            </w:r>
            <w:r w:rsidRPr="00500C0B">
              <w:rPr>
                <w:spacing w:val="-5"/>
              </w:rPr>
              <w:t xml:space="preserve">For property </w:t>
            </w:r>
            <w:r w:rsidR="001B3B3F" w:rsidRPr="00FC4BDE">
              <w:rPr>
                <w:spacing w:val="-5"/>
              </w:rPr>
              <w:t xml:space="preserve">subject to a mineral title </w:t>
            </w:r>
            <w:r w:rsidRPr="00FC4BDE">
              <w:rPr>
                <w:spacing w:val="-5"/>
              </w:rPr>
              <w:t xml:space="preserve">held under the </w:t>
            </w:r>
            <w:r w:rsidRPr="00FC4BDE">
              <w:rPr>
                <w:i/>
                <w:spacing w:val="-5"/>
              </w:rPr>
              <w:t>Mineral Tenure Act</w:t>
            </w:r>
            <w:r w:rsidRPr="00500C0B">
              <w:rPr>
                <w:iCs/>
                <w:spacing w:val="-5"/>
              </w:rPr>
              <w:t>,</w:t>
            </w:r>
            <w:r w:rsidRPr="00500C0B">
              <w:rPr>
                <w:spacing w:val="-5"/>
              </w:rPr>
              <w:t xml:space="preserve"> other than a Crown</w:t>
            </w:r>
            <w:r w:rsidR="00DF7742" w:rsidRPr="00500C0B">
              <w:rPr>
                <w:spacing w:val="-5"/>
              </w:rPr>
              <w:t>-</w:t>
            </w:r>
            <w:r w:rsidRPr="00500C0B">
              <w:rPr>
                <w:spacing w:val="-5"/>
              </w:rPr>
              <w:t xml:space="preserve">granted mineral claim, file </w:t>
            </w:r>
            <w:r w:rsidR="00B6258B" w:rsidRPr="00500C0B">
              <w:rPr>
                <w:spacing w:val="-5"/>
              </w:rPr>
              <w:t xml:space="preserve">a </w:t>
            </w:r>
            <w:r w:rsidRPr="00500C0B">
              <w:rPr>
                <w:spacing w:val="-5"/>
              </w:rPr>
              <w:t xml:space="preserve">claim of lien in the </w:t>
            </w:r>
            <w:r w:rsidR="00B6258B" w:rsidRPr="00500C0B">
              <w:rPr>
                <w:spacing w:val="-5"/>
              </w:rPr>
              <w:t>g</w:t>
            </w:r>
            <w:r w:rsidRPr="00500C0B">
              <w:rPr>
                <w:spacing w:val="-5"/>
              </w:rPr>
              <w:t xml:space="preserve">old </w:t>
            </w:r>
            <w:r w:rsidR="00B6258B" w:rsidRPr="00500C0B">
              <w:rPr>
                <w:spacing w:val="-5"/>
              </w:rPr>
              <w:t>c</w:t>
            </w:r>
            <w:r w:rsidRPr="00500C0B">
              <w:rPr>
                <w:spacing w:val="-5"/>
              </w:rPr>
              <w:t xml:space="preserve">ommissioner’s </w:t>
            </w:r>
            <w:r w:rsidR="00B6258B" w:rsidRPr="00500C0B">
              <w:rPr>
                <w:spacing w:val="-5"/>
              </w:rPr>
              <w:t>o</w:t>
            </w:r>
            <w:r w:rsidRPr="00500C0B">
              <w:rPr>
                <w:spacing w:val="-5"/>
              </w:rPr>
              <w:t xml:space="preserve">ffice where the mineral title is recorded, and file a duplicate or certified copy in the appropriate </w:t>
            </w:r>
            <w:r w:rsidR="00FC01FB">
              <w:rPr>
                <w:spacing w:val="-5"/>
              </w:rPr>
              <w:t>land title office</w:t>
            </w:r>
            <w:r w:rsidRPr="00500C0B">
              <w:rPr>
                <w:spacing w:val="-5"/>
              </w:rPr>
              <w:t>.</w:t>
            </w:r>
          </w:p>
        </w:tc>
        <w:tc>
          <w:tcPr>
            <w:tcW w:w="540" w:type="dxa"/>
            <w:tcBorders>
              <w:left w:val="single" w:sz="6" w:space="0" w:color="auto"/>
            </w:tcBorders>
          </w:tcPr>
          <w:p w14:paraId="2FEFD349" w14:textId="77777777" w:rsidR="002F5334" w:rsidRPr="00434BFF" w:rsidRDefault="002F5334">
            <w:pPr>
              <w:pStyle w:val="Level2"/>
              <w:rPr>
                <w:sz w:val="32"/>
                <w:szCs w:val="32"/>
              </w:rPr>
            </w:pPr>
          </w:p>
        </w:tc>
        <w:tc>
          <w:tcPr>
            <w:tcW w:w="630" w:type="dxa"/>
            <w:tcBorders>
              <w:left w:val="single" w:sz="6" w:space="0" w:color="auto"/>
            </w:tcBorders>
          </w:tcPr>
          <w:p w14:paraId="1E8967B2" w14:textId="77777777" w:rsidR="002F5334" w:rsidRPr="00434BFF" w:rsidRDefault="002F5334">
            <w:pPr>
              <w:pStyle w:val="Level2"/>
              <w:rPr>
                <w:sz w:val="32"/>
                <w:szCs w:val="32"/>
              </w:rPr>
            </w:pPr>
          </w:p>
        </w:tc>
        <w:tc>
          <w:tcPr>
            <w:tcW w:w="450" w:type="dxa"/>
            <w:tcBorders>
              <w:left w:val="single" w:sz="6" w:space="0" w:color="auto"/>
            </w:tcBorders>
          </w:tcPr>
          <w:p w14:paraId="185BD8C8" w14:textId="77777777" w:rsidR="002F5334" w:rsidRPr="00434BFF" w:rsidRDefault="002F5334">
            <w:pPr>
              <w:pStyle w:val="Level2"/>
              <w:rPr>
                <w:sz w:val="32"/>
                <w:szCs w:val="32"/>
              </w:rPr>
            </w:pPr>
          </w:p>
        </w:tc>
        <w:tc>
          <w:tcPr>
            <w:tcW w:w="1001" w:type="dxa"/>
            <w:tcBorders>
              <w:left w:val="single" w:sz="6" w:space="0" w:color="auto"/>
            </w:tcBorders>
          </w:tcPr>
          <w:p w14:paraId="16981E37" w14:textId="77777777" w:rsidR="002F5334" w:rsidRPr="00434BFF" w:rsidRDefault="002F5334">
            <w:pPr>
              <w:pStyle w:val="Level2"/>
              <w:rPr>
                <w:sz w:val="32"/>
                <w:szCs w:val="32"/>
              </w:rPr>
            </w:pPr>
          </w:p>
        </w:tc>
        <w:tc>
          <w:tcPr>
            <w:tcW w:w="1001" w:type="dxa"/>
            <w:tcBorders>
              <w:left w:val="single" w:sz="6" w:space="0" w:color="auto"/>
            </w:tcBorders>
          </w:tcPr>
          <w:p w14:paraId="64CBE83D" w14:textId="77777777" w:rsidR="002F5334" w:rsidRPr="00434BFF" w:rsidRDefault="002F5334">
            <w:pPr>
              <w:pStyle w:val="Level2"/>
              <w:rPr>
                <w:sz w:val="32"/>
                <w:szCs w:val="32"/>
              </w:rPr>
            </w:pPr>
          </w:p>
        </w:tc>
      </w:tr>
      <w:tr w:rsidR="002F5334" w:rsidRPr="005F6C65" w14:paraId="41762681" w14:textId="77777777" w:rsidTr="00800BAB">
        <w:trPr>
          <w:cantSplit/>
          <w:trHeight w:val="423"/>
        </w:trPr>
        <w:tc>
          <w:tcPr>
            <w:tcW w:w="6678" w:type="dxa"/>
          </w:tcPr>
          <w:p w14:paraId="7ED9C03E" w14:textId="2603CB1A" w:rsidR="002F5334" w:rsidRPr="00FC4BDE" w:rsidRDefault="002F5334">
            <w:pPr>
              <w:pStyle w:val="Level2"/>
            </w:pPr>
            <w:r w:rsidRPr="00500C0B">
              <w:tab/>
              <w:t>.2</w:t>
            </w:r>
            <w:r w:rsidRPr="00500C0B">
              <w:tab/>
              <w:t xml:space="preserve">For other property, file </w:t>
            </w:r>
            <w:r w:rsidR="00B6258B" w:rsidRPr="00500C0B">
              <w:t xml:space="preserve">a </w:t>
            </w:r>
            <w:r w:rsidRPr="00FC4BDE">
              <w:t xml:space="preserve">claim of lien in the appropriate branch of the </w:t>
            </w:r>
            <w:r w:rsidR="00B10F7E">
              <w:t>land title office</w:t>
            </w:r>
            <w:r w:rsidRPr="00FC4BDE">
              <w:t>.</w:t>
            </w:r>
          </w:p>
        </w:tc>
        <w:tc>
          <w:tcPr>
            <w:tcW w:w="540" w:type="dxa"/>
            <w:tcBorders>
              <w:left w:val="single" w:sz="6" w:space="0" w:color="auto"/>
            </w:tcBorders>
          </w:tcPr>
          <w:p w14:paraId="02B10662" w14:textId="77777777" w:rsidR="002F5334" w:rsidRPr="00434BFF" w:rsidRDefault="002F5334">
            <w:pPr>
              <w:pStyle w:val="Level2"/>
              <w:rPr>
                <w:sz w:val="32"/>
                <w:szCs w:val="32"/>
              </w:rPr>
            </w:pPr>
          </w:p>
        </w:tc>
        <w:tc>
          <w:tcPr>
            <w:tcW w:w="630" w:type="dxa"/>
            <w:tcBorders>
              <w:left w:val="single" w:sz="6" w:space="0" w:color="auto"/>
            </w:tcBorders>
          </w:tcPr>
          <w:p w14:paraId="5C4E9AD1" w14:textId="77777777" w:rsidR="002F5334" w:rsidRPr="00434BFF" w:rsidRDefault="002F5334">
            <w:pPr>
              <w:pStyle w:val="Level2"/>
              <w:rPr>
                <w:sz w:val="32"/>
                <w:szCs w:val="32"/>
              </w:rPr>
            </w:pPr>
          </w:p>
        </w:tc>
        <w:tc>
          <w:tcPr>
            <w:tcW w:w="450" w:type="dxa"/>
            <w:tcBorders>
              <w:left w:val="single" w:sz="6" w:space="0" w:color="auto"/>
            </w:tcBorders>
          </w:tcPr>
          <w:p w14:paraId="4E962D20" w14:textId="77777777" w:rsidR="002F5334" w:rsidRPr="00434BFF" w:rsidRDefault="002F5334">
            <w:pPr>
              <w:pStyle w:val="Level2"/>
              <w:rPr>
                <w:sz w:val="32"/>
                <w:szCs w:val="32"/>
              </w:rPr>
            </w:pPr>
          </w:p>
        </w:tc>
        <w:tc>
          <w:tcPr>
            <w:tcW w:w="1001" w:type="dxa"/>
            <w:tcBorders>
              <w:left w:val="single" w:sz="6" w:space="0" w:color="auto"/>
            </w:tcBorders>
          </w:tcPr>
          <w:p w14:paraId="724E165D" w14:textId="77777777" w:rsidR="002F5334" w:rsidRPr="00434BFF" w:rsidRDefault="002F5334">
            <w:pPr>
              <w:pStyle w:val="Level2"/>
              <w:rPr>
                <w:sz w:val="32"/>
                <w:szCs w:val="32"/>
              </w:rPr>
            </w:pPr>
          </w:p>
        </w:tc>
        <w:tc>
          <w:tcPr>
            <w:tcW w:w="1001" w:type="dxa"/>
            <w:tcBorders>
              <w:left w:val="single" w:sz="6" w:space="0" w:color="auto"/>
            </w:tcBorders>
          </w:tcPr>
          <w:p w14:paraId="38BCE3A6" w14:textId="77777777" w:rsidR="002F5334" w:rsidRPr="00434BFF" w:rsidRDefault="002F5334">
            <w:pPr>
              <w:pStyle w:val="Level2"/>
              <w:rPr>
                <w:sz w:val="32"/>
                <w:szCs w:val="32"/>
              </w:rPr>
            </w:pPr>
          </w:p>
        </w:tc>
      </w:tr>
      <w:tr w:rsidR="002F5334" w:rsidRPr="005F6C65" w14:paraId="153B8CBB" w14:textId="77777777" w:rsidTr="00384976">
        <w:trPr>
          <w:cantSplit/>
          <w:trHeight w:val="1530"/>
        </w:trPr>
        <w:tc>
          <w:tcPr>
            <w:tcW w:w="6678" w:type="dxa"/>
          </w:tcPr>
          <w:p w14:paraId="6CAFFC7A" w14:textId="77777777" w:rsidR="002F5334" w:rsidRPr="00500C0B" w:rsidRDefault="002F5334">
            <w:pPr>
              <w:pStyle w:val="Level111G1"/>
            </w:pPr>
            <w:r w:rsidRPr="00500C0B">
              <w:tab/>
              <w:t>4.4</w:t>
            </w:r>
            <w:r w:rsidRPr="00500C0B">
              <w:tab/>
              <w:t xml:space="preserve">Conduct </w:t>
            </w:r>
            <w:r w:rsidR="00B6258B" w:rsidRPr="00500C0B">
              <w:t xml:space="preserve">a </w:t>
            </w:r>
            <w:r w:rsidRPr="00FC4BDE">
              <w:t>post-registration search, obtain a copy of the state of title certificate and a certified copy of the claim of lien (as evidence of the filing and the date of filing (</w:t>
            </w:r>
            <w:r w:rsidRPr="00500C0B">
              <w:rPr>
                <w:i/>
              </w:rPr>
              <w:t>Builders Lien Act</w:t>
            </w:r>
            <w:r w:rsidRPr="00500C0B">
              <w:t>, s. 28).</w:t>
            </w:r>
          </w:p>
        </w:tc>
        <w:tc>
          <w:tcPr>
            <w:tcW w:w="540" w:type="dxa"/>
            <w:tcBorders>
              <w:left w:val="single" w:sz="6" w:space="0" w:color="auto"/>
            </w:tcBorders>
          </w:tcPr>
          <w:p w14:paraId="3675B774" w14:textId="77777777" w:rsidR="002F5334" w:rsidRPr="00434BFF" w:rsidRDefault="002F5334">
            <w:pPr>
              <w:pStyle w:val="Level111G1"/>
              <w:rPr>
                <w:sz w:val="32"/>
                <w:szCs w:val="32"/>
              </w:rPr>
            </w:pPr>
          </w:p>
        </w:tc>
        <w:tc>
          <w:tcPr>
            <w:tcW w:w="630" w:type="dxa"/>
            <w:tcBorders>
              <w:left w:val="single" w:sz="6" w:space="0" w:color="auto"/>
            </w:tcBorders>
          </w:tcPr>
          <w:p w14:paraId="5D0B9C9A" w14:textId="77777777" w:rsidR="002F5334" w:rsidRPr="00434BFF" w:rsidRDefault="002F5334">
            <w:pPr>
              <w:pStyle w:val="Level111G1"/>
              <w:rPr>
                <w:sz w:val="32"/>
                <w:szCs w:val="32"/>
              </w:rPr>
            </w:pPr>
          </w:p>
        </w:tc>
        <w:tc>
          <w:tcPr>
            <w:tcW w:w="450" w:type="dxa"/>
            <w:tcBorders>
              <w:left w:val="single" w:sz="6" w:space="0" w:color="auto"/>
            </w:tcBorders>
          </w:tcPr>
          <w:p w14:paraId="2183BA61" w14:textId="77777777" w:rsidR="002F5334" w:rsidRPr="00434BFF" w:rsidRDefault="002F5334">
            <w:pPr>
              <w:pStyle w:val="Level111G1"/>
              <w:rPr>
                <w:sz w:val="32"/>
                <w:szCs w:val="32"/>
              </w:rPr>
            </w:pPr>
          </w:p>
        </w:tc>
        <w:tc>
          <w:tcPr>
            <w:tcW w:w="1001" w:type="dxa"/>
            <w:tcBorders>
              <w:left w:val="single" w:sz="6" w:space="0" w:color="auto"/>
            </w:tcBorders>
          </w:tcPr>
          <w:p w14:paraId="5591ED6F" w14:textId="77777777" w:rsidR="002F5334" w:rsidRPr="00434BFF" w:rsidRDefault="002F5334">
            <w:pPr>
              <w:pStyle w:val="Level111G1"/>
              <w:rPr>
                <w:sz w:val="32"/>
                <w:szCs w:val="32"/>
              </w:rPr>
            </w:pPr>
          </w:p>
        </w:tc>
        <w:tc>
          <w:tcPr>
            <w:tcW w:w="1001" w:type="dxa"/>
            <w:tcBorders>
              <w:left w:val="single" w:sz="6" w:space="0" w:color="auto"/>
            </w:tcBorders>
          </w:tcPr>
          <w:p w14:paraId="5A4E9F21" w14:textId="77777777" w:rsidR="002F5334" w:rsidRPr="00434BFF" w:rsidRDefault="002F5334">
            <w:pPr>
              <w:pStyle w:val="Level111G1"/>
              <w:rPr>
                <w:sz w:val="32"/>
                <w:szCs w:val="32"/>
              </w:rPr>
            </w:pPr>
          </w:p>
        </w:tc>
      </w:tr>
      <w:tr w:rsidR="002F5334" w:rsidRPr="005F6C65" w14:paraId="212F66F4" w14:textId="77777777" w:rsidTr="00885145">
        <w:trPr>
          <w:cantSplit/>
          <w:trHeight w:val="729"/>
        </w:trPr>
        <w:tc>
          <w:tcPr>
            <w:tcW w:w="6678" w:type="dxa"/>
          </w:tcPr>
          <w:p w14:paraId="2892B04F" w14:textId="77777777" w:rsidR="002F5334" w:rsidRPr="00500C0B" w:rsidRDefault="002F5334">
            <w:pPr>
              <w:pStyle w:val="Level111G1"/>
            </w:pPr>
            <w:r w:rsidRPr="00500C0B">
              <w:lastRenderedPageBreak/>
              <w:tab/>
              <w:t>4.5</w:t>
            </w:r>
            <w:r w:rsidRPr="00500C0B">
              <w:tab/>
              <w:t xml:space="preserve">Diarize </w:t>
            </w:r>
            <w:r w:rsidR="00B6258B" w:rsidRPr="00FC4BDE">
              <w:t xml:space="preserve">the </w:t>
            </w:r>
            <w:r w:rsidRPr="00FC4BDE">
              <w:t>one</w:t>
            </w:r>
            <w:r w:rsidR="002266E6" w:rsidRPr="00FC4BDE">
              <w:t>-</w:t>
            </w:r>
            <w:r w:rsidRPr="00416D9B">
              <w:t>year limitation period for commencing an action to enforce the lien and filing a certificate of pending litigation (</w:t>
            </w:r>
            <w:r w:rsidRPr="00500C0B">
              <w:rPr>
                <w:i/>
              </w:rPr>
              <w:t>Builders Lien Act</w:t>
            </w:r>
            <w:r w:rsidRPr="00500C0B">
              <w:t>, s. 33).</w:t>
            </w:r>
          </w:p>
        </w:tc>
        <w:tc>
          <w:tcPr>
            <w:tcW w:w="540" w:type="dxa"/>
            <w:tcBorders>
              <w:left w:val="single" w:sz="6" w:space="0" w:color="auto"/>
            </w:tcBorders>
          </w:tcPr>
          <w:p w14:paraId="1E82A064" w14:textId="77777777" w:rsidR="002F5334" w:rsidRPr="00434BFF" w:rsidRDefault="002F5334">
            <w:pPr>
              <w:pStyle w:val="Level111G1"/>
              <w:rPr>
                <w:sz w:val="32"/>
                <w:szCs w:val="32"/>
              </w:rPr>
            </w:pPr>
          </w:p>
        </w:tc>
        <w:tc>
          <w:tcPr>
            <w:tcW w:w="630" w:type="dxa"/>
            <w:tcBorders>
              <w:left w:val="single" w:sz="6" w:space="0" w:color="auto"/>
            </w:tcBorders>
          </w:tcPr>
          <w:p w14:paraId="144FE011" w14:textId="77777777" w:rsidR="002F5334" w:rsidRPr="00434BFF" w:rsidRDefault="002F5334">
            <w:pPr>
              <w:pStyle w:val="Level111G1"/>
              <w:rPr>
                <w:sz w:val="32"/>
                <w:szCs w:val="32"/>
              </w:rPr>
            </w:pPr>
          </w:p>
        </w:tc>
        <w:tc>
          <w:tcPr>
            <w:tcW w:w="450" w:type="dxa"/>
            <w:tcBorders>
              <w:left w:val="single" w:sz="6" w:space="0" w:color="auto"/>
            </w:tcBorders>
          </w:tcPr>
          <w:p w14:paraId="5753A771" w14:textId="77777777" w:rsidR="002F5334" w:rsidRPr="00434BFF" w:rsidRDefault="002F5334">
            <w:pPr>
              <w:pStyle w:val="Level111G1"/>
              <w:rPr>
                <w:sz w:val="32"/>
                <w:szCs w:val="32"/>
              </w:rPr>
            </w:pPr>
          </w:p>
        </w:tc>
        <w:tc>
          <w:tcPr>
            <w:tcW w:w="1001" w:type="dxa"/>
            <w:tcBorders>
              <w:left w:val="single" w:sz="6" w:space="0" w:color="auto"/>
            </w:tcBorders>
          </w:tcPr>
          <w:p w14:paraId="3F4B8DE4" w14:textId="77777777" w:rsidR="002F5334" w:rsidRPr="00434BFF" w:rsidRDefault="002F5334">
            <w:pPr>
              <w:pStyle w:val="Level111G1"/>
              <w:rPr>
                <w:sz w:val="32"/>
                <w:szCs w:val="32"/>
              </w:rPr>
            </w:pPr>
          </w:p>
        </w:tc>
        <w:tc>
          <w:tcPr>
            <w:tcW w:w="1001" w:type="dxa"/>
            <w:tcBorders>
              <w:left w:val="single" w:sz="6" w:space="0" w:color="auto"/>
            </w:tcBorders>
          </w:tcPr>
          <w:p w14:paraId="508F36A0" w14:textId="77777777" w:rsidR="002F5334" w:rsidRPr="00434BFF" w:rsidRDefault="002F5334">
            <w:pPr>
              <w:pStyle w:val="Level111G1"/>
              <w:rPr>
                <w:sz w:val="32"/>
                <w:szCs w:val="32"/>
              </w:rPr>
            </w:pPr>
          </w:p>
        </w:tc>
      </w:tr>
      <w:tr w:rsidR="002F5334" w:rsidRPr="005F6C65" w14:paraId="2ACBC42D" w14:textId="77777777" w:rsidTr="00F85A1E">
        <w:trPr>
          <w:cantSplit/>
          <w:trHeight w:val="423"/>
        </w:trPr>
        <w:tc>
          <w:tcPr>
            <w:tcW w:w="6678" w:type="dxa"/>
          </w:tcPr>
          <w:p w14:paraId="328D556A" w14:textId="77777777" w:rsidR="002F5334" w:rsidRPr="00500C0B" w:rsidRDefault="002F5334">
            <w:pPr>
              <w:pStyle w:val="Level111G1"/>
            </w:pPr>
            <w:r w:rsidRPr="00500C0B">
              <w:tab/>
              <w:t>4.6</w:t>
            </w:r>
            <w:r w:rsidRPr="00500C0B">
              <w:tab/>
              <w:t xml:space="preserve">Report to </w:t>
            </w:r>
            <w:r w:rsidR="00B6258B" w:rsidRPr="00FC4BDE">
              <w:t xml:space="preserve">the </w:t>
            </w:r>
            <w:r w:rsidRPr="00FC4BDE">
              <w:t xml:space="preserve">client and submit </w:t>
            </w:r>
            <w:r w:rsidR="00B6258B" w:rsidRPr="00FC4BDE">
              <w:t xml:space="preserve">your </w:t>
            </w:r>
            <w:r w:rsidRPr="00416D9B">
              <w:t xml:space="preserve">account. Remind </w:t>
            </w:r>
            <w:r w:rsidR="00B6258B" w:rsidRPr="00416D9B">
              <w:t xml:space="preserve">the </w:t>
            </w:r>
            <w:r w:rsidRPr="00500C0B">
              <w:t xml:space="preserve">client of </w:t>
            </w:r>
            <w:r w:rsidR="00B6258B" w:rsidRPr="00500C0B">
              <w:t xml:space="preserve">the </w:t>
            </w:r>
            <w:r w:rsidRPr="00500C0B">
              <w:t>limitation period to commence action</w:t>
            </w:r>
            <w:r w:rsidR="001A1E91" w:rsidRPr="00500C0B">
              <w:t>,</w:t>
            </w:r>
            <w:r w:rsidRPr="00500C0B">
              <w:t xml:space="preserve"> and </w:t>
            </w:r>
            <w:r w:rsidR="00B6258B" w:rsidRPr="00500C0B">
              <w:t xml:space="preserve">the </w:t>
            </w:r>
            <w:r w:rsidRPr="00500C0B">
              <w:t>potential for</w:t>
            </w:r>
            <w:r w:rsidR="00087351" w:rsidRPr="00500C0B">
              <w:t xml:space="preserve"> a</w:t>
            </w:r>
            <w:r w:rsidRPr="00500C0B">
              <w:t xml:space="preserve"> s. 33 notice.</w:t>
            </w:r>
          </w:p>
        </w:tc>
        <w:tc>
          <w:tcPr>
            <w:tcW w:w="540" w:type="dxa"/>
            <w:tcBorders>
              <w:left w:val="single" w:sz="6" w:space="0" w:color="auto"/>
            </w:tcBorders>
          </w:tcPr>
          <w:p w14:paraId="731294E1" w14:textId="77777777" w:rsidR="002F5334" w:rsidRPr="00434BFF" w:rsidRDefault="002F5334">
            <w:pPr>
              <w:pStyle w:val="Level111G1"/>
              <w:rPr>
                <w:sz w:val="32"/>
                <w:szCs w:val="32"/>
              </w:rPr>
            </w:pPr>
          </w:p>
        </w:tc>
        <w:tc>
          <w:tcPr>
            <w:tcW w:w="630" w:type="dxa"/>
            <w:tcBorders>
              <w:left w:val="single" w:sz="6" w:space="0" w:color="auto"/>
            </w:tcBorders>
          </w:tcPr>
          <w:p w14:paraId="2AE65F9F" w14:textId="77777777" w:rsidR="002F5334" w:rsidRPr="00434BFF" w:rsidRDefault="002F5334">
            <w:pPr>
              <w:pStyle w:val="Level111G1"/>
              <w:rPr>
                <w:sz w:val="32"/>
                <w:szCs w:val="32"/>
              </w:rPr>
            </w:pPr>
          </w:p>
        </w:tc>
        <w:tc>
          <w:tcPr>
            <w:tcW w:w="450" w:type="dxa"/>
            <w:tcBorders>
              <w:left w:val="single" w:sz="6" w:space="0" w:color="auto"/>
            </w:tcBorders>
          </w:tcPr>
          <w:p w14:paraId="62EF0F2E" w14:textId="77777777" w:rsidR="002F5334" w:rsidRPr="00434BFF" w:rsidRDefault="002F5334">
            <w:pPr>
              <w:pStyle w:val="Level111G1"/>
              <w:rPr>
                <w:sz w:val="32"/>
                <w:szCs w:val="32"/>
              </w:rPr>
            </w:pPr>
          </w:p>
        </w:tc>
        <w:tc>
          <w:tcPr>
            <w:tcW w:w="1001" w:type="dxa"/>
            <w:tcBorders>
              <w:left w:val="single" w:sz="6" w:space="0" w:color="auto"/>
            </w:tcBorders>
          </w:tcPr>
          <w:p w14:paraId="08264F4D" w14:textId="77777777" w:rsidR="002F5334" w:rsidRPr="00434BFF" w:rsidRDefault="002F5334">
            <w:pPr>
              <w:pStyle w:val="Level111G1"/>
              <w:rPr>
                <w:sz w:val="32"/>
                <w:szCs w:val="32"/>
              </w:rPr>
            </w:pPr>
          </w:p>
        </w:tc>
        <w:tc>
          <w:tcPr>
            <w:tcW w:w="1001" w:type="dxa"/>
            <w:tcBorders>
              <w:left w:val="single" w:sz="6" w:space="0" w:color="auto"/>
            </w:tcBorders>
          </w:tcPr>
          <w:p w14:paraId="40BCEC8D" w14:textId="77777777" w:rsidR="002F5334" w:rsidRPr="00434BFF" w:rsidRDefault="002F5334">
            <w:pPr>
              <w:pStyle w:val="Level111G1"/>
              <w:rPr>
                <w:sz w:val="32"/>
                <w:szCs w:val="32"/>
              </w:rPr>
            </w:pPr>
          </w:p>
        </w:tc>
      </w:tr>
      <w:tr w:rsidR="002F5334" w:rsidRPr="005F6C65" w14:paraId="21DE3722" w14:textId="77777777" w:rsidTr="00F85A1E">
        <w:trPr>
          <w:cantSplit/>
        </w:trPr>
        <w:tc>
          <w:tcPr>
            <w:tcW w:w="6678" w:type="dxa"/>
          </w:tcPr>
          <w:p w14:paraId="6631BBDA" w14:textId="77777777" w:rsidR="002F5334" w:rsidRPr="00FC4BDE" w:rsidRDefault="002F5334">
            <w:pPr>
              <w:pStyle w:val="NumberedheadingGH"/>
            </w:pPr>
            <w:r w:rsidRPr="00500C0B">
              <w:t>5.</w:t>
            </w:r>
            <w:r w:rsidRPr="00500C0B">
              <w:tab/>
              <w:t>NOTICE TO COMMENCE AN ACTION TO ENFORCE A LIEN</w:t>
            </w:r>
          </w:p>
        </w:tc>
        <w:tc>
          <w:tcPr>
            <w:tcW w:w="540" w:type="dxa"/>
            <w:tcBorders>
              <w:left w:val="single" w:sz="6" w:space="0" w:color="auto"/>
            </w:tcBorders>
          </w:tcPr>
          <w:p w14:paraId="1D007B4E" w14:textId="77777777" w:rsidR="002F5334" w:rsidRPr="00434BFF" w:rsidRDefault="002F5334">
            <w:pPr>
              <w:pStyle w:val="unformattedtext"/>
              <w:spacing w:before="60"/>
              <w:jc w:val="center"/>
              <w:rPr>
                <w:sz w:val="32"/>
                <w:szCs w:val="32"/>
              </w:rPr>
            </w:pPr>
          </w:p>
        </w:tc>
        <w:tc>
          <w:tcPr>
            <w:tcW w:w="630" w:type="dxa"/>
            <w:tcBorders>
              <w:left w:val="single" w:sz="6" w:space="0" w:color="auto"/>
            </w:tcBorders>
          </w:tcPr>
          <w:p w14:paraId="36872266" w14:textId="77777777" w:rsidR="002F5334" w:rsidRPr="00434BFF" w:rsidRDefault="002F5334">
            <w:pPr>
              <w:pStyle w:val="unformattedtext"/>
              <w:spacing w:before="60"/>
              <w:jc w:val="center"/>
              <w:rPr>
                <w:sz w:val="32"/>
                <w:szCs w:val="32"/>
              </w:rPr>
            </w:pPr>
          </w:p>
        </w:tc>
        <w:tc>
          <w:tcPr>
            <w:tcW w:w="450" w:type="dxa"/>
            <w:tcBorders>
              <w:left w:val="single" w:sz="6" w:space="0" w:color="auto"/>
            </w:tcBorders>
          </w:tcPr>
          <w:p w14:paraId="793F6C55" w14:textId="77777777" w:rsidR="002F5334" w:rsidRPr="00434BFF" w:rsidRDefault="002F5334">
            <w:pPr>
              <w:pStyle w:val="unformattedtext"/>
              <w:spacing w:before="60"/>
              <w:jc w:val="center"/>
              <w:rPr>
                <w:sz w:val="32"/>
                <w:szCs w:val="32"/>
              </w:rPr>
            </w:pPr>
          </w:p>
        </w:tc>
        <w:tc>
          <w:tcPr>
            <w:tcW w:w="1001" w:type="dxa"/>
            <w:tcBorders>
              <w:left w:val="single" w:sz="6" w:space="0" w:color="auto"/>
            </w:tcBorders>
          </w:tcPr>
          <w:p w14:paraId="112BEB73" w14:textId="77777777" w:rsidR="002F5334" w:rsidRPr="00434BFF" w:rsidRDefault="002F5334">
            <w:pPr>
              <w:pStyle w:val="unformattedtext"/>
              <w:spacing w:before="60"/>
              <w:jc w:val="center"/>
              <w:rPr>
                <w:sz w:val="32"/>
                <w:szCs w:val="32"/>
              </w:rPr>
            </w:pPr>
          </w:p>
        </w:tc>
        <w:tc>
          <w:tcPr>
            <w:tcW w:w="1001" w:type="dxa"/>
            <w:tcBorders>
              <w:left w:val="single" w:sz="6" w:space="0" w:color="auto"/>
            </w:tcBorders>
          </w:tcPr>
          <w:p w14:paraId="5CF443E9" w14:textId="77777777" w:rsidR="002F5334" w:rsidRPr="00434BFF" w:rsidRDefault="002F5334">
            <w:pPr>
              <w:pStyle w:val="unformattedtext"/>
              <w:spacing w:before="60"/>
              <w:jc w:val="center"/>
              <w:rPr>
                <w:sz w:val="32"/>
                <w:szCs w:val="32"/>
              </w:rPr>
            </w:pPr>
          </w:p>
        </w:tc>
      </w:tr>
      <w:tr w:rsidR="002F5334" w:rsidRPr="005F6C65" w14:paraId="773ED312" w14:textId="77777777" w:rsidTr="00F85A1E">
        <w:trPr>
          <w:cantSplit/>
        </w:trPr>
        <w:tc>
          <w:tcPr>
            <w:tcW w:w="6678" w:type="dxa"/>
          </w:tcPr>
          <w:p w14:paraId="64F5E5FF" w14:textId="77777777" w:rsidR="002F5334" w:rsidRPr="00FC4BDE" w:rsidRDefault="002F5334">
            <w:pPr>
              <w:pStyle w:val="Level111G1"/>
            </w:pPr>
            <w:r w:rsidRPr="00500C0B">
              <w:tab/>
              <w:t>5.1</w:t>
            </w:r>
            <w:r w:rsidRPr="00500C0B">
              <w:tab/>
              <w:t>For</w:t>
            </w:r>
            <w:r w:rsidRPr="00FC4BDE">
              <w:t xml:space="preserve"> owner:</w:t>
            </w:r>
          </w:p>
        </w:tc>
        <w:tc>
          <w:tcPr>
            <w:tcW w:w="540" w:type="dxa"/>
            <w:tcBorders>
              <w:left w:val="single" w:sz="6" w:space="0" w:color="auto"/>
            </w:tcBorders>
          </w:tcPr>
          <w:p w14:paraId="48854EE3" w14:textId="77777777" w:rsidR="002F5334" w:rsidRPr="00434BFF" w:rsidRDefault="002F5334">
            <w:pPr>
              <w:pStyle w:val="Level111G1"/>
              <w:rPr>
                <w:sz w:val="32"/>
                <w:szCs w:val="32"/>
              </w:rPr>
            </w:pPr>
          </w:p>
        </w:tc>
        <w:tc>
          <w:tcPr>
            <w:tcW w:w="630" w:type="dxa"/>
            <w:tcBorders>
              <w:left w:val="single" w:sz="6" w:space="0" w:color="auto"/>
            </w:tcBorders>
          </w:tcPr>
          <w:p w14:paraId="3D303FD8" w14:textId="77777777" w:rsidR="002F5334" w:rsidRPr="00434BFF" w:rsidRDefault="002F5334">
            <w:pPr>
              <w:pStyle w:val="Level111G1"/>
              <w:rPr>
                <w:sz w:val="32"/>
                <w:szCs w:val="32"/>
              </w:rPr>
            </w:pPr>
          </w:p>
        </w:tc>
        <w:tc>
          <w:tcPr>
            <w:tcW w:w="450" w:type="dxa"/>
            <w:tcBorders>
              <w:left w:val="single" w:sz="6" w:space="0" w:color="auto"/>
            </w:tcBorders>
          </w:tcPr>
          <w:p w14:paraId="7F0E1217" w14:textId="77777777" w:rsidR="002F5334" w:rsidRPr="00434BFF" w:rsidRDefault="002F5334">
            <w:pPr>
              <w:pStyle w:val="Level111G1"/>
              <w:rPr>
                <w:sz w:val="32"/>
                <w:szCs w:val="32"/>
              </w:rPr>
            </w:pPr>
          </w:p>
        </w:tc>
        <w:tc>
          <w:tcPr>
            <w:tcW w:w="1001" w:type="dxa"/>
            <w:tcBorders>
              <w:left w:val="single" w:sz="6" w:space="0" w:color="auto"/>
            </w:tcBorders>
          </w:tcPr>
          <w:p w14:paraId="59D8E747" w14:textId="77777777" w:rsidR="002F5334" w:rsidRPr="00434BFF" w:rsidRDefault="002F5334">
            <w:pPr>
              <w:pStyle w:val="Level111G1"/>
              <w:rPr>
                <w:sz w:val="32"/>
                <w:szCs w:val="32"/>
              </w:rPr>
            </w:pPr>
          </w:p>
        </w:tc>
        <w:tc>
          <w:tcPr>
            <w:tcW w:w="1001" w:type="dxa"/>
            <w:tcBorders>
              <w:left w:val="single" w:sz="6" w:space="0" w:color="auto"/>
            </w:tcBorders>
          </w:tcPr>
          <w:p w14:paraId="712D706C" w14:textId="77777777" w:rsidR="002F5334" w:rsidRPr="00434BFF" w:rsidRDefault="002F5334">
            <w:pPr>
              <w:pStyle w:val="Level111G1"/>
              <w:rPr>
                <w:sz w:val="32"/>
                <w:szCs w:val="32"/>
              </w:rPr>
            </w:pPr>
          </w:p>
        </w:tc>
      </w:tr>
      <w:tr w:rsidR="002F5334" w:rsidRPr="005F6C65" w14:paraId="7CC7CA62" w14:textId="77777777" w:rsidTr="001A71D6">
        <w:trPr>
          <w:cantSplit/>
          <w:trHeight w:val="297"/>
        </w:trPr>
        <w:tc>
          <w:tcPr>
            <w:tcW w:w="6678" w:type="dxa"/>
          </w:tcPr>
          <w:p w14:paraId="403452D9" w14:textId="77777777" w:rsidR="002F5334" w:rsidRPr="00FC4BDE" w:rsidRDefault="002F5334" w:rsidP="009D6959">
            <w:pPr>
              <w:pStyle w:val="Level2"/>
              <w:spacing w:before="0" w:after="0"/>
              <w:ind w:left="1166" w:hanging="1166"/>
            </w:pPr>
            <w:r w:rsidRPr="00500C0B">
              <w:tab/>
              <w:t>.1</w:t>
            </w:r>
            <w:r w:rsidRPr="00500C0B">
              <w:tab/>
              <w:t xml:space="preserve">Discuss with </w:t>
            </w:r>
            <w:r w:rsidR="001A1E91" w:rsidRPr="00FC4BDE">
              <w:t xml:space="preserve">the </w:t>
            </w:r>
            <w:r w:rsidRPr="00FC4BDE">
              <w:t>client and obtain instructions.</w:t>
            </w:r>
          </w:p>
        </w:tc>
        <w:tc>
          <w:tcPr>
            <w:tcW w:w="540" w:type="dxa"/>
            <w:tcBorders>
              <w:left w:val="single" w:sz="6" w:space="0" w:color="auto"/>
            </w:tcBorders>
          </w:tcPr>
          <w:p w14:paraId="325B2BAB" w14:textId="77777777" w:rsidR="002F5334" w:rsidRPr="00434BFF" w:rsidRDefault="002F5334" w:rsidP="009D6959">
            <w:pPr>
              <w:pStyle w:val="Level2"/>
              <w:spacing w:before="0" w:after="0"/>
              <w:ind w:left="1166" w:hanging="1166"/>
              <w:rPr>
                <w:sz w:val="32"/>
                <w:szCs w:val="32"/>
              </w:rPr>
            </w:pPr>
          </w:p>
        </w:tc>
        <w:tc>
          <w:tcPr>
            <w:tcW w:w="630" w:type="dxa"/>
            <w:tcBorders>
              <w:left w:val="single" w:sz="6" w:space="0" w:color="auto"/>
            </w:tcBorders>
          </w:tcPr>
          <w:p w14:paraId="6EA71AFB" w14:textId="77777777" w:rsidR="002F5334" w:rsidRPr="00434BFF" w:rsidRDefault="002F5334" w:rsidP="009D6959">
            <w:pPr>
              <w:pStyle w:val="Level2"/>
              <w:spacing w:before="0" w:after="0"/>
              <w:ind w:left="1166" w:hanging="1166"/>
              <w:rPr>
                <w:sz w:val="32"/>
                <w:szCs w:val="32"/>
              </w:rPr>
            </w:pPr>
          </w:p>
        </w:tc>
        <w:tc>
          <w:tcPr>
            <w:tcW w:w="450" w:type="dxa"/>
            <w:tcBorders>
              <w:left w:val="single" w:sz="6" w:space="0" w:color="auto"/>
            </w:tcBorders>
          </w:tcPr>
          <w:p w14:paraId="1BC3038D" w14:textId="77777777" w:rsidR="002F5334" w:rsidRPr="00434BFF" w:rsidRDefault="002F5334" w:rsidP="009D6959">
            <w:pPr>
              <w:pStyle w:val="Level2"/>
              <w:spacing w:before="0" w:after="0"/>
              <w:ind w:left="1166" w:hanging="1166"/>
              <w:rPr>
                <w:sz w:val="32"/>
                <w:szCs w:val="32"/>
              </w:rPr>
            </w:pPr>
          </w:p>
        </w:tc>
        <w:tc>
          <w:tcPr>
            <w:tcW w:w="1001" w:type="dxa"/>
            <w:tcBorders>
              <w:left w:val="single" w:sz="6" w:space="0" w:color="auto"/>
            </w:tcBorders>
          </w:tcPr>
          <w:p w14:paraId="236BEF26" w14:textId="77777777" w:rsidR="002F5334" w:rsidRPr="00434BFF" w:rsidRDefault="002F5334" w:rsidP="009D6959">
            <w:pPr>
              <w:pStyle w:val="Level2"/>
              <w:spacing w:before="0" w:after="0"/>
              <w:ind w:left="1166" w:hanging="1166"/>
              <w:rPr>
                <w:sz w:val="32"/>
                <w:szCs w:val="32"/>
              </w:rPr>
            </w:pPr>
          </w:p>
        </w:tc>
        <w:tc>
          <w:tcPr>
            <w:tcW w:w="1001" w:type="dxa"/>
            <w:tcBorders>
              <w:left w:val="single" w:sz="6" w:space="0" w:color="auto"/>
            </w:tcBorders>
          </w:tcPr>
          <w:p w14:paraId="7EC23DBF" w14:textId="77777777" w:rsidR="002F5334" w:rsidRPr="00434BFF" w:rsidRDefault="002F5334" w:rsidP="009D6959">
            <w:pPr>
              <w:pStyle w:val="Level2"/>
              <w:spacing w:before="0" w:after="0"/>
              <w:ind w:left="1166" w:hanging="1166"/>
              <w:rPr>
                <w:sz w:val="32"/>
                <w:szCs w:val="32"/>
              </w:rPr>
            </w:pPr>
          </w:p>
        </w:tc>
      </w:tr>
      <w:tr w:rsidR="002F5334" w:rsidRPr="005F6C65" w14:paraId="06682018" w14:textId="77777777" w:rsidTr="00F85A1E">
        <w:trPr>
          <w:cantSplit/>
          <w:trHeight w:val="540"/>
        </w:trPr>
        <w:tc>
          <w:tcPr>
            <w:tcW w:w="6678" w:type="dxa"/>
          </w:tcPr>
          <w:p w14:paraId="17AC1780" w14:textId="77777777" w:rsidR="002F5334" w:rsidRPr="00500C0B" w:rsidRDefault="002F5334">
            <w:pPr>
              <w:pStyle w:val="Level2"/>
            </w:pPr>
            <w:r w:rsidRPr="00500C0B">
              <w:tab/>
              <w:t>.2</w:t>
            </w:r>
            <w:r w:rsidRPr="00500C0B">
              <w:tab/>
              <w:t xml:space="preserve">Determine whether </w:t>
            </w:r>
            <w:r w:rsidR="001A1CAD" w:rsidRPr="00FC4BDE">
              <w:t xml:space="preserve">the </w:t>
            </w:r>
            <w:r w:rsidRPr="00FC4BDE">
              <w:t xml:space="preserve">limitation period to commence action and file </w:t>
            </w:r>
            <w:r w:rsidR="001A1CAD" w:rsidRPr="00500C0B">
              <w:t xml:space="preserve">a </w:t>
            </w:r>
            <w:r w:rsidRPr="00500C0B">
              <w:t>certificate of pending litigation has expired (</w:t>
            </w:r>
            <w:r w:rsidRPr="00500C0B">
              <w:rPr>
                <w:i/>
              </w:rPr>
              <w:t>Builders Lien Act</w:t>
            </w:r>
            <w:r w:rsidRPr="00500C0B">
              <w:t>, s. 33).</w:t>
            </w:r>
          </w:p>
        </w:tc>
        <w:tc>
          <w:tcPr>
            <w:tcW w:w="540" w:type="dxa"/>
            <w:tcBorders>
              <w:left w:val="single" w:sz="6" w:space="0" w:color="auto"/>
            </w:tcBorders>
          </w:tcPr>
          <w:p w14:paraId="400E53C1" w14:textId="77777777" w:rsidR="002F5334" w:rsidRPr="00434BFF" w:rsidRDefault="002F5334">
            <w:pPr>
              <w:pStyle w:val="Level2"/>
              <w:rPr>
                <w:sz w:val="32"/>
                <w:szCs w:val="32"/>
              </w:rPr>
            </w:pPr>
          </w:p>
        </w:tc>
        <w:tc>
          <w:tcPr>
            <w:tcW w:w="630" w:type="dxa"/>
            <w:tcBorders>
              <w:left w:val="single" w:sz="6" w:space="0" w:color="auto"/>
            </w:tcBorders>
          </w:tcPr>
          <w:p w14:paraId="00AFED2E" w14:textId="77777777" w:rsidR="002F5334" w:rsidRPr="00434BFF" w:rsidRDefault="002F5334">
            <w:pPr>
              <w:pStyle w:val="Level2"/>
              <w:rPr>
                <w:sz w:val="32"/>
                <w:szCs w:val="32"/>
              </w:rPr>
            </w:pPr>
          </w:p>
        </w:tc>
        <w:tc>
          <w:tcPr>
            <w:tcW w:w="450" w:type="dxa"/>
            <w:tcBorders>
              <w:left w:val="single" w:sz="6" w:space="0" w:color="auto"/>
            </w:tcBorders>
          </w:tcPr>
          <w:p w14:paraId="782ABDEC" w14:textId="77777777" w:rsidR="002F5334" w:rsidRPr="00434BFF" w:rsidRDefault="002F5334">
            <w:pPr>
              <w:pStyle w:val="Level2"/>
              <w:rPr>
                <w:sz w:val="32"/>
                <w:szCs w:val="32"/>
              </w:rPr>
            </w:pPr>
          </w:p>
        </w:tc>
        <w:tc>
          <w:tcPr>
            <w:tcW w:w="1001" w:type="dxa"/>
            <w:tcBorders>
              <w:left w:val="single" w:sz="6" w:space="0" w:color="auto"/>
            </w:tcBorders>
          </w:tcPr>
          <w:p w14:paraId="1AC4FA21" w14:textId="77777777" w:rsidR="002F5334" w:rsidRPr="00434BFF" w:rsidRDefault="002F5334">
            <w:pPr>
              <w:pStyle w:val="Level2"/>
              <w:rPr>
                <w:sz w:val="32"/>
                <w:szCs w:val="32"/>
              </w:rPr>
            </w:pPr>
          </w:p>
        </w:tc>
        <w:tc>
          <w:tcPr>
            <w:tcW w:w="1001" w:type="dxa"/>
            <w:tcBorders>
              <w:left w:val="single" w:sz="6" w:space="0" w:color="auto"/>
            </w:tcBorders>
          </w:tcPr>
          <w:p w14:paraId="11BC7884" w14:textId="77777777" w:rsidR="002F5334" w:rsidRPr="00434BFF" w:rsidRDefault="002F5334">
            <w:pPr>
              <w:pStyle w:val="Level2"/>
              <w:rPr>
                <w:sz w:val="32"/>
                <w:szCs w:val="32"/>
              </w:rPr>
            </w:pPr>
          </w:p>
        </w:tc>
      </w:tr>
      <w:tr w:rsidR="002F5334" w:rsidRPr="005F6C65" w14:paraId="6E75806F" w14:textId="77777777" w:rsidTr="00A8152F">
        <w:trPr>
          <w:cantSplit/>
          <w:trHeight w:val="2148"/>
        </w:trPr>
        <w:tc>
          <w:tcPr>
            <w:tcW w:w="6678" w:type="dxa"/>
          </w:tcPr>
          <w:p w14:paraId="63A3FEC6" w14:textId="77777777" w:rsidR="002F5334" w:rsidRPr="00500C0B" w:rsidRDefault="002F5334">
            <w:pPr>
              <w:pStyle w:val="Level2"/>
            </w:pPr>
            <w:r w:rsidRPr="00500C0B">
              <w:tab/>
              <w:t>.3</w:t>
            </w:r>
            <w:r w:rsidRPr="00500C0B">
              <w:tab/>
              <w:t xml:space="preserve">Prepare </w:t>
            </w:r>
            <w:r w:rsidR="00087351" w:rsidRPr="00FC4BDE">
              <w:t xml:space="preserve">a </w:t>
            </w:r>
            <w:r w:rsidRPr="00FC4BDE">
              <w:t>notice to commence an action in Form</w:t>
            </w:r>
            <w:r w:rsidR="001A1CAD" w:rsidRPr="00416D9B">
              <w:t> </w:t>
            </w:r>
            <w:r w:rsidRPr="00416D9B">
              <w:t>6</w:t>
            </w:r>
            <w:r w:rsidR="00D422DA" w:rsidRPr="00500C0B">
              <w:t xml:space="preserve"> of the </w:t>
            </w:r>
            <w:r w:rsidR="00D422DA" w:rsidRPr="00500C0B">
              <w:rPr>
                <w:i/>
              </w:rPr>
              <w:t>Builders Lien Act</w:t>
            </w:r>
            <w:r w:rsidRPr="00500C0B">
              <w:t>.</w:t>
            </w:r>
          </w:p>
          <w:p w14:paraId="2571EBC4" w14:textId="20BCDA33" w:rsidR="00A8152F" w:rsidRPr="00500C0B" w:rsidRDefault="00A8152F">
            <w:pPr>
              <w:pStyle w:val="Level2"/>
            </w:pPr>
            <w:r w:rsidRPr="00500C0B">
              <w:tab/>
              <w:t>.4</w:t>
            </w:r>
            <w:r w:rsidRPr="00500C0B">
              <w:tab/>
              <w:t xml:space="preserve">Serve or send the notice in compliance with </w:t>
            </w:r>
            <w:r w:rsidRPr="00500C0B">
              <w:rPr>
                <w:i/>
              </w:rPr>
              <w:t>Builders Lien Act</w:t>
            </w:r>
            <w:r w:rsidRPr="00500C0B">
              <w:t xml:space="preserve">, s. 33(3). “Registered” mail ought to be sufficient; actual receipt may not be relevant, rather the date of deemed receipt under s. 33(4) may prevail (see </w:t>
            </w:r>
            <w:r w:rsidRPr="00500C0B">
              <w:rPr>
                <w:i/>
              </w:rPr>
              <w:t>Amplified Electric Inc. v. Husch</w:t>
            </w:r>
            <w:r w:rsidRPr="00500C0B">
              <w:t xml:space="preserve">, 2018 BCSC 969 and </w:t>
            </w:r>
            <w:r w:rsidRPr="00500C0B">
              <w:rPr>
                <w:i/>
              </w:rPr>
              <w:t>Triad Mechanical Inc. v. Maple Leaf Green World Inc</w:t>
            </w:r>
            <w:r w:rsidRPr="00500C0B">
              <w:t>., 2021 BCSC 1865). For notice to be “delivered”, it must be mailed to or left with</w:t>
            </w:r>
            <w:r w:rsidR="00434BFF">
              <w:t xml:space="preserve"> </w:t>
            </w:r>
            <w:r w:rsidR="00434BFF" w:rsidRPr="00500C0B">
              <w:t xml:space="preserve">a person, or deposited into a person’s mailbox or receptacle at the person’s residence or place of business (see </w:t>
            </w:r>
            <w:proofErr w:type="spellStart"/>
            <w:r w:rsidR="00434BFF" w:rsidRPr="00500C0B">
              <w:rPr>
                <w:i/>
              </w:rPr>
              <w:t>Dupro</w:t>
            </w:r>
            <w:proofErr w:type="spellEnd"/>
            <w:r w:rsidR="00434BFF" w:rsidRPr="00500C0B">
              <w:rPr>
                <w:i/>
              </w:rPr>
              <w:t xml:space="preserve"> Products Inc. v. Ground X Site Services Ltd.</w:t>
            </w:r>
            <w:r w:rsidR="00434BFF" w:rsidRPr="00500C0B">
              <w:t>, 2018 BCSC 2492 (Master), affirmed 2019 BCSC 590).</w:t>
            </w:r>
          </w:p>
        </w:tc>
        <w:tc>
          <w:tcPr>
            <w:tcW w:w="540" w:type="dxa"/>
            <w:tcBorders>
              <w:left w:val="single" w:sz="6" w:space="0" w:color="auto"/>
            </w:tcBorders>
          </w:tcPr>
          <w:p w14:paraId="1E6E7F05" w14:textId="77777777" w:rsidR="002F5334" w:rsidRPr="00434BFF" w:rsidRDefault="002F5334">
            <w:pPr>
              <w:pStyle w:val="Level2"/>
              <w:rPr>
                <w:sz w:val="32"/>
                <w:szCs w:val="32"/>
              </w:rPr>
            </w:pPr>
          </w:p>
        </w:tc>
        <w:tc>
          <w:tcPr>
            <w:tcW w:w="630" w:type="dxa"/>
            <w:tcBorders>
              <w:left w:val="single" w:sz="6" w:space="0" w:color="auto"/>
            </w:tcBorders>
          </w:tcPr>
          <w:p w14:paraId="100B9ADE" w14:textId="77777777" w:rsidR="002F5334" w:rsidRPr="00434BFF" w:rsidRDefault="002F5334">
            <w:pPr>
              <w:pStyle w:val="Level2"/>
              <w:rPr>
                <w:sz w:val="32"/>
                <w:szCs w:val="32"/>
              </w:rPr>
            </w:pPr>
          </w:p>
        </w:tc>
        <w:tc>
          <w:tcPr>
            <w:tcW w:w="450" w:type="dxa"/>
            <w:tcBorders>
              <w:left w:val="single" w:sz="6" w:space="0" w:color="auto"/>
            </w:tcBorders>
          </w:tcPr>
          <w:p w14:paraId="2840E508" w14:textId="77777777" w:rsidR="002F5334" w:rsidRPr="00434BFF" w:rsidRDefault="002F5334">
            <w:pPr>
              <w:pStyle w:val="Level2"/>
              <w:rPr>
                <w:sz w:val="32"/>
                <w:szCs w:val="32"/>
              </w:rPr>
            </w:pPr>
          </w:p>
        </w:tc>
        <w:tc>
          <w:tcPr>
            <w:tcW w:w="1001" w:type="dxa"/>
            <w:tcBorders>
              <w:left w:val="single" w:sz="6" w:space="0" w:color="auto"/>
            </w:tcBorders>
          </w:tcPr>
          <w:p w14:paraId="5C9F2817" w14:textId="77777777" w:rsidR="002F5334" w:rsidRPr="00434BFF" w:rsidRDefault="002F5334">
            <w:pPr>
              <w:pStyle w:val="Level2"/>
              <w:rPr>
                <w:sz w:val="32"/>
                <w:szCs w:val="32"/>
              </w:rPr>
            </w:pPr>
          </w:p>
        </w:tc>
        <w:tc>
          <w:tcPr>
            <w:tcW w:w="1001" w:type="dxa"/>
            <w:tcBorders>
              <w:left w:val="single" w:sz="6" w:space="0" w:color="auto"/>
            </w:tcBorders>
          </w:tcPr>
          <w:p w14:paraId="60D1DF6F" w14:textId="77777777" w:rsidR="002F5334" w:rsidRPr="00434BFF" w:rsidRDefault="002F5334">
            <w:pPr>
              <w:pStyle w:val="Level2"/>
              <w:rPr>
                <w:sz w:val="32"/>
                <w:szCs w:val="32"/>
              </w:rPr>
            </w:pPr>
          </w:p>
        </w:tc>
      </w:tr>
      <w:tr w:rsidR="002F5334" w:rsidRPr="005F6C65" w14:paraId="1BEC7F03" w14:textId="77777777" w:rsidTr="00F85A1E">
        <w:trPr>
          <w:cantSplit/>
        </w:trPr>
        <w:tc>
          <w:tcPr>
            <w:tcW w:w="6678" w:type="dxa"/>
          </w:tcPr>
          <w:p w14:paraId="6E15308E" w14:textId="77777777" w:rsidR="002F5334" w:rsidRPr="00500C0B" w:rsidRDefault="002F5334" w:rsidP="001E2E1E">
            <w:pPr>
              <w:pStyle w:val="Level2"/>
            </w:pPr>
            <w:r w:rsidRPr="00500C0B">
              <w:tab/>
              <w:t>.5</w:t>
            </w:r>
            <w:r w:rsidRPr="00500C0B">
              <w:tab/>
              <w:t xml:space="preserve">Diarize </w:t>
            </w:r>
            <w:r w:rsidR="00087351" w:rsidRPr="00FC4BDE">
              <w:t xml:space="preserve">the </w:t>
            </w:r>
            <w:r w:rsidRPr="00FC4BDE">
              <w:t xml:space="preserve">21-day limitation period from the date of service of notice for </w:t>
            </w:r>
            <w:r w:rsidR="001A1E91" w:rsidRPr="00500C0B">
              <w:t>the</w:t>
            </w:r>
            <w:r w:rsidR="00087351" w:rsidRPr="00500C0B">
              <w:t xml:space="preserve"> </w:t>
            </w:r>
            <w:r w:rsidRPr="00500C0B">
              <w:t>claimant to commence an action to enforce lien (or 29-day limitation period where service of notice is by mail (</w:t>
            </w:r>
            <w:r w:rsidRPr="00500C0B">
              <w:rPr>
                <w:i/>
              </w:rPr>
              <w:t>Builders Lien Act</w:t>
            </w:r>
            <w:r w:rsidRPr="00500C0B">
              <w:t>, s. 33(3) and (4)).</w:t>
            </w:r>
          </w:p>
        </w:tc>
        <w:tc>
          <w:tcPr>
            <w:tcW w:w="540" w:type="dxa"/>
            <w:tcBorders>
              <w:left w:val="single" w:sz="6" w:space="0" w:color="auto"/>
            </w:tcBorders>
          </w:tcPr>
          <w:p w14:paraId="3DF49D30" w14:textId="77777777" w:rsidR="002F5334" w:rsidRPr="00434BFF" w:rsidRDefault="002F5334">
            <w:pPr>
              <w:pStyle w:val="Level2"/>
              <w:rPr>
                <w:sz w:val="32"/>
                <w:szCs w:val="32"/>
              </w:rPr>
            </w:pPr>
          </w:p>
        </w:tc>
        <w:tc>
          <w:tcPr>
            <w:tcW w:w="630" w:type="dxa"/>
            <w:tcBorders>
              <w:left w:val="single" w:sz="6" w:space="0" w:color="auto"/>
            </w:tcBorders>
          </w:tcPr>
          <w:p w14:paraId="6C3F1FF7" w14:textId="77777777" w:rsidR="002F5334" w:rsidRPr="00434BFF" w:rsidRDefault="002F5334">
            <w:pPr>
              <w:pStyle w:val="Level2"/>
              <w:rPr>
                <w:sz w:val="32"/>
                <w:szCs w:val="32"/>
              </w:rPr>
            </w:pPr>
          </w:p>
        </w:tc>
        <w:tc>
          <w:tcPr>
            <w:tcW w:w="450" w:type="dxa"/>
            <w:tcBorders>
              <w:left w:val="single" w:sz="6" w:space="0" w:color="auto"/>
            </w:tcBorders>
          </w:tcPr>
          <w:p w14:paraId="4CBA254A" w14:textId="77777777" w:rsidR="002F5334" w:rsidRPr="00434BFF" w:rsidRDefault="002F5334">
            <w:pPr>
              <w:pStyle w:val="Level2"/>
              <w:rPr>
                <w:sz w:val="32"/>
                <w:szCs w:val="32"/>
              </w:rPr>
            </w:pPr>
          </w:p>
        </w:tc>
        <w:tc>
          <w:tcPr>
            <w:tcW w:w="1001" w:type="dxa"/>
            <w:tcBorders>
              <w:left w:val="single" w:sz="6" w:space="0" w:color="auto"/>
            </w:tcBorders>
          </w:tcPr>
          <w:p w14:paraId="1C356AB7" w14:textId="77777777" w:rsidR="002F5334" w:rsidRPr="00434BFF" w:rsidRDefault="002F5334">
            <w:pPr>
              <w:pStyle w:val="Level2"/>
              <w:rPr>
                <w:sz w:val="32"/>
                <w:szCs w:val="32"/>
              </w:rPr>
            </w:pPr>
          </w:p>
        </w:tc>
        <w:tc>
          <w:tcPr>
            <w:tcW w:w="1001" w:type="dxa"/>
            <w:tcBorders>
              <w:left w:val="single" w:sz="6" w:space="0" w:color="auto"/>
            </w:tcBorders>
          </w:tcPr>
          <w:p w14:paraId="484BB85C" w14:textId="77777777" w:rsidR="002F5334" w:rsidRPr="00434BFF" w:rsidRDefault="002F5334">
            <w:pPr>
              <w:pStyle w:val="Level2"/>
              <w:rPr>
                <w:sz w:val="32"/>
                <w:szCs w:val="32"/>
              </w:rPr>
            </w:pPr>
          </w:p>
        </w:tc>
      </w:tr>
      <w:tr w:rsidR="001B3B3F" w:rsidRPr="005F6C65" w14:paraId="2762355B" w14:textId="77777777" w:rsidTr="006F1C3E">
        <w:trPr>
          <w:cantSplit/>
          <w:trHeight w:val="57"/>
        </w:trPr>
        <w:tc>
          <w:tcPr>
            <w:tcW w:w="6678" w:type="dxa"/>
          </w:tcPr>
          <w:p w14:paraId="5AD1448B" w14:textId="77777777" w:rsidR="001B3B3F" w:rsidRPr="00500C0B" w:rsidRDefault="001B3B3F" w:rsidP="001B3B3F">
            <w:pPr>
              <w:pStyle w:val="Level2"/>
            </w:pPr>
            <w:r w:rsidRPr="00500C0B">
              <w:tab/>
              <w:t>.6</w:t>
            </w:r>
            <w:r w:rsidRPr="00500C0B">
              <w:tab/>
              <w:t xml:space="preserve">Consider an application for security for costs and </w:t>
            </w:r>
            <w:r w:rsidR="00DC3EC8" w:rsidRPr="00FC4BDE">
              <w:t xml:space="preserve">ancillary </w:t>
            </w:r>
            <w:r w:rsidRPr="00FC4BDE">
              <w:t xml:space="preserve">directions for a stay of </w:t>
            </w:r>
            <w:r w:rsidRPr="00500C0B">
              <w:t xml:space="preserve">proceedings or dismissal under </w:t>
            </w:r>
            <w:r w:rsidRPr="00500C0B">
              <w:rPr>
                <w:i/>
              </w:rPr>
              <w:t>Business Corporation</w:t>
            </w:r>
            <w:r w:rsidR="001A1CAD" w:rsidRPr="00500C0B">
              <w:rPr>
                <w:i/>
              </w:rPr>
              <w:t>s</w:t>
            </w:r>
            <w:r w:rsidRPr="00500C0B">
              <w:rPr>
                <w:i/>
              </w:rPr>
              <w:t xml:space="preserve"> Act</w:t>
            </w:r>
            <w:r w:rsidRPr="00500C0B">
              <w:t>,</w:t>
            </w:r>
            <w:r w:rsidR="001A1CAD" w:rsidRPr="00500C0B">
              <w:t xml:space="preserve"> s. 236,</w:t>
            </w:r>
            <w:r w:rsidRPr="00500C0B">
              <w:t xml:space="preserve"> or </w:t>
            </w:r>
            <w:r w:rsidR="00121B9B" w:rsidRPr="00500C0B">
              <w:t>under the court’s</w:t>
            </w:r>
            <w:r w:rsidR="00DC3EC8" w:rsidRPr="00500C0B">
              <w:t xml:space="preserve"> </w:t>
            </w:r>
            <w:r w:rsidRPr="00500C0B">
              <w:t>inherent jurisdiction</w:t>
            </w:r>
            <w:r w:rsidR="00DC3EC8" w:rsidRPr="00500C0B">
              <w:t>,</w:t>
            </w:r>
            <w:r w:rsidRPr="00500C0B">
              <w:t xml:space="preserve"> if a lien claimant commences an action but may be unable to satisfy an award for costs if the action is dismissed.</w:t>
            </w:r>
          </w:p>
        </w:tc>
        <w:tc>
          <w:tcPr>
            <w:tcW w:w="540" w:type="dxa"/>
            <w:tcBorders>
              <w:left w:val="single" w:sz="6" w:space="0" w:color="auto"/>
            </w:tcBorders>
          </w:tcPr>
          <w:p w14:paraId="293F7A04" w14:textId="77777777" w:rsidR="001B3B3F" w:rsidRPr="00434BFF" w:rsidRDefault="001B3B3F">
            <w:pPr>
              <w:pStyle w:val="Level111G1"/>
              <w:rPr>
                <w:sz w:val="32"/>
                <w:szCs w:val="32"/>
              </w:rPr>
            </w:pPr>
          </w:p>
        </w:tc>
        <w:tc>
          <w:tcPr>
            <w:tcW w:w="630" w:type="dxa"/>
            <w:tcBorders>
              <w:left w:val="single" w:sz="6" w:space="0" w:color="auto"/>
            </w:tcBorders>
          </w:tcPr>
          <w:p w14:paraId="0338A60D" w14:textId="77777777" w:rsidR="001B3B3F" w:rsidRPr="00434BFF" w:rsidRDefault="001B3B3F">
            <w:pPr>
              <w:pStyle w:val="Level111G1"/>
              <w:rPr>
                <w:sz w:val="32"/>
                <w:szCs w:val="32"/>
              </w:rPr>
            </w:pPr>
          </w:p>
        </w:tc>
        <w:tc>
          <w:tcPr>
            <w:tcW w:w="450" w:type="dxa"/>
            <w:tcBorders>
              <w:left w:val="single" w:sz="6" w:space="0" w:color="auto"/>
            </w:tcBorders>
          </w:tcPr>
          <w:p w14:paraId="2F46F5D9" w14:textId="77777777" w:rsidR="001B3B3F" w:rsidRPr="00434BFF" w:rsidRDefault="001B3B3F">
            <w:pPr>
              <w:pStyle w:val="Level111G1"/>
              <w:rPr>
                <w:sz w:val="32"/>
                <w:szCs w:val="32"/>
              </w:rPr>
            </w:pPr>
          </w:p>
        </w:tc>
        <w:tc>
          <w:tcPr>
            <w:tcW w:w="1001" w:type="dxa"/>
            <w:tcBorders>
              <w:left w:val="single" w:sz="6" w:space="0" w:color="auto"/>
            </w:tcBorders>
          </w:tcPr>
          <w:p w14:paraId="5052575B" w14:textId="77777777" w:rsidR="001B3B3F" w:rsidRPr="00434BFF" w:rsidRDefault="001B3B3F">
            <w:pPr>
              <w:pStyle w:val="Level111G1"/>
              <w:rPr>
                <w:sz w:val="32"/>
                <w:szCs w:val="32"/>
              </w:rPr>
            </w:pPr>
          </w:p>
        </w:tc>
        <w:tc>
          <w:tcPr>
            <w:tcW w:w="1001" w:type="dxa"/>
            <w:tcBorders>
              <w:left w:val="single" w:sz="6" w:space="0" w:color="auto"/>
            </w:tcBorders>
          </w:tcPr>
          <w:p w14:paraId="01EE2085" w14:textId="77777777" w:rsidR="001B3B3F" w:rsidRPr="00434BFF" w:rsidRDefault="001B3B3F">
            <w:pPr>
              <w:pStyle w:val="Level111G1"/>
              <w:rPr>
                <w:sz w:val="32"/>
                <w:szCs w:val="32"/>
              </w:rPr>
            </w:pPr>
          </w:p>
        </w:tc>
      </w:tr>
      <w:tr w:rsidR="002F5334" w:rsidRPr="005F6C65" w14:paraId="6013D59E" w14:textId="77777777" w:rsidTr="00F85A1E">
        <w:trPr>
          <w:cantSplit/>
        </w:trPr>
        <w:tc>
          <w:tcPr>
            <w:tcW w:w="6678" w:type="dxa"/>
          </w:tcPr>
          <w:p w14:paraId="7DA5AFE3" w14:textId="77777777" w:rsidR="002F5334" w:rsidRPr="00FC4BDE" w:rsidRDefault="002F5334" w:rsidP="00434BFF">
            <w:pPr>
              <w:pStyle w:val="Level111G1"/>
              <w:spacing w:before="0" w:after="0"/>
              <w:ind w:left="907" w:hanging="907"/>
            </w:pPr>
            <w:r w:rsidRPr="00500C0B">
              <w:tab/>
              <w:t>5.2</w:t>
            </w:r>
            <w:r w:rsidRPr="00500C0B">
              <w:tab/>
              <w:t xml:space="preserve">For </w:t>
            </w:r>
            <w:r w:rsidR="001A1CAD" w:rsidRPr="00FC4BDE">
              <w:t xml:space="preserve">the </w:t>
            </w:r>
            <w:r w:rsidRPr="00FC4BDE">
              <w:t>lien claimant:</w:t>
            </w:r>
          </w:p>
        </w:tc>
        <w:tc>
          <w:tcPr>
            <w:tcW w:w="540" w:type="dxa"/>
            <w:tcBorders>
              <w:left w:val="single" w:sz="6" w:space="0" w:color="auto"/>
            </w:tcBorders>
          </w:tcPr>
          <w:p w14:paraId="5859816A" w14:textId="77777777" w:rsidR="002F5334" w:rsidRPr="00434BFF" w:rsidRDefault="002F5334" w:rsidP="00434BFF">
            <w:pPr>
              <w:pStyle w:val="Level111G1"/>
              <w:spacing w:before="0" w:after="0"/>
              <w:ind w:left="907" w:hanging="907"/>
              <w:rPr>
                <w:sz w:val="32"/>
                <w:szCs w:val="32"/>
              </w:rPr>
            </w:pPr>
          </w:p>
        </w:tc>
        <w:tc>
          <w:tcPr>
            <w:tcW w:w="630" w:type="dxa"/>
            <w:tcBorders>
              <w:left w:val="single" w:sz="6" w:space="0" w:color="auto"/>
            </w:tcBorders>
          </w:tcPr>
          <w:p w14:paraId="7CC69359" w14:textId="77777777" w:rsidR="002F5334" w:rsidRPr="00434BFF" w:rsidRDefault="002F5334" w:rsidP="00434BFF">
            <w:pPr>
              <w:pStyle w:val="Level111G1"/>
              <w:spacing w:before="0" w:after="0"/>
              <w:ind w:left="907" w:hanging="907"/>
              <w:rPr>
                <w:sz w:val="32"/>
                <w:szCs w:val="32"/>
              </w:rPr>
            </w:pPr>
          </w:p>
        </w:tc>
        <w:tc>
          <w:tcPr>
            <w:tcW w:w="450" w:type="dxa"/>
            <w:tcBorders>
              <w:left w:val="single" w:sz="6" w:space="0" w:color="auto"/>
            </w:tcBorders>
          </w:tcPr>
          <w:p w14:paraId="690FC759" w14:textId="77777777" w:rsidR="002F5334" w:rsidRPr="00434BFF" w:rsidRDefault="002F5334" w:rsidP="00434BFF">
            <w:pPr>
              <w:pStyle w:val="Level111G1"/>
              <w:spacing w:before="0" w:after="0"/>
              <w:ind w:left="907" w:hanging="907"/>
              <w:rPr>
                <w:sz w:val="32"/>
                <w:szCs w:val="32"/>
              </w:rPr>
            </w:pPr>
          </w:p>
        </w:tc>
        <w:tc>
          <w:tcPr>
            <w:tcW w:w="1001" w:type="dxa"/>
            <w:tcBorders>
              <w:left w:val="single" w:sz="6" w:space="0" w:color="auto"/>
            </w:tcBorders>
          </w:tcPr>
          <w:p w14:paraId="1D5F91A7" w14:textId="77777777" w:rsidR="002F5334" w:rsidRPr="00434BFF" w:rsidRDefault="002F5334" w:rsidP="00434BFF">
            <w:pPr>
              <w:pStyle w:val="Level111G1"/>
              <w:spacing w:before="0" w:after="0"/>
              <w:ind w:left="907" w:hanging="907"/>
              <w:rPr>
                <w:sz w:val="32"/>
                <w:szCs w:val="32"/>
              </w:rPr>
            </w:pPr>
          </w:p>
        </w:tc>
        <w:tc>
          <w:tcPr>
            <w:tcW w:w="1001" w:type="dxa"/>
            <w:tcBorders>
              <w:left w:val="single" w:sz="6" w:space="0" w:color="auto"/>
            </w:tcBorders>
          </w:tcPr>
          <w:p w14:paraId="766371DB" w14:textId="77777777" w:rsidR="002F5334" w:rsidRPr="00434BFF" w:rsidRDefault="002F5334" w:rsidP="00434BFF">
            <w:pPr>
              <w:pStyle w:val="Level111G1"/>
              <w:spacing w:before="0" w:after="0"/>
              <w:ind w:left="907" w:hanging="907"/>
              <w:rPr>
                <w:sz w:val="32"/>
                <w:szCs w:val="32"/>
              </w:rPr>
            </w:pPr>
          </w:p>
        </w:tc>
      </w:tr>
      <w:tr w:rsidR="002F5334" w:rsidRPr="005F6C65" w14:paraId="2F6ED7CF" w14:textId="77777777" w:rsidTr="00F85A1E">
        <w:trPr>
          <w:cantSplit/>
          <w:trHeight w:val="1467"/>
        </w:trPr>
        <w:tc>
          <w:tcPr>
            <w:tcW w:w="6678" w:type="dxa"/>
          </w:tcPr>
          <w:p w14:paraId="73F7005D" w14:textId="77777777" w:rsidR="002F5334" w:rsidRPr="00500C0B" w:rsidRDefault="002F5334">
            <w:pPr>
              <w:pStyle w:val="Level2"/>
            </w:pPr>
            <w:r w:rsidRPr="00500C0B">
              <w:tab/>
              <w:t>.1</w:t>
            </w:r>
            <w:r w:rsidRPr="00500C0B">
              <w:tab/>
            </w:r>
            <w:r w:rsidRPr="00FC4BDE">
              <w:t xml:space="preserve">On receipt of a notice to commence an action, diarize the 21-day limitation period for commencing an action and filing a certificate of pending litigation. </w:t>
            </w:r>
            <w:r w:rsidR="00121B9B" w:rsidRPr="00FC4BDE">
              <w:t>T</w:t>
            </w:r>
            <w:r w:rsidRPr="00FC4BDE">
              <w:t>ime runs from the date of service or deemed service of the notice.</w:t>
            </w:r>
            <w:r w:rsidR="00121B9B" w:rsidRPr="00416D9B">
              <w:t xml:space="preserve"> Note that a lawyer who knows that another lawyer has been consulted in the matter must not proceed by default without inquiry and reasonable notice (</w:t>
            </w:r>
            <w:r w:rsidR="00121B9B" w:rsidRPr="00500C0B">
              <w:rPr>
                <w:i/>
              </w:rPr>
              <w:t>BC Code</w:t>
            </w:r>
            <w:r w:rsidR="00121B9B" w:rsidRPr="00500C0B">
              <w:t xml:space="preserve"> rule 7.2-1, commentary [5]).</w:t>
            </w:r>
          </w:p>
        </w:tc>
        <w:tc>
          <w:tcPr>
            <w:tcW w:w="540" w:type="dxa"/>
            <w:tcBorders>
              <w:left w:val="single" w:sz="6" w:space="0" w:color="auto"/>
            </w:tcBorders>
          </w:tcPr>
          <w:p w14:paraId="65D5D430" w14:textId="77777777" w:rsidR="002F5334" w:rsidRPr="00434BFF" w:rsidRDefault="002F5334">
            <w:pPr>
              <w:pStyle w:val="Level2"/>
              <w:rPr>
                <w:sz w:val="32"/>
                <w:szCs w:val="32"/>
              </w:rPr>
            </w:pPr>
          </w:p>
        </w:tc>
        <w:tc>
          <w:tcPr>
            <w:tcW w:w="630" w:type="dxa"/>
            <w:tcBorders>
              <w:left w:val="single" w:sz="6" w:space="0" w:color="auto"/>
            </w:tcBorders>
          </w:tcPr>
          <w:p w14:paraId="573A1E90" w14:textId="77777777" w:rsidR="002F5334" w:rsidRPr="00434BFF" w:rsidRDefault="002F5334">
            <w:pPr>
              <w:pStyle w:val="Level2"/>
              <w:rPr>
                <w:sz w:val="32"/>
                <w:szCs w:val="32"/>
              </w:rPr>
            </w:pPr>
          </w:p>
        </w:tc>
        <w:tc>
          <w:tcPr>
            <w:tcW w:w="450" w:type="dxa"/>
            <w:tcBorders>
              <w:left w:val="single" w:sz="6" w:space="0" w:color="auto"/>
            </w:tcBorders>
          </w:tcPr>
          <w:p w14:paraId="6BB34E14" w14:textId="77777777" w:rsidR="002F5334" w:rsidRPr="00434BFF" w:rsidRDefault="002F5334">
            <w:pPr>
              <w:pStyle w:val="Level2"/>
              <w:rPr>
                <w:sz w:val="32"/>
                <w:szCs w:val="32"/>
              </w:rPr>
            </w:pPr>
          </w:p>
        </w:tc>
        <w:tc>
          <w:tcPr>
            <w:tcW w:w="1001" w:type="dxa"/>
            <w:tcBorders>
              <w:left w:val="single" w:sz="6" w:space="0" w:color="auto"/>
            </w:tcBorders>
          </w:tcPr>
          <w:p w14:paraId="58C75850" w14:textId="77777777" w:rsidR="002F5334" w:rsidRPr="00434BFF" w:rsidRDefault="002F5334">
            <w:pPr>
              <w:pStyle w:val="Level2"/>
              <w:rPr>
                <w:sz w:val="32"/>
                <w:szCs w:val="32"/>
              </w:rPr>
            </w:pPr>
          </w:p>
        </w:tc>
        <w:tc>
          <w:tcPr>
            <w:tcW w:w="1001" w:type="dxa"/>
            <w:tcBorders>
              <w:left w:val="single" w:sz="6" w:space="0" w:color="auto"/>
            </w:tcBorders>
          </w:tcPr>
          <w:p w14:paraId="7293E96C" w14:textId="77777777" w:rsidR="002F5334" w:rsidRPr="00434BFF" w:rsidRDefault="002F5334">
            <w:pPr>
              <w:pStyle w:val="Level2"/>
              <w:rPr>
                <w:sz w:val="32"/>
                <w:szCs w:val="32"/>
              </w:rPr>
            </w:pPr>
          </w:p>
        </w:tc>
      </w:tr>
      <w:tr w:rsidR="002F5334" w:rsidRPr="005F6C65" w14:paraId="4EA3E056" w14:textId="77777777" w:rsidTr="00501D3B">
        <w:trPr>
          <w:cantSplit/>
          <w:trHeight w:val="567"/>
        </w:trPr>
        <w:tc>
          <w:tcPr>
            <w:tcW w:w="6678" w:type="dxa"/>
          </w:tcPr>
          <w:p w14:paraId="4A59F88A" w14:textId="77777777" w:rsidR="002F5334" w:rsidRPr="00500C0B" w:rsidRDefault="002F5334">
            <w:pPr>
              <w:pStyle w:val="Level2"/>
            </w:pPr>
            <w:r w:rsidRPr="00500C0B">
              <w:tab/>
              <w:t>.2</w:t>
            </w:r>
            <w:r w:rsidRPr="00500C0B">
              <w:tab/>
              <w:t xml:space="preserve">Discuss with </w:t>
            </w:r>
            <w:r w:rsidR="001A1CAD" w:rsidRPr="00FC4BDE">
              <w:t xml:space="preserve">the </w:t>
            </w:r>
            <w:r w:rsidRPr="00FC4BDE">
              <w:t xml:space="preserve">client and obtain instructions to commence an action and file </w:t>
            </w:r>
            <w:r w:rsidRPr="00500C0B">
              <w:t>a certificate of pending litigation.</w:t>
            </w:r>
          </w:p>
        </w:tc>
        <w:tc>
          <w:tcPr>
            <w:tcW w:w="540" w:type="dxa"/>
            <w:tcBorders>
              <w:left w:val="single" w:sz="6" w:space="0" w:color="auto"/>
            </w:tcBorders>
          </w:tcPr>
          <w:p w14:paraId="78A0A5E3" w14:textId="77777777" w:rsidR="002F5334" w:rsidRPr="00434BFF" w:rsidRDefault="002F5334">
            <w:pPr>
              <w:pStyle w:val="Level2"/>
              <w:rPr>
                <w:sz w:val="32"/>
                <w:szCs w:val="32"/>
              </w:rPr>
            </w:pPr>
          </w:p>
        </w:tc>
        <w:tc>
          <w:tcPr>
            <w:tcW w:w="630" w:type="dxa"/>
            <w:tcBorders>
              <w:left w:val="single" w:sz="6" w:space="0" w:color="auto"/>
            </w:tcBorders>
          </w:tcPr>
          <w:p w14:paraId="4608FAE9" w14:textId="77777777" w:rsidR="002F5334" w:rsidRPr="00434BFF" w:rsidRDefault="002F5334">
            <w:pPr>
              <w:pStyle w:val="Level2"/>
              <w:rPr>
                <w:sz w:val="32"/>
                <w:szCs w:val="32"/>
              </w:rPr>
            </w:pPr>
          </w:p>
        </w:tc>
        <w:tc>
          <w:tcPr>
            <w:tcW w:w="450" w:type="dxa"/>
            <w:tcBorders>
              <w:left w:val="single" w:sz="6" w:space="0" w:color="auto"/>
            </w:tcBorders>
          </w:tcPr>
          <w:p w14:paraId="618EA9D0" w14:textId="77777777" w:rsidR="002F5334" w:rsidRPr="00434BFF" w:rsidRDefault="002F5334">
            <w:pPr>
              <w:pStyle w:val="Level2"/>
              <w:rPr>
                <w:sz w:val="32"/>
                <w:szCs w:val="32"/>
              </w:rPr>
            </w:pPr>
          </w:p>
        </w:tc>
        <w:tc>
          <w:tcPr>
            <w:tcW w:w="1001" w:type="dxa"/>
            <w:tcBorders>
              <w:left w:val="single" w:sz="6" w:space="0" w:color="auto"/>
            </w:tcBorders>
          </w:tcPr>
          <w:p w14:paraId="3915835A" w14:textId="77777777" w:rsidR="002F5334" w:rsidRPr="00434BFF" w:rsidRDefault="002F5334">
            <w:pPr>
              <w:pStyle w:val="Level2"/>
              <w:rPr>
                <w:sz w:val="32"/>
                <w:szCs w:val="32"/>
              </w:rPr>
            </w:pPr>
          </w:p>
        </w:tc>
        <w:tc>
          <w:tcPr>
            <w:tcW w:w="1001" w:type="dxa"/>
            <w:tcBorders>
              <w:left w:val="single" w:sz="6" w:space="0" w:color="auto"/>
            </w:tcBorders>
          </w:tcPr>
          <w:p w14:paraId="095CF807" w14:textId="77777777" w:rsidR="002F5334" w:rsidRPr="00434BFF" w:rsidRDefault="002F5334">
            <w:pPr>
              <w:pStyle w:val="Level2"/>
              <w:rPr>
                <w:sz w:val="32"/>
                <w:szCs w:val="32"/>
              </w:rPr>
            </w:pPr>
          </w:p>
        </w:tc>
      </w:tr>
      <w:tr w:rsidR="002F5334" w:rsidRPr="005F6C65" w14:paraId="38566B48" w14:textId="77777777" w:rsidTr="00F85A1E">
        <w:trPr>
          <w:cantSplit/>
        </w:trPr>
        <w:tc>
          <w:tcPr>
            <w:tcW w:w="6678" w:type="dxa"/>
          </w:tcPr>
          <w:p w14:paraId="7FE21B21" w14:textId="77777777" w:rsidR="002F5334" w:rsidRPr="00416D9B" w:rsidRDefault="002F5334">
            <w:pPr>
              <w:pStyle w:val="NumberedheadingGH"/>
            </w:pPr>
            <w:r w:rsidRPr="00500C0B">
              <w:t>6.</w:t>
            </w:r>
            <w:r w:rsidRPr="00500C0B">
              <w:tab/>
              <w:t>COMMENCE AN ACTION TO ENFORCE A LIEN OR SUE FOR debt</w:t>
            </w:r>
            <w:r w:rsidR="002A11E7" w:rsidRPr="00FC4BDE">
              <w:t>,</w:t>
            </w:r>
            <w:r w:rsidRPr="00FC4BDE">
              <w:t xml:space="preserve"> damages</w:t>
            </w:r>
            <w:r w:rsidR="002A11E7" w:rsidRPr="00FC4BDE">
              <w:t>,</w:t>
            </w:r>
            <w:r w:rsidR="005E663D" w:rsidRPr="00416D9B">
              <w:t xml:space="preserve"> or </w:t>
            </w:r>
            <w:r w:rsidRPr="00416D9B">
              <w:t>BREACH OF TRUST</w:t>
            </w:r>
          </w:p>
        </w:tc>
        <w:tc>
          <w:tcPr>
            <w:tcW w:w="540" w:type="dxa"/>
            <w:tcBorders>
              <w:left w:val="single" w:sz="6" w:space="0" w:color="auto"/>
            </w:tcBorders>
          </w:tcPr>
          <w:p w14:paraId="2037C3AA" w14:textId="77777777" w:rsidR="002F5334" w:rsidRPr="00434BFF" w:rsidRDefault="002F5334">
            <w:pPr>
              <w:pStyle w:val="unformattedtext"/>
              <w:spacing w:before="60"/>
              <w:jc w:val="center"/>
              <w:rPr>
                <w:sz w:val="32"/>
                <w:szCs w:val="32"/>
              </w:rPr>
            </w:pPr>
          </w:p>
        </w:tc>
        <w:tc>
          <w:tcPr>
            <w:tcW w:w="630" w:type="dxa"/>
            <w:tcBorders>
              <w:left w:val="single" w:sz="6" w:space="0" w:color="auto"/>
            </w:tcBorders>
          </w:tcPr>
          <w:p w14:paraId="165A2235" w14:textId="77777777" w:rsidR="002F5334" w:rsidRPr="00434BFF" w:rsidRDefault="002F5334">
            <w:pPr>
              <w:pStyle w:val="unformattedtext"/>
              <w:spacing w:before="60"/>
              <w:jc w:val="center"/>
              <w:rPr>
                <w:sz w:val="32"/>
                <w:szCs w:val="32"/>
              </w:rPr>
            </w:pPr>
          </w:p>
        </w:tc>
        <w:tc>
          <w:tcPr>
            <w:tcW w:w="450" w:type="dxa"/>
            <w:tcBorders>
              <w:left w:val="single" w:sz="6" w:space="0" w:color="auto"/>
            </w:tcBorders>
          </w:tcPr>
          <w:p w14:paraId="1ADF0FBE" w14:textId="77777777" w:rsidR="002F5334" w:rsidRPr="00434BFF" w:rsidRDefault="002F5334">
            <w:pPr>
              <w:pStyle w:val="unformattedtext"/>
              <w:spacing w:before="60"/>
              <w:jc w:val="center"/>
              <w:rPr>
                <w:sz w:val="32"/>
                <w:szCs w:val="32"/>
              </w:rPr>
            </w:pPr>
          </w:p>
        </w:tc>
        <w:tc>
          <w:tcPr>
            <w:tcW w:w="1001" w:type="dxa"/>
            <w:tcBorders>
              <w:left w:val="single" w:sz="6" w:space="0" w:color="auto"/>
            </w:tcBorders>
          </w:tcPr>
          <w:p w14:paraId="7A6BA03F" w14:textId="77777777" w:rsidR="002F5334" w:rsidRPr="00434BFF" w:rsidRDefault="002F5334">
            <w:pPr>
              <w:pStyle w:val="unformattedtext"/>
              <w:spacing w:before="60"/>
              <w:jc w:val="center"/>
              <w:rPr>
                <w:sz w:val="32"/>
                <w:szCs w:val="32"/>
              </w:rPr>
            </w:pPr>
          </w:p>
        </w:tc>
        <w:tc>
          <w:tcPr>
            <w:tcW w:w="1001" w:type="dxa"/>
            <w:tcBorders>
              <w:left w:val="single" w:sz="6" w:space="0" w:color="auto"/>
            </w:tcBorders>
          </w:tcPr>
          <w:p w14:paraId="0DEF81E2" w14:textId="77777777" w:rsidR="002F5334" w:rsidRPr="00434BFF" w:rsidRDefault="002F5334">
            <w:pPr>
              <w:pStyle w:val="unformattedtext"/>
              <w:spacing w:before="60"/>
              <w:jc w:val="center"/>
              <w:rPr>
                <w:sz w:val="32"/>
                <w:szCs w:val="32"/>
              </w:rPr>
            </w:pPr>
          </w:p>
        </w:tc>
      </w:tr>
      <w:tr w:rsidR="002F5334" w:rsidRPr="005F6C65" w14:paraId="2ABB9CD2" w14:textId="77777777" w:rsidTr="00384976">
        <w:trPr>
          <w:cantSplit/>
          <w:trHeight w:val="1062"/>
        </w:trPr>
        <w:tc>
          <w:tcPr>
            <w:tcW w:w="6678" w:type="dxa"/>
          </w:tcPr>
          <w:p w14:paraId="665E7B20" w14:textId="77777777" w:rsidR="002F5334" w:rsidRPr="00500C0B" w:rsidRDefault="002F5334">
            <w:pPr>
              <w:pStyle w:val="Level111G1"/>
            </w:pPr>
            <w:r w:rsidRPr="00500C0B">
              <w:tab/>
              <w:t>6.1</w:t>
            </w:r>
            <w:r w:rsidRPr="00500C0B">
              <w:tab/>
              <w:t>Confirm instructions</w:t>
            </w:r>
            <w:r w:rsidR="00503D80" w:rsidRPr="00FC4BDE">
              <w:t xml:space="preserve">, after considering </w:t>
            </w:r>
            <w:r w:rsidR="00D075BA" w:rsidRPr="00FC4BDE">
              <w:t xml:space="preserve">the </w:t>
            </w:r>
            <w:r w:rsidR="00503D80" w:rsidRPr="00FC4BDE">
              <w:t>limitation periods mentioned at item</w:t>
            </w:r>
            <w:r w:rsidR="002653DD" w:rsidRPr="00500C0B">
              <w:t> </w:t>
            </w:r>
            <w:r w:rsidR="00503D80" w:rsidRPr="00500C0B">
              <w:t>1.</w:t>
            </w:r>
            <w:r w:rsidR="00730C3F" w:rsidRPr="00500C0B">
              <w:t>3</w:t>
            </w:r>
            <w:r w:rsidR="00B54EFE" w:rsidRPr="00500C0B">
              <w:t xml:space="preserve"> in this checklist</w:t>
            </w:r>
            <w:r w:rsidRPr="00500C0B">
              <w:t>.</w:t>
            </w:r>
          </w:p>
        </w:tc>
        <w:tc>
          <w:tcPr>
            <w:tcW w:w="540" w:type="dxa"/>
            <w:tcBorders>
              <w:left w:val="single" w:sz="6" w:space="0" w:color="auto"/>
            </w:tcBorders>
          </w:tcPr>
          <w:p w14:paraId="51A66FE3" w14:textId="77777777" w:rsidR="002F5334" w:rsidRPr="00434BFF" w:rsidRDefault="002F5334">
            <w:pPr>
              <w:pStyle w:val="Level111G1"/>
              <w:rPr>
                <w:sz w:val="32"/>
                <w:szCs w:val="32"/>
              </w:rPr>
            </w:pPr>
          </w:p>
        </w:tc>
        <w:tc>
          <w:tcPr>
            <w:tcW w:w="630" w:type="dxa"/>
            <w:tcBorders>
              <w:left w:val="single" w:sz="6" w:space="0" w:color="auto"/>
            </w:tcBorders>
          </w:tcPr>
          <w:p w14:paraId="791F3B91" w14:textId="77777777" w:rsidR="002F5334" w:rsidRPr="00434BFF" w:rsidRDefault="002F5334">
            <w:pPr>
              <w:pStyle w:val="Level111G1"/>
              <w:rPr>
                <w:sz w:val="32"/>
                <w:szCs w:val="32"/>
              </w:rPr>
            </w:pPr>
          </w:p>
        </w:tc>
        <w:tc>
          <w:tcPr>
            <w:tcW w:w="450" w:type="dxa"/>
            <w:tcBorders>
              <w:left w:val="single" w:sz="6" w:space="0" w:color="auto"/>
            </w:tcBorders>
          </w:tcPr>
          <w:p w14:paraId="3E3D1D4A" w14:textId="77777777" w:rsidR="002F5334" w:rsidRPr="00434BFF" w:rsidRDefault="002F5334">
            <w:pPr>
              <w:pStyle w:val="Level111G1"/>
              <w:rPr>
                <w:sz w:val="32"/>
                <w:szCs w:val="32"/>
              </w:rPr>
            </w:pPr>
          </w:p>
        </w:tc>
        <w:tc>
          <w:tcPr>
            <w:tcW w:w="1001" w:type="dxa"/>
            <w:tcBorders>
              <w:left w:val="single" w:sz="6" w:space="0" w:color="auto"/>
            </w:tcBorders>
          </w:tcPr>
          <w:p w14:paraId="49998436" w14:textId="77777777" w:rsidR="002F5334" w:rsidRPr="00434BFF" w:rsidRDefault="002F5334">
            <w:pPr>
              <w:pStyle w:val="Level111G1"/>
              <w:rPr>
                <w:sz w:val="32"/>
                <w:szCs w:val="32"/>
              </w:rPr>
            </w:pPr>
          </w:p>
        </w:tc>
        <w:tc>
          <w:tcPr>
            <w:tcW w:w="1001" w:type="dxa"/>
            <w:tcBorders>
              <w:left w:val="single" w:sz="6" w:space="0" w:color="auto"/>
            </w:tcBorders>
          </w:tcPr>
          <w:p w14:paraId="2171EDC7" w14:textId="77777777" w:rsidR="002F5334" w:rsidRPr="00434BFF" w:rsidRDefault="002F5334">
            <w:pPr>
              <w:pStyle w:val="Level111G1"/>
              <w:rPr>
                <w:sz w:val="32"/>
                <w:szCs w:val="32"/>
              </w:rPr>
            </w:pPr>
          </w:p>
        </w:tc>
      </w:tr>
      <w:tr w:rsidR="002F5334" w:rsidRPr="005F6C65" w14:paraId="4F6909B9" w14:textId="77777777" w:rsidTr="00F85A1E">
        <w:trPr>
          <w:cantSplit/>
          <w:trHeight w:val="234"/>
        </w:trPr>
        <w:tc>
          <w:tcPr>
            <w:tcW w:w="6678" w:type="dxa"/>
          </w:tcPr>
          <w:p w14:paraId="7A7C0099" w14:textId="77777777" w:rsidR="002F5334" w:rsidRPr="00500C0B" w:rsidRDefault="002F5334">
            <w:pPr>
              <w:pStyle w:val="Level111G1"/>
            </w:pPr>
            <w:r w:rsidRPr="00500C0B">
              <w:lastRenderedPageBreak/>
              <w:tab/>
              <w:t>6.2</w:t>
            </w:r>
            <w:r w:rsidRPr="00500C0B">
              <w:tab/>
              <w:t xml:space="preserve">Collect and </w:t>
            </w:r>
            <w:r w:rsidRPr="00FC4BDE">
              <w:t>verify facts, using a request for information</w:t>
            </w:r>
            <w:r w:rsidR="00D075BA" w:rsidRPr="00FC4BDE">
              <w:t>,</w:t>
            </w:r>
            <w:r w:rsidRPr="00FC4BDE">
              <w:t xml:space="preserve"> if necessary (</w:t>
            </w:r>
            <w:r w:rsidRPr="00500C0B">
              <w:rPr>
                <w:i/>
              </w:rPr>
              <w:t>Builders Lien Act</w:t>
            </w:r>
            <w:r w:rsidRPr="00500C0B">
              <w:t>, s. 41).</w:t>
            </w:r>
          </w:p>
        </w:tc>
        <w:tc>
          <w:tcPr>
            <w:tcW w:w="540" w:type="dxa"/>
            <w:tcBorders>
              <w:left w:val="single" w:sz="6" w:space="0" w:color="auto"/>
            </w:tcBorders>
          </w:tcPr>
          <w:p w14:paraId="022FE565" w14:textId="77777777" w:rsidR="002F5334" w:rsidRPr="00434BFF" w:rsidRDefault="002F5334">
            <w:pPr>
              <w:pStyle w:val="Level111G1"/>
              <w:rPr>
                <w:sz w:val="32"/>
                <w:szCs w:val="32"/>
              </w:rPr>
            </w:pPr>
          </w:p>
        </w:tc>
        <w:tc>
          <w:tcPr>
            <w:tcW w:w="630" w:type="dxa"/>
            <w:tcBorders>
              <w:left w:val="single" w:sz="6" w:space="0" w:color="auto"/>
            </w:tcBorders>
          </w:tcPr>
          <w:p w14:paraId="02801841" w14:textId="77777777" w:rsidR="002F5334" w:rsidRPr="00434BFF" w:rsidRDefault="002F5334">
            <w:pPr>
              <w:pStyle w:val="Level111G1"/>
              <w:rPr>
                <w:sz w:val="32"/>
                <w:szCs w:val="32"/>
              </w:rPr>
            </w:pPr>
          </w:p>
        </w:tc>
        <w:tc>
          <w:tcPr>
            <w:tcW w:w="450" w:type="dxa"/>
            <w:tcBorders>
              <w:left w:val="single" w:sz="6" w:space="0" w:color="auto"/>
            </w:tcBorders>
          </w:tcPr>
          <w:p w14:paraId="072F30D0" w14:textId="77777777" w:rsidR="002F5334" w:rsidRPr="00434BFF" w:rsidRDefault="002F5334">
            <w:pPr>
              <w:pStyle w:val="Level111G1"/>
              <w:rPr>
                <w:sz w:val="32"/>
                <w:szCs w:val="32"/>
              </w:rPr>
            </w:pPr>
          </w:p>
        </w:tc>
        <w:tc>
          <w:tcPr>
            <w:tcW w:w="1001" w:type="dxa"/>
            <w:tcBorders>
              <w:left w:val="single" w:sz="6" w:space="0" w:color="auto"/>
            </w:tcBorders>
          </w:tcPr>
          <w:p w14:paraId="387052B5" w14:textId="77777777" w:rsidR="002F5334" w:rsidRPr="00434BFF" w:rsidRDefault="002F5334">
            <w:pPr>
              <w:pStyle w:val="Level111G1"/>
              <w:rPr>
                <w:sz w:val="32"/>
                <w:szCs w:val="32"/>
              </w:rPr>
            </w:pPr>
          </w:p>
        </w:tc>
        <w:tc>
          <w:tcPr>
            <w:tcW w:w="1001" w:type="dxa"/>
            <w:tcBorders>
              <w:left w:val="single" w:sz="6" w:space="0" w:color="auto"/>
            </w:tcBorders>
          </w:tcPr>
          <w:p w14:paraId="4821AFFB" w14:textId="77777777" w:rsidR="002F5334" w:rsidRPr="00434BFF" w:rsidRDefault="002F5334">
            <w:pPr>
              <w:pStyle w:val="Level111G1"/>
              <w:rPr>
                <w:sz w:val="32"/>
                <w:szCs w:val="32"/>
              </w:rPr>
            </w:pPr>
          </w:p>
        </w:tc>
      </w:tr>
      <w:tr w:rsidR="002F5334" w:rsidRPr="005F6C65" w14:paraId="02B06FF9" w14:textId="77777777" w:rsidTr="00434BFF">
        <w:trPr>
          <w:cantSplit/>
          <w:trHeight w:val="315"/>
        </w:trPr>
        <w:tc>
          <w:tcPr>
            <w:tcW w:w="6678" w:type="dxa"/>
          </w:tcPr>
          <w:p w14:paraId="0BA6DA5F" w14:textId="77777777" w:rsidR="002F5334" w:rsidRPr="00416D9B" w:rsidRDefault="002F5334" w:rsidP="00434BFF">
            <w:pPr>
              <w:pStyle w:val="Level111G1"/>
              <w:spacing w:before="0" w:after="0"/>
            </w:pPr>
            <w:r w:rsidRPr="00500C0B">
              <w:tab/>
              <w:t>6.3</w:t>
            </w:r>
            <w:r w:rsidRPr="00500C0B">
              <w:tab/>
              <w:t xml:space="preserve">Check </w:t>
            </w:r>
            <w:r w:rsidR="002653DD" w:rsidRPr="00FC4BDE">
              <w:t xml:space="preserve">the </w:t>
            </w:r>
            <w:r w:rsidRPr="00FC4BDE">
              <w:t>law</w:t>
            </w:r>
            <w:r w:rsidR="002653DD" w:rsidRPr="00FC4BDE">
              <w:t>,</w:t>
            </w:r>
            <w:r w:rsidRPr="00416D9B">
              <w:t xml:space="preserve"> if necessary.</w:t>
            </w:r>
          </w:p>
        </w:tc>
        <w:tc>
          <w:tcPr>
            <w:tcW w:w="540" w:type="dxa"/>
            <w:tcBorders>
              <w:left w:val="single" w:sz="6" w:space="0" w:color="auto"/>
            </w:tcBorders>
          </w:tcPr>
          <w:p w14:paraId="1B143206" w14:textId="77777777" w:rsidR="002F5334" w:rsidRPr="00434BFF" w:rsidRDefault="002F5334" w:rsidP="00434BFF">
            <w:pPr>
              <w:pStyle w:val="Level111G1"/>
              <w:spacing w:before="0" w:after="0"/>
              <w:rPr>
                <w:sz w:val="32"/>
                <w:szCs w:val="32"/>
              </w:rPr>
            </w:pPr>
          </w:p>
        </w:tc>
        <w:tc>
          <w:tcPr>
            <w:tcW w:w="630" w:type="dxa"/>
            <w:tcBorders>
              <w:left w:val="single" w:sz="6" w:space="0" w:color="auto"/>
            </w:tcBorders>
          </w:tcPr>
          <w:p w14:paraId="70CFDCE7" w14:textId="77777777" w:rsidR="002F5334" w:rsidRPr="00434BFF" w:rsidRDefault="002F5334" w:rsidP="00434BFF">
            <w:pPr>
              <w:pStyle w:val="Level111G1"/>
              <w:spacing w:before="0" w:after="0"/>
              <w:rPr>
                <w:sz w:val="32"/>
                <w:szCs w:val="32"/>
              </w:rPr>
            </w:pPr>
          </w:p>
        </w:tc>
        <w:tc>
          <w:tcPr>
            <w:tcW w:w="450" w:type="dxa"/>
            <w:tcBorders>
              <w:left w:val="single" w:sz="6" w:space="0" w:color="auto"/>
            </w:tcBorders>
          </w:tcPr>
          <w:p w14:paraId="715A8A1E" w14:textId="77777777" w:rsidR="002F5334" w:rsidRPr="00434BFF" w:rsidRDefault="002F5334" w:rsidP="00434BFF">
            <w:pPr>
              <w:pStyle w:val="Level111G1"/>
              <w:spacing w:before="0" w:after="0"/>
              <w:rPr>
                <w:sz w:val="32"/>
                <w:szCs w:val="32"/>
              </w:rPr>
            </w:pPr>
          </w:p>
        </w:tc>
        <w:tc>
          <w:tcPr>
            <w:tcW w:w="1001" w:type="dxa"/>
            <w:tcBorders>
              <w:left w:val="single" w:sz="6" w:space="0" w:color="auto"/>
            </w:tcBorders>
          </w:tcPr>
          <w:p w14:paraId="39719902" w14:textId="77777777" w:rsidR="002F5334" w:rsidRPr="00434BFF" w:rsidRDefault="002F5334" w:rsidP="00434BFF">
            <w:pPr>
              <w:pStyle w:val="Level111G1"/>
              <w:spacing w:before="0" w:after="0"/>
              <w:rPr>
                <w:sz w:val="32"/>
                <w:szCs w:val="32"/>
              </w:rPr>
            </w:pPr>
          </w:p>
        </w:tc>
        <w:tc>
          <w:tcPr>
            <w:tcW w:w="1001" w:type="dxa"/>
            <w:tcBorders>
              <w:left w:val="single" w:sz="6" w:space="0" w:color="auto"/>
            </w:tcBorders>
          </w:tcPr>
          <w:p w14:paraId="5607C229" w14:textId="77777777" w:rsidR="002F5334" w:rsidRPr="00434BFF" w:rsidRDefault="002F5334" w:rsidP="00434BFF">
            <w:pPr>
              <w:pStyle w:val="Level111G1"/>
              <w:spacing w:before="0" w:after="0"/>
              <w:rPr>
                <w:sz w:val="32"/>
                <w:szCs w:val="32"/>
              </w:rPr>
            </w:pPr>
          </w:p>
        </w:tc>
      </w:tr>
      <w:tr w:rsidR="002F5334" w:rsidRPr="005F6C65" w14:paraId="2664571C" w14:textId="77777777" w:rsidTr="00F85A1E">
        <w:trPr>
          <w:cantSplit/>
          <w:trHeight w:val="306"/>
        </w:trPr>
        <w:tc>
          <w:tcPr>
            <w:tcW w:w="6678" w:type="dxa"/>
          </w:tcPr>
          <w:p w14:paraId="45C4451A" w14:textId="77777777" w:rsidR="002F5334" w:rsidRPr="00FC4BDE" w:rsidRDefault="002F5334" w:rsidP="00434BFF">
            <w:pPr>
              <w:pStyle w:val="Level111G1"/>
              <w:spacing w:before="0" w:after="0"/>
            </w:pPr>
            <w:r w:rsidRPr="00500C0B">
              <w:tab/>
              <w:t>6.4</w:t>
            </w:r>
            <w:r w:rsidRPr="00500C0B">
              <w:tab/>
              <w:t>Identify all defendants.</w:t>
            </w:r>
          </w:p>
        </w:tc>
        <w:tc>
          <w:tcPr>
            <w:tcW w:w="540" w:type="dxa"/>
            <w:tcBorders>
              <w:left w:val="single" w:sz="6" w:space="0" w:color="auto"/>
            </w:tcBorders>
          </w:tcPr>
          <w:p w14:paraId="159BBF48" w14:textId="77777777" w:rsidR="002F5334" w:rsidRPr="00434BFF" w:rsidRDefault="002F5334" w:rsidP="00434BFF">
            <w:pPr>
              <w:pStyle w:val="Level111G1"/>
              <w:spacing w:before="0" w:after="0"/>
              <w:rPr>
                <w:sz w:val="32"/>
                <w:szCs w:val="32"/>
              </w:rPr>
            </w:pPr>
          </w:p>
        </w:tc>
        <w:tc>
          <w:tcPr>
            <w:tcW w:w="630" w:type="dxa"/>
            <w:tcBorders>
              <w:left w:val="single" w:sz="6" w:space="0" w:color="auto"/>
            </w:tcBorders>
          </w:tcPr>
          <w:p w14:paraId="1305E68E" w14:textId="77777777" w:rsidR="002F5334" w:rsidRPr="00434BFF" w:rsidRDefault="002F5334" w:rsidP="00434BFF">
            <w:pPr>
              <w:pStyle w:val="Level111G1"/>
              <w:spacing w:before="0" w:after="0"/>
              <w:rPr>
                <w:sz w:val="32"/>
                <w:szCs w:val="32"/>
              </w:rPr>
            </w:pPr>
          </w:p>
        </w:tc>
        <w:tc>
          <w:tcPr>
            <w:tcW w:w="450" w:type="dxa"/>
            <w:tcBorders>
              <w:left w:val="single" w:sz="6" w:space="0" w:color="auto"/>
            </w:tcBorders>
          </w:tcPr>
          <w:p w14:paraId="646A8E4E" w14:textId="77777777" w:rsidR="002F5334" w:rsidRPr="00434BFF" w:rsidRDefault="002F5334" w:rsidP="00434BFF">
            <w:pPr>
              <w:pStyle w:val="Level111G1"/>
              <w:spacing w:before="0" w:after="0"/>
              <w:rPr>
                <w:sz w:val="32"/>
                <w:szCs w:val="32"/>
              </w:rPr>
            </w:pPr>
          </w:p>
        </w:tc>
        <w:tc>
          <w:tcPr>
            <w:tcW w:w="1001" w:type="dxa"/>
            <w:tcBorders>
              <w:left w:val="single" w:sz="6" w:space="0" w:color="auto"/>
            </w:tcBorders>
          </w:tcPr>
          <w:p w14:paraId="66E2336E" w14:textId="77777777" w:rsidR="002F5334" w:rsidRPr="00434BFF" w:rsidRDefault="002F5334" w:rsidP="00434BFF">
            <w:pPr>
              <w:pStyle w:val="Level111G1"/>
              <w:spacing w:before="0" w:after="0"/>
              <w:rPr>
                <w:sz w:val="32"/>
                <w:szCs w:val="32"/>
              </w:rPr>
            </w:pPr>
          </w:p>
        </w:tc>
        <w:tc>
          <w:tcPr>
            <w:tcW w:w="1001" w:type="dxa"/>
            <w:tcBorders>
              <w:left w:val="single" w:sz="6" w:space="0" w:color="auto"/>
            </w:tcBorders>
          </w:tcPr>
          <w:p w14:paraId="0EDBEEC9" w14:textId="77777777" w:rsidR="002F5334" w:rsidRPr="00434BFF" w:rsidRDefault="002F5334" w:rsidP="00434BFF">
            <w:pPr>
              <w:pStyle w:val="Level111G1"/>
              <w:spacing w:before="0" w:after="0"/>
              <w:rPr>
                <w:sz w:val="32"/>
                <w:szCs w:val="32"/>
              </w:rPr>
            </w:pPr>
          </w:p>
        </w:tc>
      </w:tr>
      <w:tr w:rsidR="002F5334" w:rsidRPr="005F6C65" w14:paraId="35FA08D4" w14:textId="77777777" w:rsidTr="00F85A1E">
        <w:trPr>
          <w:cantSplit/>
          <w:trHeight w:val="162"/>
        </w:trPr>
        <w:tc>
          <w:tcPr>
            <w:tcW w:w="6678" w:type="dxa"/>
          </w:tcPr>
          <w:p w14:paraId="726E8896" w14:textId="77777777" w:rsidR="002F5334" w:rsidRPr="00FC4BDE" w:rsidRDefault="002F5334" w:rsidP="00434BFF">
            <w:pPr>
              <w:pStyle w:val="Level2"/>
              <w:spacing w:before="0" w:after="0"/>
            </w:pPr>
            <w:r w:rsidRPr="00500C0B">
              <w:tab/>
              <w:t>.1</w:t>
            </w:r>
            <w:r w:rsidRPr="00500C0B">
              <w:tab/>
              <w:t>In a lien action, consider as defendants:</w:t>
            </w:r>
          </w:p>
        </w:tc>
        <w:tc>
          <w:tcPr>
            <w:tcW w:w="540" w:type="dxa"/>
            <w:tcBorders>
              <w:left w:val="single" w:sz="6" w:space="0" w:color="auto"/>
            </w:tcBorders>
          </w:tcPr>
          <w:p w14:paraId="157AE445" w14:textId="77777777" w:rsidR="002F5334" w:rsidRPr="00434BFF" w:rsidRDefault="002F5334" w:rsidP="00434BFF">
            <w:pPr>
              <w:pStyle w:val="Level2"/>
              <w:spacing w:before="0" w:after="0"/>
              <w:rPr>
                <w:sz w:val="32"/>
                <w:szCs w:val="32"/>
              </w:rPr>
            </w:pPr>
          </w:p>
        </w:tc>
        <w:tc>
          <w:tcPr>
            <w:tcW w:w="630" w:type="dxa"/>
            <w:tcBorders>
              <w:left w:val="single" w:sz="6" w:space="0" w:color="auto"/>
            </w:tcBorders>
          </w:tcPr>
          <w:p w14:paraId="2693F59F" w14:textId="77777777" w:rsidR="002F5334" w:rsidRPr="00434BFF" w:rsidRDefault="002F5334" w:rsidP="00434BFF">
            <w:pPr>
              <w:pStyle w:val="Level2"/>
              <w:spacing w:before="0" w:after="0"/>
              <w:rPr>
                <w:sz w:val="32"/>
                <w:szCs w:val="32"/>
              </w:rPr>
            </w:pPr>
          </w:p>
        </w:tc>
        <w:tc>
          <w:tcPr>
            <w:tcW w:w="450" w:type="dxa"/>
            <w:tcBorders>
              <w:left w:val="single" w:sz="6" w:space="0" w:color="auto"/>
            </w:tcBorders>
          </w:tcPr>
          <w:p w14:paraId="1542A457" w14:textId="77777777" w:rsidR="002F5334" w:rsidRPr="00434BFF" w:rsidRDefault="002F5334" w:rsidP="00434BFF">
            <w:pPr>
              <w:pStyle w:val="Level2"/>
              <w:spacing w:before="0" w:after="0"/>
              <w:rPr>
                <w:sz w:val="32"/>
                <w:szCs w:val="32"/>
              </w:rPr>
            </w:pPr>
          </w:p>
        </w:tc>
        <w:tc>
          <w:tcPr>
            <w:tcW w:w="1001" w:type="dxa"/>
            <w:tcBorders>
              <w:left w:val="single" w:sz="6" w:space="0" w:color="auto"/>
            </w:tcBorders>
          </w:tcPr>
          <w:p w14:paraId="38A74D56" w14:textId="77777777" w:rsidR="002F5334" w:rsidRPr="00434BFF" w:rsidRDefault="002F5334" w:rsidP="00434BFF">
            <w:pPr>
              <w:pStyle w:val="Level2"/>
              <w:spacing w:before="0" w:after="0"/>
              <w:rPr>
                <w:sz w:val="32"/>
                <w:szCs w:val="32"/>
              </w:rPr>
            </w:pPr>
          </w:p>
        </w:tc>
        <w:tc>
          <w:tcPr>
            <w:tcW w:w="1001" w:type="dxa"/>
            <w:tcBorders>
              <w:left w:val="single" w:sz="6" w:space="0" w:color="auto"/>
            </w:tcBorders>
          </w:tcPr>
          <w:p w14:paraId="054EAAC5" w14:textId="77777777" w:rsidR="002F5334" w:rsidRPr="00434BFF" w:rsidRDefault="002F5334" w:rsidP="00434BFF">
            <w:pPr>
              <w:pStyle w:val="Level2"/>
              <w:spacing w:before="0" w:after="0"/>
              <w:rPr>
                <w:sz w:val="32"/>
                <w:szCs w:val="32"/>
              </w:rPr>
            </w:pPr>
          </w:p>
        </w:tc>
      </w:tr>
      <w:tr w:rsidR="002F5334" w:rsidRPr="005F6C65" w14:paraId="15F7BDEC" w14:textId="77777777" w:rsidTr="00885145">
        <w:trPr>
          <w:cantSplit/>
          <w:trHeight w:val="324"/>
        </w:trPr>
        <w:tc>
          <w:tcPr>
            <w:tcW w:w="6678" w:type="dxa"/>
          </w:tcPr>
          <w:p w14:paraId="54318EDF" w14:textId="77777777" w:rsidR="002F5334" w:rsidRPr="00416D9B" w:rsidRDefault="002F5334">
            <w:pPr>
              <w:pStyle w:val="Level3"/>
            </w:pPr>
            <w:r w:rsidRPr="00500C0B">
              <w:tab/>
              <w:t>(a)</w:t>
            </w:r>
            <w:r w:rsidRPr="00500C0B">
              <w:tab/>
              <w:t xml:space="preserve">Persons with whom </w:t>
            </w:r>
            <w:r w:rsidR="00026C8B" w:rsidRPr="00FC4BDE">
              <w:t xml:space="preserve">the </w:t>
            </w:r>
            <w:r w:rsidRPr="00FC4BDE">
              <w:t>client contracted</w:t>
            </w:r>
            <w:r w:rsidR="00D075BA" w:rsidRPr="00416D9B">
              <w:t>,</w:t>
            </w:r>
            <w:r w:rsidRPr="00416D9B">
              <w:t xml:space="preserve"> and guarantors or indemnitors.</w:t>
            </w:r>
          </w:p>
        </w:tc>
        <w:tc>
          <w:tcPr>
            <w:tcW w:w="540" w:type="dxa"/>
            <w:tcBorders>
              <w:left w:val="single" w:sz="6" w:space="0" w:color="auto"/>
            </w:tcBorders>
          </w:tcPr>
          <w:p w14:paraId="0C42E365" w14:textId="77777777" w:rsidR="002F5334" w:rsidRPr="00434BFF" w:rsidRDefault="002F5334">
            <w:pPr>
              <w:pStyle w:val="Level3"/>
              <w:rPr>
                <w:sz w:val="32"/>
                <w:szCs w:val="32"/>
              </w:rPr>
            </w:pPr>
          </w:p>
        </w:tc>
        <w:tc>
          <w:tcPr>
            <w:tcW w:w="630" w:type="dxa"/>
            <w:tcBorders>
              <w:left w:val="single" w:sz="6" w:space="0" w:color="auto"/>
            </w:tcBorders>
          </w:tcPr>
          <w:p w14:paraId="7D1A601F" w14:textId="77777777" w:rsidR="002F5334" w:rsidRPr="00434BFF" w:rsidRDefault="002F5334">
            <w:pPr>
              <w:pStyle w:val="Level3"/>
              <w:rPr>
                <w:sz w:val="32"/>
                <w:szCs w:val="32"/>
              </w:rPr>
            </w:pPr>
          </w:p>
        </w:tc>
        <w:tc>
          <w:tcPr>
            <w:tcW w:w="450" w:type="dxa"/>
            <w:tcBorders>
              <w:left w:val="single" w:sz="6" w:space="0" w:color="auto"/>
            </w:tcBorders>
          </w:tcPr>
          <w:p w14:paraId="77E67B92" w14:textId="77777777" w:rsidR="002F5334" w:rsidRPr="00434BFF" w:rsidRDefault="002F5334">
            <w:pPr>
              <w:pStyle w:val="Level3"/>
              <w:rPr>
                <w:sz w:val="32"/>
                <w:szCs w:val="32"/>
              </w:rPr>
            </w:pPr>
          </w:p>
        </w:tc>
        <w:tc>
          <w:tcPr>
            <w:tcW w:w="1001" w:type="dxa"/>
            <w:tcBorders>
              <w:left w:val="single" w:sz="6" w:space="0" w:color="auto"/>
            </w:tcBorders>
          </w:tcPr>
          <w:p w14:paraId="601F890C" w14:textId="77777777" w:rsidR="002F5334" w:rsidRPr="00434BFF" w:rsidRDefault="002F5334">
            <w:pPr>
              <w:pStyle w:val="Level3"/>
              <w:rPr>
                <w:sz w:val="32"/>
                <w:szCs w:val="32"/>
              </w:rPr>
            </w:pPr>
          </w:p>
        </w:tc>
        <w:tc>
          <w:tcPr>
            <w:tcW w:w="1001" w:type="dxa"/>
            <w:tcBorders>
              <w:left w:val="single" w:sz="6" w:space="0" w:color="auto"/>
            </w:tcBorders>
          </w:tcPr>
          <w:p w14:paraId="34D978B0" w14:textId="77777777" w:rsidR="002F5334" w:rsidRPr="00434BFF" w:rsidRDefault="002F5334">
            <w:pPr>
              <w:pStyle w:val="Level3"/>
              <w:rPr>
                <w:sz w:val="32"/>
                <w:szCs w:val="32"/>
              </w:rPr>
            </w:pPr>
          </w:p>
        </w:tc>
      </w:tr>
      <w:tr w:rsidR="002F5334" w:rsidRPr="005F6C65" w14:paraId="26EABA27" w14:textId="77777777" w:rsidTr="00434BFF">
        <w:trPr>
          <w:cantSplit/>
          <w:trHeight w:val="1908"/>
        </w:trPr>
        <w:tc>
          <w:tcPr>
            <w:tcW w:w="6678" w:type="dxa"/>
          </w:tcPr>
          <w:p w14:paraId="4ADD9018" w14:textId="0C4C2070" w:rsidR="00A8152F" w:rsidRPr="00500C0B" w:rsidRDefault="002F5334" w:rsidP="00434BFF">
            <w:pPr>
              <w:pStyle w:val="Level3"/>
            </w:pPr>
            <w:r w:rsidRPr="00500C0B">
              <w:tab/>
              <w:t>(b)</w:t>
            </w:r>
            <w:r w:rsidRPr="00500C0B">
              <w:tab/>
            </w:r>
            <w:r w:rsidRPr="00FC4BDE">
              <w:rPr>
                <w:spacing w:val="-5"/>
              </w:rPr>
              <w:t>Any “owner”</w:t>
            </w:r>
            <w:r w:rsidR="002653DD" w:rsidRPr="00FC4BDE">
              <w:rPr>
                <w:spacing w:val="-5"/>
              </w:rPr>
              <w:t>,</w:t>
            </w:r>
            <w:r w:rsidRPr="00FC4BDE">
              <w:rPr>
                <w:spacing w:val="-5"/>
              </w:rPr>
              <w:t xml:space="preserve"> or person required to maintain a holdback</w:t>
            </w:r>
            <w:r w:rsidR="002653DD" w:rsidRPr="00416D9B">
              <w:rPr>
                <w:spacing w:val="-5"/>
              </w:rPr>
              <w:t>,</w:t>
            </w:r>
            <w:r w:rsidRPr="00416D9B">
              <w:rPr>
                <w:spacing w:val="-5"/>
              </w:rPr>
              <w:t xml:space="preserve"> or </w:t>
            </w:r>
            <w:r w:rsidR="00D075BA" w:rsidRPr="00500C0B">
              <w:rPr>
                <w:spacing w:val="-5"/>
              </w:rPr>
              <w:t xml:space="preserve">a </w:t>
            </w:r>
            <w:r w:rsidRPr="00500C0B">
              <w:rPr>
                <w:spacing w:val="-5"/>
              </w:rPr>
              <w:t xml:space="preserve">payment certifier within the meaning of the </w:t>
            </w:r>
            <w:r w:rsidRPr="00500C0B">
              <w:rPr>
                <w:i/>
                <w:spacing w:val="-5"/>
              </w:rPr>
              <w:t>Builders Lien Act</w:t>
            </w:r>
            <w:r w:rsidR="004E49FD" w:rsidRPr="00500C0B">
              <w:rPr>
                <w:i/>
                <w:spacing w:val="-5"/>
              </w:rPr>
              <w:t xml:space="preserve"> </w:t>
            </w:r>
            <w:r w:rsidR="004E49FD" w:rsidRPr="00500C0B">
              <w:rPr>
                <w:spacing w:val="-5"/>
              </w:rPr>
              <w:t>(</w:t>
            </w:r>
            <w:r w:rsidR="002653DD" w:rsidRPr="00500C0B">
              <w:rPr>
                <w:spacing w:val="-5"/>
              </w:rPr>
              <w:t xml:space="preserve">see </w:t>
            </w:r>
            <w:r w:rsidR="004E49FD" w:rsidRPr="00500C0B">
              <w:rPr>
                <w:i/>
                <w:spacing w:val="-5"/>
              </w:rPr>
              <w:t>Paramount Drilling and Blasting Ltd. v. North Pacific Roadbuilder</w:t>
            </w:r>
            <w:r w:rsidR="00DC3EC8" w:rsidRPr="00500C0B">
              <w:rPr>
                <w:i/>
                <w:spacing w:val="-5"/>
              </w:rPr>
              <w:t>s</w:t>
            </w:r>
            <w:r w:rsidR="004E49FD" w:rsidRPr="00500C0B">
              <w:rPr>
                <w:i/>
                <w:spacing w:val="-5"/>
              </w:rPr>
              <w:t xml:space="preserve"> Ltd.</w:t>
            </w:r>
            <w:r w:rsidR="00DC3EC8" w:rsidRPr="00500C0B">
              <w:rPr>
                <w:i/>
                <w:spacing w:val="-5"/>
              </w:rPr>
              <w:t>,</w:t>
            </w:r>
            <w:r w:rsidR="004E49FD" w:rsidRPr="00500C0B">
              <w:rPr>
                <w:i/>
                <w:spacing w:val="-5"/>
              </w:rPr>
              <w:t xml:space="preserve"> </w:t>
            </w:r>
            <w:r w:rsidR="004E49FD" w:rsidRPr="00500C0B">
              <w:rPr>
                <w:spacing w:val="-5"/>
              </w:rPr>
              <w:t>2005 BCCA 378</w:t>
            </w:r>
            <w:r w:rsidR="00A56DA5" w:rsidRPr="00500C0B">
              <w:t xml:space="preserve">; and see </w:t>
            </w:r>
            <w:r w:rsidR="00050A55" w:rsidRPr="00500C0B">
              <w:rPr>
                <w:i/>
              </w:rPr>
              <w:t>Iberdrola Energy Projects Canada Corp. v. Factory Sales &amp; Engineering Inc.</w:t>
            </w:r>
            <w:r w:rsidR="00050A55" w:rsidRPr="00500C0B">
              <w:t>, 2018 BCCA 272</w:t>
            </w:r>
            <w:r w:rsidR="004E49FD" w:rsidRPr="00500C0B">
              <w:rPr>
                <w:spacing w:val="-5"/>
              </w:rPr>
              <w:t>)</w:t>
            </w:r>
            <w:r w:rsidRPr="00500C0B">
              <w:rPr>
                <w:spacing w:val="-5"/>
              </w:rPr>
              <w:t>.</w:t>
            </w:r>
            <w:r w:rsidR="00213F0E" w:rsidRPr="00500C0B">
              <w:t xml:space="preserve"> If an owner is not included in the action to enforce a lien, the lien could be extinguished (</w:t>
            </w:r>
            <w:r w:rsidR="00213F0E" w:rsidRPr="00500C0B">
              <w:rPr>
                <w:i/>
              </w:rPr>
              <w:t>Trans Canada Trenchless Ltd. v</w:t>
            </w:r>
            <w:r w:rsidR="0055157D" w:rsidRPr="00500C0B">
              <w:rPr>
                <w:i/>
              </w:rPr>
              <w:t>.</w:t>
            </w:r>
            <w:r w:rsidR="00213F0E" w:rsidRPr="00500C0B">
              <w:rPr>
                <w:i/>
              </w:rPr>
              <w:t xml:space="preserve"> Targa Contracting (2013) Ltd.</w:t>
            </w:r>
            <w:r w:rsidR="00213F0E" w:rsidRPr="00500C0B">
              <w:t>, 2022 BCSC 438)</w:t>
            </w:r>
          </w:p>
        </w:tc>
        <w:tc>
          <w:tcPr>
            <w:tcW w:w="540" w:type="dxa"/>
            <w:tcBorders>
              <w:left w:val="single" w:sz="6" w:space="0" w:color="auto"/>
            </w:tcBorders>
          </w:tcPr>
          <w:p w14:paraId="30EDC6C1" w14:textId="77777777" w:rsidR="002F5334" w:rsidRPr="00434BFF" w:rsidRDefault="002F5334">
            <w:pPr>
              <w:pStyle w:val="Level3"/>
              <w:rPr>
                <w:sz w:val="32"/>
                <w:szCs w:val="32"/>
              </w:rPr>
            </w:pPr>
          </w:p>
        </w:tc>
        <w:tc>
          <w:tcPr>
            <w:tcW w:w="630" w:type="dxa"/>
            <w:tcBorders>
              <w:left w:val="single" w:sz="6" w:space="0" w:color="auto"/>
            </w:tcBorders>
          </w:tcPr>
          <w:p w14:paraId="2CEEB261" w14:textId="77777777" w:rsidR="002F5334" w:rsidRPr="00434BFF" w:rsidRDefault="002F5334">
            <w:pPr>
              <w:pStyle w:val="Level3"/>
              <w:rPr>
                <w:sz w:val="32"/>
                <w:szCs w:val="32"/>
              </w:rPr>
            </w:pPr>
          </w:p>
        </w:tc>
        <w:tc>
          <w:tcPr>
            <w:tcW w:w="450" w:type="dxa"/>
            <w:tcBorders>
              <w:left w:val="single" w:sz="6" w:space="0" w:color="auto"/>
            </w:tcBorders>
          </w:tcPr>
          <w:p w14:paraId="5C3E0C07" w14:textId="77777777" w:rsidR="002F5334" w:rsidRPr="00434BFF" w:rsidRDefault="002F5334">
            <w:pPr>
              <w:pStyle w:val="Level3"/>
              <w:rPr>
                <w:sz w:val="32"/>
                <w:szCs w:val="32"/>
              </w:rPr>
            </w:pPr>
          </w:p>
        </w:tc>
        <w:tc>
          <w:tcPr>
            <w:tcW w:w="1001" w:type="dxa"/>
            <w:tcBorders>
              <w:left w:val="single" w:sz="6" w:space="0" w:color="auto"/>
            </w:tcBorders>
          </w:tcPr>
          <w:p w14:paraId="53604BBF" w14:textId="77777777" w:rsidR="002F5334" w:rsidRPr="00434BFF" w:rsidRDefault="002F5334">
            <w:pPr>
              <w:pStyle w:val="Level3"/>
              <w:rPr>
                <w:sz w:val="32"/>
                <w:szCs w:val="32"/>
              </w:rPr>
            </w:pPr>
          </w:p>
        </w:tc>
        <w:tc>
          <w:tcPr>
            <w:tcW w:w="1001" w:type="dxa"/>
            <w:tcBorders>
              <w:left w:val="single" w:sz="6" w:space="0" w:color="auto"/>
            </w:tcBorders>
          </w:tcPr>
          <w:p w14:paraId="3046CB1C" w14:textId="77777777" w:rsidR="002F5334" w:rsidRPr="00434BFF" w:rsidRDefault="002F5334">
            <w:pPr>
              <w:pStyle w:val="Level3"/>
              <w:rPr>
                <w:sz w:val="32"/>
                <w:szCs w:val="32"/>
              </w:rPr>
            </w:pPr>
          </w:p>
        </w:tc>
      </w:tr>
      <w:tr w:rsidR="002F5334" w:rsidRPr="005F6C65" w14:paraId="0391C5F5" w14:textId="77777777" w:rsidTr="00CA2C1E">
        <w:trPr>
          <w:cantSplit/>
          <w:trHeight w:val="2520"/>
        </w:trPr>
        <w:tc>
          <w:tcPr>
            <w:tcW w:w="6678" w:type="dxa"/>
          </w:tcPr>
          <w:p w14:paraId="15F440DD" w14:textId="7375D375" w:rsidR="002F5334" w:rsidRPr="00500C0B" w:rsidRDefault="00A8152F" w:rsidP="00CA2C1E">
            <w:pPr>
              <w:pStyle w:val="Level3"/>
              <w:spacing w:after="0"/>
              <w:ind w:left="1526" w:hanging="1526"/>
            </w:pPr>
            <w:r w:rsidRPr="00500C0B">
              <w:tab/>
            </w:r>
            <w:r w:rsidR="00434BFF" w:rsidRPr="00500C0B">
              <w:t>(c)</w:t>
            </w:r>
            <w:r w:rsidR="00434BFF" w:rsidRPr="00500C0B">
              <w:tab/>
              <w:t>Mortgagee, if their priority is attacked under ss. 32 or 42(1), or if the equitable doctrine of marshalling is sought to be engaged (</w:t>
            </w:r>
            <w:r w:rsidR="00434BFF" w:rsidRPr="00500C0B">
              <w:rPr>
                <w:i/>
              </w:rPr>
              <w:t>Narduzzi v. Richardson</w:t>
            </w:r>
            <w:r w:rsidR="00434BFF" w:rsidRPr="00500C0B">
              <w:t xml:space="preserve">, 2009 BCSC 588), or if the mortgagee may be liable for holdback under s. 4(4). See also </w:t>
            </w:r>
            <w:r w:rsidR="00434BFF" w:rsidRPr="00500C0B">
              <w:rPr>
                <w:i/>
              </w:rPr>
              <w:t>Bank of Montreal v. Peri Formwork Systems Inc.</w:t>
            </w:r>
            <w:r w:rsidR="00434BFF" w:rsidRPr="00500C0B">
              <w:t>, 2012 BCCA 4, supplementary reasons 2012 BCCA 252, leave to appeal refused</w:t>
            </w:r>
            <w:r w:rsidR="00434BFF" w:rsidRPr="00FC4BDE">
              <w:t xml:space="preserve"> </w:t>
            </w:r>
            <w:r w:rsidR="008C288A" w:rsidRPr="00FC4BDE">
              <w:t>[2012] S.C.C.A. No. 361 (QL)</w:t>
            </w:r>
            <w:r w:rsidR="008C2845" w:rsidRPr="00FC4BDE">
              <w:t>.</w:t>
            </w:r>
            <w:r w:rsidR="008C288A" w:rsidRPr="00FC4BDE">
              <w:t xml:space="preserve"> </w:t>
            </w:r>
            <w:r w:rsidR="008C2845" w:rsidRPr="00416D9B">
              <w:t>S</w:t>
            </w:r>
            <w:r w:rsidR="008C288A" w:rsidRPr="00416D9B">
              <w:t xml:space="preserve">ee </w:t>
            </w:r>
            <w:r w:rsidR="008C288A" w:rsidRPr="00500C0B">
              <w:rPr>
                <w:i/>
              </w:rPr>
              <w:t>Mission Creek Mortgage Ltd. v. New Recreations Ltd.</w:t>
            </w:r>
            <w:r w:rsidR="008C288A" w:rsidRPr="00500C0B">
              <w:t>, 2012 BCSC 1931, affirmed 2014 BCCA 112</w:t>
            </w:r>
            <w:r w:rsidR="00C66EFE" w:rsidRPr="00500C0B">
              <w:t>,</w:t>
            </w:r>
            <w:r w:rsidR="008C288A" w:rsidRPr="00500C0B">
              <w:t xml:space="preserve"> regarding a priority dispute in connection with debtor-in-possession (DIP) financing and security posted for the discharge of liens.</w:t>
            </w:r>
          </w:p>
        </w:tc>
        <w:tc>
          <w:tcPr>
            <w:tcW w:w="540" w:type="dxa"/>
            <w:tcBorders>
              <w:left w:val="single" w:sz="6" w:space="0" w:color="auto"/>
            </w:tcBorders>
          </w:tcPr>
          <w:p w14:paraId="566917D4" w14:textId="77777777" w:rsidR="002F5334" w:rsidRPr="00CA2C1E" w:rsidRDefault="002F5334" w:rsidP="00CA2C1E">
            <w:pPr>
              <w:pStyle w:val="Level3"/>
              <w:spacing w:after="0"/>
              <w:rPr>
                <w:sz w:val="32"/>
                <w:szCs w:val="32"/>
              </w:rPr>
            </w:pPr>
          </w:p>
        </w:tc>
        <w:tc>
          <w:tcPr>
            <w:tcW w:w="630" w:type="dxa"/>
            <w:tcBorders>
              <w:left w:val="single" w:sz="6" w:space="0" w:color="auto"/>
            </w:tcBorders>
          </w:tcPr>
          <w:p w14:paraId="18C40D0A" w14:textId="77777777" w:rsidR="002F5334" w:rsidRPr="00CA2C1E" w:rsidRDefault="002F5334" w:rsidP="00CA2C1E">
            <w:pPr>
              <w:pStyle w:val="Level3"/>
              <w:spacing w:after="0"/>
              <w:rPr>
                <w:sz w:val="32"/>
                <w:szCs w:val="32"/>
              </w:rPr>
            </w:pPr>
          </w:p>
        </w:tc>
        <w:tc>
          <w:tcPr>
            <w:tcW w:w="450" w:type="dxa"/>
            <w:tcBorders>
              <w:left w:val="single" w:sz="6" w:space="0" w:color="auto"/>
            </w:tcBorders>
          </w:tcPr>
          <w:p w14:paraId="3434F720" w14:textId="77777777" w:rsidR="002F5334" w:rsidRPr="00CA2C1E" w:rsidRDefault="002F5334" w:rsidP="00CA2C1E">
            <w:pPr>
              <w:pStyle w:val="Level3"/>
              <w:spacing w:after="0"/>
              <w:rPr>
                <w:sz w:val="32"/>
                <w:szCs w:val="32"/>
              </w:rPr>
            </w:pPr>
          </w:p>
        </w:tc>
        <w:tc>
          <w:tcPr>
            <w:tcW w:w="1001" w:type="dxa"/>
            <w:tcBorders>
              <w:left w:val="single" w:sz="6" w:space="0" w:color="auto"/>
            </w:tcBorders>
          </w:tcPr>
          <w:p w14:paraId="6EF94CD5" w14:textId="77777777" w:rsidR="002F5334" w:rsidRPr="00CA2C1E" w:rsidRDefault="002F5334" w:rsidP="00CA2C1E">
            <w:pPr>
              <w:pStyle w:val="Level3"/>
              <w:spacing w:after="0"/>
              <w:rPr>
                <w:sz w:val="32"/>
                <w:szCs w:val="32"/>
              </w:rPr>
            </w:pPr>
          </w:p>
        </w:tc>
        <w:tc>
          <w:tcPr>
            <w:tcW w:w="1001" w:type="dxa"/>
            <w:tcBorders>
              <w:left w:val="single" w:sz="6" w:space="0" w:color="auto"/>
            </w:tcBorders>
          </w:tcPr>
          <w:p w14:paraId="6D0568C9" w14:textId="77777777" w:rsidR="002F5334" w:rsidRPr="00CA2C1E" w:rsidRDefault="002F5334" w:rsidP="00CA2C1E">
            <w:pPr>
              <w:pStyle w:val="Level3"/>
              <w:spacing w:after="0"/>
              <w:rPr>
                <w:sz w:val="32"/>
                <w:szCs w:val="32"/>
              </w:rPr>
            </w:pPr>
          </w:p>
        </w:tc>
      </w:tr>
      <w:tr w:rsidR="002F5334" w:rsidRPr="005F6C65" w14:paraId="34A79261" w14:textId="77777777" w:rsidTr="00F85A1E">
        <w:trPr>
          <w:cantSplit/>
        </w:trPr>
        <w:tc>
          <w:tcPr>
            <w:tcW w:w="6678" w:type="dxa"/>
          </w:tcPr>
          <w:p w14:paraId="0A6400E1" w14:textId="52C877B9" w:rsidR="002F5334" w:rsidRPr="00500C0B" w:rsidRDefault="002F5334">
            <w:pPr>
              <w:pStyle w:val="Level3"/>
            </w:pPr>
            <w:r w:rsidRPr="00500C0B">
              <w:tab/>
              <w:t>(d)</w:t>
            </w:r>
            <w:r w:rsidRPr="00500C0B">
              <w:tab/>
              <w:t xml:space="preserve">If property is leased, </w:t>
            </w:r>
            <w:r w:rsidR="0026702B" w:rsidRPr="00FC4BDE">
              <w:t xml:space="preserve">the </w:t>
            </w:r>
            <w:r w:rsidRPr="00FC4BDE">
              <w:t xml:space="preserve">lessee and registered owner, unless </w:t>
            </w:r>
            <w:r w:rsidR="009E4893" w:rsidRPr="00FC4BDE">
              <w:t xml:space="preserve">the </w:t>
            </w:r>
            <w:r w:rsidRPr="00500C0B">
              <w:t>non-contracting owner filed</w:t>
            </w:r>
            <w:r w:rsidR="009E4893" w:rsidRPr="00500C0B">
              <w:t xml:space="preserve"> a</w:t>
            </w:r>
            <w:r w:rsidRPr="00500C0B">
              <w:t xml:space="preserve"> notice of interest in </w:t>
            </w:r>
            <w:r w:rsidR="009E4893" w:rsidRPr="00500C0B">
              <w:t xml:space="preserve">the </w:t>
            </w:r>
            <w:r w:rsidR="00E41E03">
              <w:t>land title office</w:t>
            </w:r>
            <w:r w:rsidR="00E41E03" w:rsidRPr="00500C0B">
              <w:t xml:space="preserve"> </w:t>
            </w:r>
            <w:r w:rsidRPr="00500C0B">
              <w:t>in Form</w:t>
            </w:r>
            <w:r w:rsidR="009E4893" w:rsidRPr="00500C0B">
              <w:t> </w:t>
            </w:r>
            <w:r w:rsidRPr="00500C0B">
              <w:t xml:space="preserve">1 pursuant to </w:t>
            </w:r>
            <w:r w:rsidRPr="00500C0B">
              <w:rPr>
                <w:i/>
              </w:rPr>
              <w:t>Builders Lien Act</w:t>
            </w:r>
            <w:r w:rsidRPr="00500C0B">
              <w:t>, s. 3(2)</w:t>
            </w:r>
            <w:r w:rsidR="008C2845" w:rsidRPr="00500C0B">
              <w:t>,</w:t>
            </w:r>
            <w:r w:rsidRPr="00500C0B">
              <w:t xml:space="preserve"> at </w:t>
            </w:r>
            <w:r w:rsidR="00D075BA" w:rsidRPr="00500C0B">
              <w:t xml:space="preserve">the </w:t>
            </w:r>
            <w:r w:rsidRPr="00500C0B">
              <w:t>relevant time.</w:t>
            </w:r>
          </w:p>
        </w:tc>
        <w:tc>
          <w:tcPr>
            <w:tcW w:w="540" w:type="dxa"/>
            <w:tcBorders>
              <w:left w:val="single" w:sz="6" w:space="0" w:color="auto"/>
            </w:tcBorders>
          </w:tcPr>
          <w:p w14:paraId="3982660B" w14:textId="77777777" w:rsidR="002F5334" w:rsidRPr="00CA2C1E" w:rsidRDefault="002F5334">
            <w:pPr>
              <w:pStyle w:val="Level3"/>
              <w:rPr>
                <w:sz w:val="32"/>
                <w:szCs w:val="32"/>
              </w:rPr>
            </w:pPr>
          </w:p>
        </w:tc>
        <w:tc>
          <w:tcPr>
            <w:tcW w:w="630" w:type="dxa"/>
            <w:tcBorders>
              <w:left w:val="single" w:sz="6" w:space="0" w:color="auto"/>
            </w:tcBorders>
          </w:tcPr>
          <w:p w14:paraId="5A919793" w14:textId="77777777" w:rsidR="002F5334" w:rsidRPr="00CA2C1E" w:rsidRDefault="002F5334">
            <w:pPr>
              <w:pStyle w:val="Level3"/>
              <w:rPr>
                <w:sz w:val="32"/>
                <w:szCs w:val="32"/>
              </w:rPr>
            </w:pPr>
          </w:p>
        </w:tc>
        <w:tc>
          <w:tcPr>
            <w:tcW w:w="450" w:type="dxa"/>
            <w:tcBorders>
              <w:left w:val="single" w:sz="6" w:space="0" w:color="auto"/>
            </w:tcBorders>
          </w:tcPr>
          <w:p w14:paraId="1E70CB9B" w14:textId="77777777" w:rsidR="002F5334" w:rsidRPr="00CA2C1E" w:rsidRDefault="002F5334">
            <w:pPr>
              <w:pStyle w:val="Level3"/>
              <w:rPr>
                <w:sz w:val="32"/>
                <w:szCs w:val="32"/>
              </w:rPr>
            </w:pPr>
          </w:p>
        </w:tc>
        <w:tc>
          <w:tcPr>
            <w:tcW w:w="1001" w:type="dxa"/>
            <w:tcBorders>
              <w:left w:val="single" w:sz="6" w:space="0" w:color="auto"/>
            </w:tcBorders>
          </w:tcPr>
          <w:p w14:paraId="683FADAE" w14:textId="77777777" w:rsidR="002F5334" w:rsidRPr="00CA2C1E" w:rsidRDefault="002F5334">
            <w:pPr>
              <w:pStyle w:val="Level3"/>
              <w:rPr>
                <w:sz w:val="32"/>
                <w:szCs w:val="32"/>
              </w:rPr>
            </w:pPr>
          </w:p>
        </w:tc>
        <w:tc>
          <w:tcPr>
            <w:tcW w:w="1001" w:type="dxa"/>
            <w:tcBorders>
              <w:left w:val="single" w:sz="6" w:space="0" w:color="auto"/>
            </w:tcBorders>
          </w:tcPr>
          <w:p w14:paraId="6DF6EB23" w14:textId="77777777" w:rsidR="002F5334" w:rsidRPr="00CA2C1E" w:rsidRDefault="002F5334">
            <w:pPr>
              <w:pStyle w:val="Level3"/>
              <w:rPr>
                <w:sz w:val="32"/>
                <w:szCs w:val="32"/>
              </w:rPr>
            </w:pPr>
          </w:p>
        </w:tc>
      </w:tr>
      <w:tr w:rsidR="002F5334" w:rsidRPr="005F6C65" w14:paraId="70BB5057" w14:textId="77777777" w:rsidTr="00CA2C1E">
        <w:trPr>
          <w:cantSplit/>
          <w:trHeight w:val="333"/>
        </w:trPr>
        <w:tc>
          <w:tcPr>
            <w:tcW w:w="6678" w:type="dxa"/>
          </w:tcPr>
          <w:p w14:paraId="1BA76609" w14:textId="77777777" w:rsidR="002F5334" w:rsidRPr="00FC4BDE" w:rsidRDefault="002F5334" w:rsidP="00CA2C1E">
            <w:pPr>
              <w:pStyle w:val="Level3"/>
              <w:spacing w:after="0"/>
              <w:ind w:left="1526" w:hanging="1526"/>
            </w:pPr>
            <w:r w:rsidRPr="00500C0B">
              <w:tab/>
              <w:t>(e)</w:t>
            </w:r>
            <w:r w:rsidRPr="00500C0B">
              <w:tab/>
              <w:t xml:space="preserve">Sureties under </w:t>
            </w:r>
            <w:proofErr w:type="spellStart"/>
            <w:r w:rsidRPr="00500C0B">
              <w:t>labour</w:t>
            </w:r>
            <w:proofErr w:type="spellEnd"/>
            <w:r w:rsidRPr="00500C0B">
              <w:t xml:space="preserve"> and material payment bonds.</w:t>
            </w:r>
          </w:p>
        </w:tc>
        <w:tc>
          <w:tcPr>
            <w:tcW w:w="540" w:type="dxa"/>
            <w:tcBorders>
              <w:left w:val="single" w:sz="6" w:space="0" w:color="auto"/>
            </w:tcBorders>
          </w:tcPr>
          <w:p w14:paraId="00023619" w14:textId="77777777" w:rsidR="002F5334" w:rsidRPr="00CA2C1E" w:rsidRDefault="002F5334" w:rsidP="00CA2C1E">
            <w:pPr>
              <w:pStyle w:val="Level3"/>
              <w:spacing w:after="0"/>
              <w:ind w:left="1526" w:hanging="1526"/>
              <w:rPr>
                <w:sz w:val="32"/>
                <w:szCs w:val="32"/>
              </w:rPr>
            </w:pPr>
          </w:p>
        </w:tc>
        <w:tc>
          <w:tcPr>
            <w:tcW w:w="630" w:type="dxa"/>
            <w:tcBorders>
              <w:left w:val="single" w:sz="6" w:space="0" w:color="auto"/>
            </w:tcBorders>
          </w:tcPr>
          <w:p w14:paraId="6FE213DA" w14:textId="77777777" w:rsidR="002F5334" w:rsidRPr="00CA2C1E" w:rsidRDefault="002F5334" w:rsidP="00CA2C1E">
            <w:pPr>
              <w:pStyle w:val="Level3"/>
              <w:spacing w:after="0"/>
              <w:ind w:left="1526" w:hanging="1526"/>
              <w:rPr>
                <w:sz w:val="32"/>
                <w:szCs w:val="32"/>
              </w:rPr>
            </w:pPr>
          </w:p>
        </w:tc>
        <w:tc>
          <w:tcPr>
            <w:tcW w:w="450" w:type="dxa"/>
            <w:tcBorders>
              <w:left w:val="single" w:sz="6" w:space="0" w:color="auto"/>
            </w:tcBorders>
          </w:tcPr>
          <w:p w14:paraId="4F2089EE" w14:textId="77777777" w:rsidR="002F5334" w:rsidRPr="00CA2C1E" w:rsidRDefault="002F5334" w:rsidP="00CA2C1E">
            <w:pPr>
              <w:pStyle w:val="Level3"/>
              <w:spacing w:after="0"/>
              <w:ind w:left="1526" w:hanging="1526"/>
              <w:rPr>
                <w:sz w:val="32"/>
                <w:szCs w:val="32"/>
              </w:rPr>
            </w:pPr>
          </w:p>
        </w:tc>
        <w:tc>
          <w:tcPr>
            <w:tcW w:w="1001" w:type="dxa"/>
            <w:tcBorders>
              <w:left w:val="single" w:sz="6" w:space="0" w:color="auto"/>
            </w:tcBorders>
          </w:tcPr>
          <w:p w14:paraId="2E586147" w14:textId="77777777" w:rsidR="002F5334" w:rsidRPr="00CA2C1E" w:rsidRDefault="002F5334" w:rsidP="00CA2C1E">
            <w:pPr>
              <w:pStyle w:val="Level3"/>
              <w:spacing w:after="0"/>
              <w:ind w:left="1526" w:hanging="1526"/>
              <w:rPr>
                <w:sz w:val="32"/>
                <w:szCs w:val="32"/>
              </w:rPr>
            </w:pPr>
          </w:p>
        </w:tc>
        <w:tc>
          <w:tcPr>
            <w:tcW w:w="1001" w:type="dxa"/>
            <w:tcBorders>
              <w:left w:val="single" w:sz="6" w:space="0" w:color="auto"/>
            </w:tcBorders>
          </w:tcPr>
          <w:p w14:paraId="0F98B743" w14:textId="77777777" w:rsidR="002F5334" w:rsidRPr="00CA2C1E" w:rsidRDefault="002F5334" w:rsidP="00CA2C1E">
            <w:pPr>
              <w:pStyle w:val="Level3"/>
              <w:spacing w:after="0"/>
              <w:ind w:left="1526" w:hanging="1526"/>
              <w:rPr>
                <w:sz w:val="32"/>
                <w:szCs w:val="32"/>
              </w:rPr>
            </w:pPr>
          </w:p>
        </w:tc>
      </w:tr>
      <w:tr w:rsidR="002F5334" w:rsidRPr="005F6C65" w14:paraId="40D4D94C" w14:textId="77777777" w:rsidTr="00F85A1E">
        <w:trPr>
          <w:cantSplit/>
          <w:trHeight w:val="486"/>
        </w:trPr>
        <w:tc>
          <w:tcPr>
            <w:tcW w:w="6678" w:type="dxa"/>
          </w:tcPr>
          <w:p w14:paraId="5D0612FD" w14:textId="77777777" w:rsidR="002F5334" w:rsidRPr="00500C0B" w:rsidRDefault="002F5334">
            <w:pPr>
              <w:pStyle w:val="Level2"/>
            </w:pPr>
            <w:r w:rsidRPr="00500C0B">
              <w:tab/>
              <w:t>.2</w:t>
            </w:r>
            <w:r w:rsidRPr="00500C0B">
              <w:tab/>
              <w:t xml:space="preserve">In a trust action, include all persons who </w:t>
            </w:r>
            <w:r w:rsidRPr="00FC4BDE">
              <w:t>participated in the breach including directors or officers.</w:t>
            </w:r>
            <w:r w:rsidR="002D165F" w:rsidRPr="00500C0B">
              <w:t xml:space="preserve"> See </w:t>
            </w:r>
            <w:r w:rsidR="002D165F" w:rsidRPr="00500C0B">
              <w:rPr>
                <w:i/>
              </w:rPr>
              <w:t xml:space="preserve">K </w:t>
            </w:r>
            <w:proofErr w:type="spellStart"/>
            <w:r w:rsidR="002D165F" w:rsidRPr="00500C0B">
              <w:rPr>
                <w:i/>
              </w:rPr>
              <w:t>Bajwa</w:t>
            </w:r>
            <w:proofErr w:type="spellEnd"/>
            <w:r w:rsidR="002D165F" w:rsidRPr="00500C0B">
              <w:rPr>
                <w:i/>
              </w:rPr>
              <w:t xml:space="preserve"> Trucking Ltd. v. Power Excavating Ltd</w:t>
            </w:r>
            <w:r w:rsidR="002D165F" w:rsidRPr="00500C0B">
              <w:t>., 2021 BCSC 782</w:t>
            </w:r>
            <w:r w:rsidR="00DB6661" w:rsidRPr="00500C0B">
              <w:t xml:space="preserve"> (Chambers)</w:t>
            </w:r>
            <w:r w:rsidR="002D165F" w:rsidRPr="00500C0B">
              <w:t>.</w:t>
            </w:r>
          </w:p>
        </w:tc>
        <w:tc>
          <w:tcPr>
            <w:tcW w:w="540" w:type="dxa"/>
            <w:tcBorders>
              <w:left w:val="single" w:sz="6" w:space="0" w:color="auto"/>
            </w:tcBorders>
          </w:tcPr>
          <w:p w14:paraId="4D1357A4" w14:textId="77777777" w:rsidR="002F5334" w:rsidRPr="00CA2C1E" w:rsidRDefault="002F5334">
            <w:pPr>
              <w:pStyle w:val="Level2"/>
              <w:rPr>
                <w:sz w:val="32"/>
                <w:szCs w:val="32"/>
              </w:rPr>
            </w:pPr>
          </w:p>
        </w:tc>
        <w:tc>
          <w:tcPr>
            <w:tcW w:w="630" w:type="dxa"/>
            <w:tcBorders>
              <w:left w:val="single" w:sz="6" w:space="0" w:color="auto"/>
            </w:tcBorders>
          </w:tcPr>
          <w:p w14:paraId="7A15FF59" w14:textId="77777777" w:rsidR="002F5334" w:rsidRPr="00CA2C1E" w:rsidRDefault="002F5334">
            <w:pPr>
              <w:pStyle w:val="Level2"/>
              <w:rPr>
                <w:sz w:val="32"/>
                <w:szCs w:val="32"/>
              </w:rPr>
            </w:pPr>
          </w:p>
        </w:tc>
        <w:tc>
          <w:tcPr>
            <w:tcW w:w="450" w:type="dxa"/>
            <w:tcBorders>
              <w:left w:val="single" w:sz="6" w:space="0" w:color="auto"/>
            </w:tcBorders>
          </w:tcPr>
          <w:p w14:paraId="38F1F231" w14:textId="77777777" w:rsidR="002F5334" w:rsidRPr="00CA2C1E" w:rsidRDefault="002F5334">
            <w:pPr>
              <w:pStyle w:val="Level2"/>
              <w:rPr>
                <w:sz w:val="32"/>
                <w:szCs w:val="32"/>
              </w:rPr>
            </w:pPr>
          </w:p>
        </w:tc>
        <w:tc>
          <w:tcPr>
            <w:tcW w:w="1001" w:type="dxa"/>
            <w:tcBorders>
              <w:left w:val="single" w:sz="6" w:space="0" w:color="auto"/>
            </w:tcBorders>
          </w:tcPr>
          <w:p w14:paraId="34E51B31" w14:textId="77777777" w:rsidR="002F5334" w:rsidRPr="00CA2C1E" w:rsidRDefault="002F5334">
            <w:pPr>
              <w:pStyle w:val="Level2"/>
              <w:rPr>
                <w:sz w:val="32"/>
                <w:szCs w:val="32"/>
              </w:rPr>
            </w:pPr>
          </w:p>
        </w:tc>
        <w:tc>
          <w:tcPr>
            <w:tcW w:w="1001" w:type="dxa"/>
            <w:tcBorders>
              <w:left w:val="single" w:sz="6" w:space="0" w:color="auto"/>
            </w:tcBorders>
          </w:tcPr>
          <w:p w14:paraId="5450F506" w14:textId="77777777" w:rsidR="002F5334" w:rsidRPr="00CA2C1E" w:rsidRDefault="002F5334">
            <w:pPr>
              <w:pStyle w:val="Level2"/>
              <w:rPr>
                <w:sz w:val="32"/>
                <w:szCs w:val="32"/>
              </w:rPr>
            </w:pPr>
          </w:p>
        </w:tc>
      </w:tr>
      <w:tr w:rsidR="002F5334" w:rsidRPr="005F6C65" w14:paraId="224B68E7" w14:textId="77777777" w:rsidTr="00A8152F">
        <w:trPr>
          <w:cantSplit/>
          <w:trHeight w:val="511"/>
        </w:trPr>
        <w:tc>
          <w:tcPr>
            <w:tcW w:w="6678" w:type="dxa"/>
          </w:tcPr>
          <w:p w14:paraId="40A10496" w14:textId="77777777" w:rsidR="00EC44C6" w:rsidRPr="00416D9B" w:rsidRDefault="002F5334" w:rsidP="00EC44C6">
            <w:pPr>
              <w:pStyle w:val="Level111G1"/>
            </w:pPr>
            <w:r w:rsidRPr="00500C0B">
              <w:tab/>
              <w:t>6.5</w:t>
            </w:r>
            <w:r w:rsidRPr="00500C0B">
              <w:tab/>
              <w:t xml:space="preserve">Prepare </w:t>
            </w:r>
            <w:r w:rsidR="009E4893" w:rsidRPr="00FC4BDE">
              <w:t xml:space="preserve">a </w:t>
            </w:r>
            <w:r w:rsidR="00E264E8" w:rsidRPr="00FC4BDE">
              <w:t>notice of civil claim under the Supreme Court Civil Rules</w:t>
            </w:r>
            <w:r w:rsidR="00E76F98" w:rsidRPr="00FC4BDE">
              <w:t xml:space="preserve"> </w:t>
            </w:r>
            <w:r w:rsidRPr="00416D9B">
              <w:t>ensuring that:</w:t>
            </w:r>
          </w:p>
        </w:tc>
        <w:tc>
          <w:tcPr>
            <w:tcW w:w="540" w:type="dxa"/>
            <w:tcBorders>
              <w:left w:val="single" w:sz="6" w:space="0" w:color="auto"/>
            </w:tcBorders>
          </w:tcPr>
          <w:p w14:paraId="7C39CF5F" w14:textId="77777777" w:rsidR="002F5334" w:rsidRPr="00CA2C1E" w:rsidRDefault="002F5334">
            <w:pPr>
              <w:pStyle w:val="Level111G1"/>
              <w:rPr>
                <w:sz w:val="32"/>
                <w:szCs w:val="32"/>
              </w:rPr>
            </w:pPr>
          </w:p>
        </w:tc>
        <w:tc>
          <w:tcPr>
            <w:tcW w:w="630" w:type="dxa"/>
            <w:tcBorders>
              <w:left w:val="single" w:sz="6" w:space="0" w:color="auto"/>
            </w:tcBorders>
          </w:tcPr>
          <w:p w14:paraId="50D56A65" w14:textId="77777777" w:rsidR="002F5334" w:rsidRPr="00CA2C1E" w:rsidRDefault="002F5334">
            <w:pPr>
              <w:pStyle w:val="Level111G1"/>
              <w:rPr>
                <w:sz w:val="32"/>
                <w:szCs w:val="32"/>
              </w:rPr>
            </w:pPr>
          </w:p>
        </w:tc>
        <w:tc>
          <w:tcPr>
            <w:tcW w:w="450" w:type="dxa"/>
            <w:tcBorders>
              <w:left w:val="single" w:sz="6" w:space="0" w:color="auto"/>
            </w:tcBorders>
          </w:tcPr>
          <w:p w14:paraId="265F7A56" w14:textId="77777777" w:rsidR="002F5334" w:rsidRPr="00CA2C1E" w:rsidRDefault="002F5334">
            <w:pPr>
              <w:pStyle w:val="Level111G1"/>
              <w:rPr>
                <w:sz w:val="32"/>
                <w:szCs w:val="32"/>
              </w:rPr>
            </w:pPr>
          </w:p>
        </w:tc>
        <w:tc>
          <w:tcPr>
            <w:tcW w:w="1001" w:type="dxa"/>
            <w:tcBorders>
              <w:left w:val="single" w:sz="6" w:space="0" w:color="auto"/>
            </w:tcBorders>
          </w:tcPr>
          <w:p w14:paraId="37E50052" w14:textId="77777777" w:rsidR="002F5334" w:rsidRPr="00CA2C1E" w:rsidRDefault="002F5334">
            <w:pPr>
              <w:pStyle w:val="Level111G1"/>
              <w:rPr>
                <w:sz w:val="32"/>
                <w:szCs w:val="32"/>
              </w:rPr>
            </w:pPr>
          </w:p>
        </w:tc>
        <w:tc>
          <w:tcPr>
            <w:tcW w:w="1001" w:type="dxa"/>
            <w:tcBorders>
              <w:left w:val="single" w:sz="6" w:space="0" w:color="auto"/>
            </w:tcBorders>
          </w:tcPr>
          <w:p w14:paraId="674A23C7" w14:textId="77777777" w:rsidR="002F5334" w:rsidRPr="00CA2C1E" w:rsidRDefault="002F5334">
            <w:pPr>
              <w:pStyle w:val="Level111G1"/>
              <w:rPr>
                <w:sz w:val="32"/>
                <w:szCs w:val="32"/>
              </w:rPr>
            </w:pPr>
          </w:p>
        </w:tc>
      </w:tr>
      <w:tr w:rsidR="001A71D6" w:rsidRPr="005F6C65" w14:paraId="56BD595F" w14:textId="77777777" w:rsidTr="00CA7F46">
        <w:trPr>
          <w:cantSplit/>
          <w:trHeight w:val="2295"/>
        </w:trPr>
        <w:tc>
          <w:tcPr>
            <w:tcW w:w="6678" w:type="dxa"/>
          </w:tcPr>
          <w:p w14:paraId="58CBC0C3" w14:textId="5F9FE2A1" w:rsidR="001A71D6" w:rsidRPr="00500C0B" w:rsidRDefault="001A71D6" w:rsidP="00A56B34">
            <w:pPr>
              <w:pStyle w:val="Level2"/>
            </w:pPr>
            <w:r w:rsidRPr="00500C0B">
              <w:tab/>
              <w:t>.1</w:t>
            </w:r>
            <w:r w:rsidRPr="00500C0B">
              <w:tab/>
            </w:r>
            <w:r w:rsidRPr="00FC4BDE">
              <w:t xml:space="preserve">Action is commenced in the appropriate court—in a lien action, the Supreme Court registry located in the municipality </w:t>
            </w:r>
            <w:r w:rsidRPr="00500C0B">
              <w:t xml:space="preserve">(and otherwise, in the judicial district) where the land and improvement </w:t>
            </w:r>
            <w:proofErr w:type="gramStart"/>
            <w:r w:rsidRPr="00500C0B">
              <w:t>is</w:t>
            </w:r>
            <w:proofErr w:type="gramEnd"/>
            <w:r w:rsidRPr="00500C0B">
              <w:t xml:space="preserve"> situated (</w:t>
            </w:r>
            <w:r w:rsidRPr="00500C0B">
              <w:rPr>
                <w:i/>
              </w:rPr>
              <w:t>Builders Lien Act</w:t>
            </w:r>
            <w:r w:rsidRPr="00500C0B">
              <w:t xml:space="preserve">, s. 27; </w:t>
            </w:r>
            <w:r w:rsidRPr="00500C0B">
              <w:rPr>
                <w:i/>
              </w:rPr>
              <w:t>Law and Equity Act</w:t>
            </w:r>
            <w:r w:rsidRPr="00500C0B">
              <w:t>, s. 21). Note that the B.C. Civil Resolution Tribunal does not have any jurisdiction over</w:t>
            </w:r>
            <w:r w:rsidR="00CA7F46">
              <w:t xml:space="preserve"> </w:t>
            </w:r>
            <w:r w:rsidR="00CA7F46" w:rsidRPr="00500C0B">
              <w:t xml:space="preserve">matters arising under the </w:t>
            </w:r>
            <w:r w:rsidR="00CA7F46" w:rsidRPr="00500C0B">
              <w:rPr>
                <w:i/>
              </w:rPr>
              <w:t>Builders Lien Act</w:t>
            </w:r>
            <w:r w:rsidR="00CA7F46" w:rsidRPr="00500C0B">
              <w:t xml:space="preserve"> (see </w:t>
            </w:r>
            <w:r w:rsidR="00CA7F46" w:rsidRPr="00500C0B">
              <w:rPr>
                <w:i/>
              </w:rPr>
              <w:t xml:space="preserve">RMC Ready-Mix Ltd. v. </w:t>
            </w:r>
            <w:proofErr w:type="spellStart"/>
            <w:r w:rsidR="00CA7F46" w:rsidRPr="00500C0B">
              <w:rPr>
                <w:i/>
              </w:rPr>
              <w:t>Lalli</w:t>
            </w:r>
            <w:proofErr w:type="spellEnd"/>
            <w:r w:rsidR="00CA7F46" w:rsidRPr="00500C0B">
              <w:t>, 2019 BCCRT 920). If a lien action is commenced in the</w:t>
            </w:r>
            <w:r w:rsidR="00CA7F46">
              <w:t xml:space="preserve"> </w:t>
            </w:r>
            <w:r w:rsidR="00CA7F46" w:rsidRPr="00500C0B">
              <w:t>wrong registry, consider application to transfer proceedings in a</w:t>
            </w:r>
            <w:r w:rsidR="00CA7F46">
              <w:t xml:space="preserve"> </w:t>
            </w:r>
            <w:r w:rsidR="00501D3B" w:rsidRPr="00500C0B">
              <w:t xml:space="preserve">timely fashion (see </w:t>
            </w:r>
            <w:r w:rsidR="00501D3B" w:rsidRPr="00500C0B">
              <w:rPr>
                <w:i/>
              </w:rPr>
              <w:t xml:space="preserve">Scandia Paving Ltd. v. </w:t>
            </w:r>
            <w:proofErr w:type="spellStart"/>
            <w:r w:rsidR="00501D3B" w:rsidRPr="00500C0B">
              <w:rPr>
                <w:i/>
              </w:rPr>
              <w:t>Bengag</w:t>
            </w:r>
            <w:proofErr w:type="spellEnd"/>
            <w:r w:rsidR="00501D3B" w:rsidRPr="00500C0B">
              <w:t>, 2017 BCSC 1188, where the lien claim was dismissed for failure to file in the correct court and an application to transfer was not made promptly).</w:t>
            </w:r>
          </w:p>
        </w:tc>
        <w:tc>
          <w:tcPr>
            <w:tcW w:w="540" w:type="dxa"/>
            <w:tcBorders>
              <w:left w:val="single" w:sz="6" w:space="0" w:color="auto"/>
            </w:tcBorders>
          </w:tcPr>
          <w:p w14:paraId="1BAED9BA" w14:textId="77777777" w:rsidR="001A71D6" w:rsidRPr="00CA2C1E" w:rsidRDefault="001A71D6">
            <w:pPr>
              <w:pStyle w:val="Level2"/>
              <w:rPr>
                <w:sz w:val="32"/>
                <w:szCs w:val="32"/>
              </w:rPr>
            </w:pPr>
          </w:p>
        </w:tc>
        <w:tc>
          <w:tcPr>
            <w:tcW w:w="630" w:type="dxa"/>
            <w:tcBorders>
              <w:left w:val="single" w:sz="6" w:space="0" w:color="auto"/>
            </w:tcBorders>
          </w:tcPr>
          <w:p w14:paraId="1DE362BB" w14:textId="77777777" w:rsidR="001A71D6" w:rsidRPr="00CA2C1E" w:rsidRDefault="001A71D6">
            <w:pPr>
              <w:pStyle w:val="Level2"/>
              <w:rPr>
                <w:sz w:val="32"/>
                <w:szCs w:val="32"/>
              </w:rPr>
            </w:pPr>
          </w:p>
        </w:tc>
        <w:tc>
          <w:tcPr>
            <w:tcW w:w="450" w:type="dxa"/>
            <w:tcBorders>
              <w:left w:val="single" w:sz="6" w:space="0" w:color="auto"/>
            </w:tcBorders>
          </w:tcPr>
          <w:p w14:paraId="374F4F37" w14:textId="77777777" w:rsidR="001A71D6" w:rsidRPr="00CA2C1E" w:rsidRDefault="001A71D6">
            <w:pPr>
              <w:pStyle w:val="Level2"/>
              <w:rPr>
                <w:sz w:val="32"/>
                <w:szCs w:val="32"/>
              </w:rPr>
            </w:pPr>
          </w:p>
        </w:tc>
        <w:tc>
          <w:tcPr>
            <w:tcW w:w="1001" w:type="dxa"/>
            <w:tcBorders>
              <w:left w:val="single" w:sz="6" w:space="0" w:color="auto"/>
            </w:tcBorders>
          </w:tcPr>
          <w:p w14:paraId="789EBC0E" w14:textId="77777777" w:rsidR="001A71D6" w:rsidRPr="00CA2C1E" w:rsidRDefault="001A71D6">
            <w:pPr>
              <w:pStyle w:val="Level2"/>
              <w:rPr>
                <w:sz w:val="32"/>
                <w:szCs w:val="32"/>
              </w:rPr>
            </w:pPr>
          </w:p>
        </w:tc>
        <w:tc>
          <w:tcPr>
            <w:tcW w:w="1001" w:type="dxa"/>
            <w:tcBorders>
              <w:left w:val="single" w:sz="6" w:space="0" w:color="auto"/>
            </w:tcBorders>
          </w:tcPr>
          <w:p w14:paraId="7CA1656F" w14:textId="77777777" w:rsidR="001A71D6" w:rsidRPr="00CA2C1E" w:rsidRDefault="001A71D6">
            <w:pPr>
              <w:pStyle w:val="Level2"/>
              <w:rPr>
                <w:sz w:val="32"/>
                <w:szCs w:val="32"/>
              </w:rPr>
            </w:pPr>
          </w:p>
        </w:tc>
      </w:tr>
      <w:tr w:rsidR="002F5334" w:rsidRPr="005F6C65" w14:paraId="449FE010" w14:textId="77777777" w:rsidTr="00A35C68">
        <w:trPr>
          <w:cantSplit/>
          <w:trHeight w:val="1035"/>
        </w:trPr>
        <w:tc>
          <w:tcPr>
            <w:tcW w:w="6678" w:type="dxa"/>
          </w:tcPr>
          <w:p w14:paraId="03DBEB3E" w14:textId="77777777" w:rsidR="002F5334" w:rsidRPr="00500C0B" w:rsidRDefault="002F5334">
            <w:pPr>
              <w:pStyle w:val="Level2"/>
            </w:pPr>
            <w:r w:rsidRPr="00500C0B">
              <w:tab/>
              <w:t>.2</w:t>
            </w:r>
            <w:r w:rsidRPr="00500C0B">
              <w:tab/>
              <w:t xml:space="preserve">Action is commenced </w:t>
            </w:r>
            <w:r w:rsidRPr="00FC4BDE">
              <w:t>within one year of the filing of the claim of lien or within 21</w:t>
            </w:r>
            <w:r w:rsidR="009E4893" w:rsidRPr="00416D9B">
              <w:t> </w:t>
            </w:r>
            <w:r w:rsidRPr="00416D9B">
              <w:t>days of service of notice to commence an action (</w:t>
            </w:r>
            <w:r w:rsidRPr="00500C0B">
              <w:rPr>
                <w:i/>
              </w:rPr>
              <w:t>Builders Lien Act</w:t>
            </w:r>
            <w:r w:rsidRPr="00500C0B">
              <w:t>, s. 33).</w:t>
            </w:r>
          </w:p>
        </w:tc>
        <w:tc>
          <w:tcPr>
            <w:tcW w:w="540" w:type="dxa"/>
            <w:tcBorders>
              <w:left w:val="single" w:sz="6" w:space="0" w:color="auto"/>
            </w:tcBorders>
          </w:tcPr>
          <w:p w14:paraId="26DC6CE3" w14:textId="77777777" w:rsidR="002F5334" w:rsidRPr="00CA2C1E" w:rsidRDefault="002F5334">
            <w:pPr>
              <w:pStyle w:val="Level2"/>
              <w:rPr>
                <w:sz w:val="32"/>
                <w:szCs w:val="32"/>
              </w:rPr>
            </w:pPr>
          </w:p>
        </w:tc>
        <w:tc>
          <w:tcPr>
            <w:tcW w:w="630" w:type="dxa"/>
            <w:tcBorders>
              <w:left w:val="single" w:sz="6" w:space="0" w:color="auto"/>
            </w:tcBorders>
          </w:tcPr>
          <w:p w14:paraId="7149FF41" w14:textId="77777777" w:rsidR="002F5334" w:rsidRPr="00CA2C1E" w:rsidRDefault="002F5334">
            <w:pPr>
              <w:pStyle w:val="Level2"/>
              <w:rPr>
                <w:sz w:val="32"/>
                <w:szCs w:val="32"/>
              </w:rPr>
            </w:pPr>
          </w:p>
        </w:tc>
        <w:tc>
          <w:tcPr>
            <w:tcW w:w="450" w:type="dxa"/>
            <w:tcBorders>
              <w:left w:val="single" w:sz="6" w:space="0" w:color="auto"/>
            </w:tcBorders>
          </w:tcPr>
          <w:p w14:paraId="3ED242B2" w14:textId="77777777" w:rsidR="002F5334" w:rsidRPr="00CA2C1E" w:rsidRDefault="002F5334">
            <w:pPr>
              <w:pStyle w:val="Level2"/>
              <w:rPr>
                <w:sz w:val="32"/>
                <w:szCs w:val="32"/>
              </w:rPr>
            </w:pPr>
          </w:p>
        </w:tc>
        <w:tc>
          <w:tcPr>
            <w:tcW w:w="1001" w:type="dxa"/>
            <w:tcBorders>
              <w:left w:val="single" w:sz="6" w:space="0" w:color="auto"/>
            </w:tcBorders>
          </w:tcPr>
          <w:p w14:paraId="235577AA" w14:textId="77777777" w:rsidR="002F5334" w:rsidRPr="00CA2C1E" w:rsidRDefault="002F5334">
            <w:pPr>
              <w:pStyle w:val="Level2"/>
              <w:rPr>
                <w:sz w:val="32"/>
                <w:szCs w:val="32"/>
              </w:rPr>
            </w:pPr>
          </w:p>
        </w:tc>
        <w:tc>
          <w:tcPr>
            <w:tcW w:w="1001" w:type="dxa"/>
            <w:tcBorders>
              <w:left w:val="single" w:sz="6" w:space="0" w:color="auto"/>
            </w:tcBorders>
          </w:tcPr>
          <w:p w14:paraId="20DC75CC" w14:textId="77777777" w:rsidR="002F5334" w:rsidRPr="00CA2C1E" w:rsidRDefault="002F5334">
            <w:pPr>
              <w:pStyle w:val="Level2"/>
              <w:rPr>
                <w:sz w:val="32"/>
                <w:szCs w:val="32"/>
              </w:rPr>
            </w:pPr>
          </w:p>
        </w:tc>
      </w:tr>
      <w:tr w:rsidR="002F5334" w:rsidRPr="005F6C65" w14:paraId="522C1FAC" w14:textId="77777777" w:rsidTr="00CA2C1E">
        <w:trPr>
          <w:cantSplit/>
          <w:trHeight w:val="2628"/>
        </w:trPr>
        <w:tc>
          <w:tcPr>
            <w:tcW w:w="6678" w:type="dxa"/>
          </w:tcPr>
          <w:p w14:paraId="3A52D979" w14:textId="335C5A8C" w:rsidR="00A8152F" w:rsidRPr="00500C0B" w:rsidRDefault="002F5334" w:rsidP="00CA2C1E">
            <w:pPr>
              <w:pStyle w:val="Level2"/>
            </w:pPr>
            <w:r w:rsidRPr="00500C0B">
              <w:lastRenderedPageBreak/>
              <w:tab/>
              <w:t>.3</w:t>
            </w:r>
            <w:r w:rsidRPr="00500C0B">
              <w:tab/>
              <w:t xml:space="preserve">You have named all proper parties and included all claims for relief (e.g., declaration of </w:t>
            </w:r>
            <w:proofErr w:type="gramStart"/>
            <w:r w:rsidRPr="00500C0B">
              <w:t>builders</w:t>
            </w:r>
            <w:proofErr w:type="gramEnd"/>
            <w:r w:rsidRPr="00500C0B">
              <w:t xml:space="preserve"> lien</w:t>
            </w:r>
            <w:r w:rsidR="005F6076" w:rsidRPr="00FC4BDE">
              <w:t xml:space="preserve"> against land and holdback</w:t>
            </w:r>
            <w:r w:rsidRPr="00FC4BDE">
              <w:t>, declaration</w:t>
            </w:r>
            <w:r w:rsidRPr="00416D9B">
              <w:t xml:space="preserve"> of priorities, sale in default of payment, directions and accounting, personal judgment against person with whom client contracted, certificate of pending litigation, damages for breach of trust, costs, other relief). For discussion of the potential indep</w:t>
            </w:r>
            <w:r w:rsidRPr="00500C0B">
              <w:t xml:space="preserve">endent claim against the holdback, regardless of whether a claim of lien or certificate of pending litigation has been filed in a branch of the </w:t>
            </w:r>
            <w:r w:rsidR="007013E9">
              <w:t>land title office</w:t>
            </w:r>
            <w:r w:rsidRPr="00500C0B">
              <w:t xml:space="preserve">, see </w:t>
            </w:r>
            <w:r w:rsidR="00712CC6" w:rsidRPr="00500C0B">
              <w:t>“Deadline</w:t>
            </w:r>
            <w:r w:rsidR="00712CC6" w:rsidRPr="00500C0B">
              <w:rPr>
                <w:b/>
                <w:bCs/>
              </w:rPr>
              <w:t xml:space="preserve"> </w:t>
            </w:r>
            <w:r w:rsidR="00712CC6" w:rsidRPr="00500C0B">
              <w:t>for</w:t>
            </w:r>
            <w:r w:rsidR="00712CC6" w:rsidRPr="00500C0B">
              <w:rPr>
                <w:b/>
                <w:bCs/>
              </w:rPr>
              <w:t xml:space="preserve"> </w:t>
            </w:r>
            <w:r w:rsidR="00712CC6" w:rsidRPr="00500C0B">
              <w:t>Lien Claims against the Holdback Funds”</w:t>
            </w:r>
            <w:r w:rsidR="00832636" w:rsidRPr="00500C0B">
              <w:t xml:space="preserve"> in chapter 5 (Time Limits for Filing a Claim of Lien)</w:t>
            </w:r>
            <w:r w:rsidR="00712CC6" w:rsidRPr="00500C0B">
              <w:t xml:space="preserve"> in</w:t>
            </w:r>
            <w:r w:rsidR="00712CC6" w:rsidRPr="00500C0B">
              <w:rPr>
                <w:i/>
                <w:iCs/>
              </w:rPr>
              <w:t xml:space="preserve"> </w:t>
            </w:r>
            <w:r w:rsidRPr="00500C0B">
              <w:rPr>
                <w:i/>
                <w:iCs/>
              </w:rPr>
              <w:t xml:space="preserve">British Columbia </w:t>
            </w:r>
            <w:r w:rsidRPr="00500C0B">
              <w:rPr>
                <w:i/>
              </w:rPr>
              <w:t>Builders Lien Practice Manual</w:t>
            </w:r>
            <w:r w:rsidR="00B54EFE" w:rsidRPr="00500C0B">
              <w:rPr>
                <w:i/>
              </w:rPr>
              <w:t xml:space="preserve"> </w:t>
            </w:r>
            <w:r w:rsidR="00B54EFE" w:rsidRPr="00500C0B">
              <w:t xml:space="preserve">(CLEBC, </w:t>
            </w:r>
            <w:r w:rsidR="0098668E" w:rsidRPr="00500C0B">
              <w:t>1999</w:t>
            </w:r>
            <w:r w:rsidR="00BA61E7" w:rsidRPr="00500C0B">
              <w:t>–</w:t>
            </w:r>
            <w:r w:rsidR="00B54EFE" w:rsidRPr="00500C0B">
              <w:t>)</w:t>
            </w:r>
            <w:r w:rsidRPr="00500C0B">
              <w:t>.</w:t>
            </w:r>
          </w:p>
        </w:tc>
        <w:tc>
          <w:tcPr>
            <w:tcW w:w="540" w:type="dxa"/>
            <w:tcBorders>
              <w:left w:val="single" w:sz="6" w:space="0" w:color="auto"/>
            </w:tcBorders>
          </w:tcPr>
          <w:p w14:paraId="176DD179" w14:textId="77777777" w:rsidR="002F5334" w:rsidRPr="00CA2C1E" w:rsidRDefault="002F5334">
            <w:pPr>
              <w:pStyle w:val="Level2"/>
              <w:rPr>
                <w:sz w:val="32"/>
                <w:szCs w:val="32"/>
              </w:rPr>
            </w:pPr>
          </w:p>
        </w:tc>
        <w:tc>
          <w:tcPr>
            <w:tcW w:w="630" w:type="dxa"/>
            <w:tcBorders>
              <w:left w:val="single" w:sz="6" w:space="0" w:color="auto"/>
            </w:tcBorders>
          </w:tcPr>
          <w:p w14:paraId="6B09D29D" w14:textId="77777777" w:rsidR="002F5334" w:rsidRPr="00CA2C1E" w:rsidRDefault="002F5334">
            <w:pPr>
              <w:pStyle w:val="Level2"/>
              <w:rPr>
                <w:sz w:val="32"/>
                <w:szCs w:val="32"/>
              </w:rPr>
            </w:pPr>
          </w:p>
        </w:tc>
        <w:tc>
          <w:tcPr>
            <w:tcW w:w="450" w:type="dxa"/>
            <w:tcBorders>
              <w:left w:val="single" w:sz="6" w:space="0" w:color="auto"/>
            </w:tcBorders>
          </w:tcPr>
          <w:p w14:paraId="72E1D20F" w14:textId="77777777" w:rsidR="002F5334" w:rsidRPr="00CA2C1E" w:rsidRDefault="002F5334">
            <w:pPr>
              <w:pStyle w:val="Level2"/>
              <w:rPr>
                <w:sz w:val="32"/>
                <w:szCs w:val="32"/>
              </w:rPr>
            </w:pPr>
          </w:p>
        </w:tc>
        <w:tc>
          <w:tcPr>
            <w:tcW w:w="1001" w:type="dxa"/>
            <w:tcBorders>
              <w:left w:val="single" w:sz="6" w:space="0" w:color="auto"/>
            </w:tcBorders>
          </w:tcPr>
          <w:p w14:paraId="5C44818F" w14:textId="77777777" w:rsidR="002F5334" w:rsidRPr="00CA2C1E" w:rsidRDefault="002F5334">
            <w:pPr>
              <w:pStyle w:val="Level2"/>
              <w:rPr>
                <w:sz w:val="32"/>
                <w:szCs w:val="32"/>
              </w:rPr>
            </w:pPr>
          </w:p>
        </w:tc>
        <w:tc>
          <w:tcPr>
            <w:tcW w:w="1001" w:type="dxa"/>
            <w:tcBorders>
              <w:left w:val="single" w:sz="6" w:space="0" w:color="auto"/>
            </w:tcBorders>
          </w:tcPr>
          <w:p w14:paraId="4B2B2B62" w14:textId="77777777" w:rsidR="002F5334" w:rsidRPr="00CA2C1E" w:rsidRDefault="002F5334">
            <w:pPr>
              <w:pStyle w:val="Level2"/>
              <w:rPr>
                <w:sz w:val="32"/>
                <w:szCs w:val="32"/>
              </w:rPr>
            </w:pPr>
          </w:p>
        </w:tc>
      </w:tr>
      <w:tr w:rsidR="00F02396" w:rsidRPr="005F6C65" w14:paraId="2FE483FF" w14:textId="77777777" w:rsidTr="00EB1713">
        <w:trPr>
          <w:cantSplit/>
          <w:trHeight w:val="1001"/>
        </w:trPr>
        <w:tc>
          <w:tcPr>
            <w:tcW w:w="6678" w:type="dxa"/>
          </w:tcPr>
          <w:p w14:paraId="01C7F7DC" w14:textId="0B9A23CE" w:rsidR="007403BD" w:rsidRPr="00500C0B" w:rsidRDefault="00CA2C1E" w:rsidP="00A62391">
            <w:pPr>
              <w:pStyle w:val="Level111G1"/>
            </w:pPr>
            <w:r w:rsidRPr="00500C0B">
              <w:tab/>
              <w:t>6.6</w:t>
            </w:r>
            <w:r w:rsidRPr="00500C0B">
              <w:tab/>
              <w:t>Obtain a certificate of pending litigation from the appropriate court registry (“Where to Commence the Lien Action” in chapter 10 (Builders Lien Enforcement) of</w:t>
            </w:r>
            <w:r w:rsidRPr="00500C0B">
              <w:rPr>
                <w:i/>
                <w:iCs/>
              </w:rPr>
              <w:t xml:space="preserve"> British Columbia</w:t>
            </w:r>
            <w:r w:rsidRPr="00500C0B">
              <w:t xml:space="preserve"> </w:t>
            </w:r>
            <w:r w:rsidRPr="00500C0B">
              <w:rPr>
                <w:i/>
              </w:rPr>
              <w:t xml:space="preserve">Builders Lien Practice Manual </w:t>
            </w:r>
            <w:r w:rsidRPr="00500C0B">
              <w:t xml:space="preserve">(CLEBC, 1999–); </w:t>
            </w:r>
            <w:r w:rsidRPr="00500C0B">
              <w:rPr>
                <w:i/>
              </w:rPr>
              <w:t>Builders Lien Act</w:t>
            </w:r>
            <w:r w:rsidRPr="00500C0B">
              <w:t xml:space="preserve">, s. 27) and file in the appropriate branch of the </w:t>
            </w:r>
            <w:r>
              <w:t>land title office</w:t>
            </w:r>
            <w:r w:rsidRPr="00500C0B">
              <w:t xml:space="preserve"> (or gold commissioner’s office) within one year of filing the claim of lien or within 21 days of service of notice to commence an action. Failure to commence an action </w:t>
            </w:r>
            <w:r w:rsidRPr="00500C0B">
              <w:rPr>
                <w:i/>
              </w:rPr>
              <w:t>and</w:t>
            </w:r>
            <w:r w:rsidRPr="00500C0B">
              <w:t xml:space="preserve"> obtain and register a certificate of pending litigation within the statutory time period will result in the claim of lien being extinguished (</w:t>
            </w:r>
            <w:r w:rsidRPr="00500C0B">
              <w:rPr>
                <w:i/>
              </w:rPr>
              <w:t>Builders Lien Act</w:t>
            </w:r>
            <w:r w:rsidRPr="00500C0B">
              <w:t xml:space="preserve">, s. 33(5); see </w:t>
            </w:r>
            <w:r w:rsidRPr="00500C0B">
              <w:rPr>
                <w:i/>
              </w:rPr>
              <w:t>Alan Jones Construction Limited v. Hicks</w:t>
            </w:r>
            <w:r w:rsidRPr="00500C0B">
              <w:t>, 2019 BCSC 568). The ministerial orders issued under the declared state of emergency arising from</w:t>
            </w:r>
            <w:r>
              <w:t xml:space="preserve"> </w:t>
            </w:r>
            <w:r w:rsidRPr="00500C0B">
              <w:t xml:space="preserve">the pandemic extended certain limitation periods, including limitation periods under the </w:t>
            </w:r>
            <w:r w:rsidRPr="00500C0B">
              <w:rPr>
                <w:i/>
              </w:rPr>
              <w:t>Builders Lien Act</w:t>
            </w:r>
            <w:r w:rsidRPr="00500C0B">
              <w:t>. See</w:t>
            </w:r>
            <w:r w:rsidRPr="00500C0B">
              <w:rPr>
                <w:i/>
              </w:rPr>
              <w:t xml:space="preserve"> Canada </w:t>
            </w:r>
            <w:proofErr w:type="spellStart"/>
            <w:r w:rsidRPr="00500C0B">
              <w:rPr>
                <w:i/>
              </w:rPr>
              <w:t>Hanjiang</w:t>
            </w:r>
            <w:proofErr w:type="spellEnd"/>
            <w:r w:rsidRPr="00500C0B">
              <w:rPr>
                <w:i/>
              </w:rPr>
              <w:t xml:space="preserve"> Construction Ltd. v. Lee’s Noodle House Ltd</w:t>
            </w:r>
            <w:r w:rsidRPr="00500C0B">
              <w:t>., 2021 BCSC 219. Also see the “New developments” section of this checklist.</w:t>
            </w:r>
          </w:p>
        </w:tc>
        <w:tc>
          <w:tcPr>
            <w:tcW w:w="540" w:type="dxa"/>
            <w:tcBorders>
              <w:left w:val="single" w:sz="6" w:space="0" w:color="auto"/>
            </w:tcBorders>
          </w:tcPr>
          <w:p w14:paraId="6F7C5563" w14:textId="77777777" w:rsidR="00F02396" w:rsidRPr="00CA2C1E" w:rsidRDefault="00F02396" w:rsidP="00A93487">
            <w:pPr>
              <w:pStyle w:val="Level111G1"/>
              <w:rPr>
                <w:sz w:val="32"/>
                <w:szCs w:val="32"/>
              </w:rPr>
            </w:pPr>
          </w:p>
        </w:tc>
        <w:tc>
          <w:tcPr>
            <w:tcW w:w="630" w:type="dxa"/>
            <w:tcBorders>
              <w:left w:val="single" w:sz="6" w:space="0" w:color="auto"/>
            </w:tcBorders>
          </w:tcPr>
          <w:p w14:paraId="0FE4A617" w14:textId="77777777" w:rsidR="00F02396" w:rsidRPr="00CA2C1E" w:rsidRDefault="00F02396" w:rsidP="00A93487">
            <w:pPr>
              <w:pStyle w:val="Level111G1"/>
              <w:rPr>
                <w:sz w:val="32"/>
                <w:szCs w:val="32"/>
              </w:rPr>
            </w:pPr>
          </w:p>
        </w:tc>
        <w:tc>
          <w:tcPr>
            <w:tcW w:w="450" w:type="dxa"/>
            <w:tcBorders>
              <w:left w:val="single" w:sz="6" w:space="0" w:color="auto"/>
            </w:tcBorders>
          </w:tcPr>
          <w:p w14:paraId="51C472C8" w14:textId="77777777" w:rsidR="00F02396" w:rsidRPr="00CA2C1E" w:rsidRDefault="00F02396" w:rsidP="00A93487">
            <w:pPr>
              <w:pStyle w:val="Level111G1"/>
              <w:rPr>
                <w:sz w:val="32"/>
                <w:szCs w:val="32"/>
              </w:rPr>
            </w:pPr>
          </w:p>
        </w:tc>
        <w:tc>
          <w:tcPr>
            <w:tcW w:w="1001" w:type="dxa"/>
            <w:tcBorders>
              <w:left w:val="single" w:sz="6" w:space="0" w:color="auto"/>
            </w:tcBorders>
          </w:tcPr>
          <w:p w14:paraId="787445DC" w14:textId="77777777" w:rsidR="00F02396" w:rsidRPr="00CA2C1E" w:rsidRDefault="00F02396" w:rsidP="00A93487">
            <w:pPr>
              <w:pStyle w:val="Level111G1"/>
              <w:rPr>
                <w:sz w:val="32"/>
                <w:szCs w:val="32"/>
              </w:rPr>
            </w:pPr>
          </w:p>
        </w:tc>
        <w:tc>
          <w:tcPr>
            <w:tcW w:w="1001" w:type="dxa"/>
            <w:tcBorders>
              <w:left w:val="single" w:sz="6" w:space="0" w:color="auto"/>
            </w:tcBorders>
          </w:tcPr>
          <w:p w14:paraId="1FA8F5A5" w14:textId="77777777" w:rsidR="00F02396" w:rsidRPr="00CA2C1E" w:rsidRDefault="00F02396" w:rsidP="00A93487">
            <w:pPr>
              <w:pStyle w:val="Level111G1"/>
              <w:rPr>
                <w:sz w:val="32"/>
                <w:szCs w:val="32"/>
              </w:rPr>
            </w:pPr>
          </w:p>
        </w:tc>
      </w:tr>
      <w:tr w:rsidR="002F5334" w:rsidRPr="005F6C65" w14:paraId="52FA4666" w14:textId="77777777" w:rsidTr="00F85A1E">
        <w:trPr>
          <w:cantSplit/>
          <w:trHeight w:val="522"/>
        </w:trPr>
        <w:tc>
          <w:tcPr>
            <w:tcW w:w="6678" w:type="dxa"/>
          </w:tcPr>
          <w:p w14:paraId="6CA8AB4B" w14:textId="77777777" w:rsidR="00651CD6" w:rsidRPr="00FC4BDE" w:rsidRDefault="00651CD6" w:rsidP="00A9500B">
            <w:pPr>
              <w:pStyle w:val="Level111G1"/>
            </w:pPr>
            <w:r w:rsidRPr="00500C0B">
              <w:tab/>
              <w:t>6.7</w:t>
            </w:r>
            <w:r w:rsidRPr="00500C0B">
              <w:tab/>
              <w:t xml:space="preserve">Follow normal procedures for an action (refer to the </w:t>
            </w:r>
            <w:r w:rsidRPr="00FC4BDE">
              <w:rPr>
                <w:smallCaps/>
              </w:rPr>
              <w:t>general litigation</w:t>
            </w:r>
            <w:r w:rsidRPr="00FC4BDE">
              <w:t xml:space="preserve"> (E-2) checklist), but note that in an action to enforce a lien:</w:t>
            </w:r>
          </w:p>
          <w:p w14:paraId="1DC05E66" w14:textId="77777777" w:rsidR="002F5334" w:rsidRPr="00500C0B" w:rsidRDefault="002F5334">
            <w:pPr>
              <w:pStyle w:val="Level2"/>
            </w:pPr>
            <w:r w:rsidRPr="00500C0B">
              <w:tab/>
              <w:t>.1</w:t>
            </w:r>
            <w:r w:rsidRPr="00500C0B">
              <w:tab/>
              <w:t>There are certain restrictions regarding counterclaims (</w:t>
            </w:r>
            <w:r w:rsidRPr="00500C0B">
              <w:rPr>
                <w:i/>
              </w:rPr>
              <w:t>Builders Lien Act</w:t>
            </w:r>
            <w:r w:rsidRPr="00500C0B">
              <w:t>, s. 34(2)) and use of holdback (ss. 6 and 23(5)).</w:t>
            </w:r>
          </w:p>
        </w:tc>
        <w:tc>
          <w:tcPr>
            <w:tcW w:w="540" w:type="dxa"/>
            <w:tcBorders>
              <w:left w:val="single" w:sz="6" w:space="0" w:color="auto"/>
            </w:tcBorders>
          </w:tcPr>
          <w:p w14:paraId="77F23629" w14:textId="77777777" w:rsidR="002F5334" w:rsidRPr="00CA2C1E" w:rsidRDefault="002F5334">
            <w:pPr>
              <w:pStyle w:val="Level2"/>
              <w:rPr>
                <w:sz w:val="32"/>
                <w:szCs w:val="32"/>
              </w:rPr>
            </w:pPr>
          </w:p>
        </w:tc>
        <w:tc>
          <w:tcPr>
            <w:tcW w:w="630" w:type="dxa"/>
            <w:tcBorders>
              <w:left w:val="single" w:sz="6" w:space="0" w:color="auto"/>
            </w:tcBorders>
          </w:tcPr>
          <w:p w14:paraId="2214AB32" w14:textId="77777777" w:rsidR="002F5334" w:rsidRPr="00CA2C1E" w:rsidRDefault="002F5334">
            <w:pPr>
              <w:pStyle w:val="Level2"/>
              <w:rPr>
                <w:sz w:val="32"/>
                <w:szCs w:val="32"/>
              </w:rPr>
            </w:pPr>
          </w:p>
        </w:tc>
        <w:tc>
          <w:tcPr>
            <w:tcW w:w="450" w:type="dxa"/>
            <w:tcBorders>
              <w:left w:val="single" w:sz="6" w:space="0" w:color="auto"/>
            </w:tcBorders>
          </w:tcPr>
          <w:p w14:paraId="0DF87103" w14:textId="77777777" w:rsidR="002F5334" w:rsidRPr="00CA2C1E" w:rsidRDefault="002F5334">
            <w:pPr>
              <w:pStyle w:val="Level2"/>
              <w:rPr>
                <w:sz w:val="32"/>
                <w:szCs w:val="32"/>
              </w:rPr>
            </w:pPr>
          </w:p>
        </w:tc>
        <w:tc>
          <w:tcPr>
            <w:tcW w:w="1001" w:type="dxa"/>
            <w:tcBorders>
              <w:left w:val="single" w:sz="6" w:space="0" w:color="auto"/>
            </w:tcBorders>
          </w:tcPr>
          <w:p w14:paraId="0F143D62" w14:textId="77777777" w:rsidR="002F5334" w:rsidRPr="00CA2C1E" w:rsidRDefault="002F5334">
            <w:pPr>
              <w:pStyle w:val="Level2"/>
              <w:rPr>
                <w:sz w:val="32"/>
                <w:szCs w:val="32"/>
              </w:rPr>
            </w:pPr>
          </w:p>
        </w:tc>
        <w:tc>
          <w:tcPr>
            <w:tcW w:w="1001" w:type="dxa"/>
            <w:tcBorders>
              <w:left w:val="single" w:sz="6" w:space="0" w:color="auto"/>
            </w:tcBorders>
          </w:tcPr>
          <w:p w14:paraId="1683A269" w14:textId="77777777" w:rsidR="002F5334" w:rsidRPr="00CA2C1E" w:rsidRDefault="002F5334">
            <w:pPr>
              <w:pStyle w:val="Level2"/>
              <w:rPr>
                <w:sz w:val="32"/>
                <w:szCs w:val="32"/>
              </w:rPr>
            </w:pPr>
          </w:p>
        </w:tc>
      </w:tr>
      <w:tr w:rsidR="002F5334" w:rsidRPr="005F6C65" w14:paraId="100E3CC2" w14:textId="77777777" w:rsidTr="00F85A1E">
        <w:trPr>
          <w:cantSplit/>
        </w:trPr>
        <w:tc>
          <w:tcPr>
            <w:tcW w:w="6678" w:type="dxa"/>
          </w:tcPr>
          <w:p w14:paraId="666B8FFE" w14:textId="77777777" w:rsidR="00EC44C6" w:rsidRPr="00500C0B" w:rsidRDefault="002F5334">
            <w:pPr>
              <w:pStyle w:val="Level2"/>
            </w:pPr>
            <w:r w:rsidRPr="00500C0B">
              <w:tab/>
              <w:t>.2</w:t>
            </w:r>
            <w:r w:rsidRPr="00500C0B">
              <w:tab/>
            </w:r>
            <w:r w:rsidRPr="00FC4BDE">
              <w:t xml:space="preserve">A default judgment on the lien is not available due to </w:t>
            </w:r>
            <w:r w:rsidRPr="00FC4BDE">
              <w:rPr>
                <w:i/>
              </w:rPr>
              <w:t>Builders Lien Act</w:t>
            </w:r>
            <w:r w:rsidRPr="00500C0B">
              <w:t>, s. 30(2)</w:t>
            </w:r>
            <w:r w:rsidR="00B449FB" w:rsidRPr="00500C0B">
              <w:t xml:space="preserve"> (</w:t>
            </w:r>
            <w:r w:rsidRPr="00500C0B">
              <w:t xml:space="preserve">but see case law on </w:t>
            </w:r>
            <w:r w:rsidR="00730C3F" w:rsidRPr="00500C0B">
              <w:t xml:space="preserve">[repealed] </w:t>
            </w:r>
            <w:r w:rsidRPr="00500C0B">
              <w:rPr>
                <w:rStyle w:val="ItalicsI1"/>
                <w:i w:val="0"/>
              </w:rPr>
              <w:t>Rule</w:t>
            </w:r>
            <w:r w:rsidRPr="00500C0B">
              <w:t> 17(9)</w:t>
            </w:r>
            <w:r w:rsidR="00E24DD0" w:rsidRPr="00500C0B">
              <w:t xml:space="preserve"> </w:t>
            </w:r>
            <w:r w:rsidR="00457647" w:rsidRPr="00500C0B">
              <w:t>(</w:t>
            </w:r>
            <w:r w:rsidR="00457647" w:rsidRPr="00500C0B">
              <w:rPr>
                <w:rStyle w:val="DeltaViewInsertion"/>
                <w:color w:val="auto"/>
                <w:u w:val="none"/>
              </w:rPr>
              <w:t>replaced by Rule 3-8(9)</w:t>
            </w:r>
            <w:r w:rsidR="003427BB" w:rsidRPr="00500C0B">
              <w:rPr>
                <w:rStyle w:val="DeltaViewInsertion"/>
                <w:color w:val="auto"/>
                <w:u w:val="none"/>
              </w:rPr>
              <w:t>).</w:t>
            </w:r>
          </w:p>
        </w:tc>
        <w:tc>
          <w:tcPr>
            <w:tcW w:w="540" w:type="dxa"/>
            <w:tcBorders>
              <w:left w:val="single" w:sz="6" w:space="0" w:color="auto"/>
            </w:tcBorders>
          </w:tcPr>
          <w:p w14:paraId="477FF46A" w14:textId="77777777" w:rsidR="002F5334" w:rsidRPr="00CA2C1E" w:rsidRDefault="002F5334">
            <w:pPr>
              <w:pStyle w:val="Level2"/>
              <w:rPr>
                <w:sz w:val="32"/>
                <w:szCs w:val="32"/>
              </w:rPr>
            </w:pPr>
          </w:p>
        </w:tc>
        <w:tc>
          <w:tcPr>
            <w:tcW w:w="630" w:type="dxa"/>
            <w:tcBorders>
              <w:left w:val="single" w:sz="6" w:space="0" w:color="auto"/>
            </w:tcBorders>
          </w:tcPr>
          <w:p w14:paraId="12D06AFD" w14:textId="77777777" w:rsidR="002F5334" w:rsidRPr="00CA2C1E" w:rsidRDefault="002F5334">
            <w:pPr>
              <w:pStyle w:val="Level2"/>
              <w:rPr>
                <w:sz w:val="32"/>
                <w:szCs w:val="32"/>
              </w:rPr>
            </w:pPr>
          </w:p>
        </w:tc>
        <w:tc>
          <w:tcPr>
            <w:tcW w:w="450" w:type="dxa"/>
            <w:tcBorders>
              <w:left w:val="single" w:sz="6" w:space="0" w:color="auto"/>
            </w:tcBorders>
          </w:tcPr>
          <w:p w14:paraId="60A535A3" w14:textId="77777777" w:rsidR="002F5334" w:rsidRPr="00CA2C1E" w:rsidRDefault="002F5334">
            <w:pPr>
              <w:pStyle w:val="Level2"/>
              <w:rPr>
                <w:sz w:val="32"/>
                <w:szCs w:val="32"/>
              </w:rPr>
            </w:pPr>
          </w:p>
        </w:tc>
        <w:tc>
          <w:tcPr>
            <w:tcW w:w="1001" w:type="dxa"/>
            <w:tcBorders>
              <w:left w:val="single" w:sz="6" w:space="0" w:color="auto"/>
            </w:tcBorders>
          </w:tcPr>
          <w:p w14:paraId="3D07A43A" w14:textId="77777777" w:rsidR="002F5334" w:rsidRPr="00CA2C1E" w:rsidRDefault="002F5334">
            <w:pPr>
              <w:pStyle w:val="Level2"/>
              <w:rPr>
                <w:sz w:val="32"/>
                <w:szCs w:val="32"/>
              </w:rPr>
            </w:pPr>
          </w:p>
        </w:tc>
        <w:tc>
          <w:tcPr>
            <w:tcW w:w="1001" w:type="dxa"/>
            <w:tcBorders>
              <w:left w:val="single" w:sz="6" w:space="0" w:color="auto"/>
            </w:tcBorders>
          </w:tcPr>
          <w:p w14:paraId="69342221" w14:textId="77777777" w:rsidR="002F5334" w:rsidRPr="00CA2C1E" w:rsidRDefault="002F5334">
            <w:pPr>
              <w:pStyle w:val="Level2"/>
              <w:rPr>
                <w:sz w:val="32"/>
                <w:szCs w:val="32"/>
              </w:rPr>
            </w:pPr>
          </w:p>
        </w:tc>
      </w:tr>
      <w:tr w:rsidR="002F5334" w:rsidRPr="005F6C65" w14:paraId="1F826645" w14:textId="77777777" w:rsidTr="00EB1713">
        <w:trPr>
          <w:cantSplit/>
          <w:trHeight w:val="731"/>
        </w:trPr>
        <w:tc>
          <w:tcPr>
            <w:tcW w:w="6678" w:type="dxa"/>
          </w:tcPr>
          <w:p w14:paraId="0D3DA01E" w14:textId="77777777" w:rsidR="002F5334" w:rsidRPr="00500C0B" w:rsidRDefault="002F5334" w:rsidP="00B449FB">
            <w:pPr>
              <w:pStyle w:val="Level2"/>
            </w:pPr>
            <w:r w:rsidRPr="00500C0B">
              <w:tab/>
              <w:t>.3</w:t>
            </w:r>
            <w:r w:rsidRPr="00500C0B">
              <w:tab/>
              <w:t>Before applying for summary judgment (Rule </w:t>
            </w:r>
            <w:r w:rsidR="00457647" w:rsidRPr="00FC4BDE">
              <w:t>9-6</w:t>
            </w:r>
            <w:r w:rsidRPr="00FC4BDE">
              <w:t>) or a summary trial (</w:t>
            </w:r>
            <w:r w:rsidR="00A072A9" w:rsidRPr="00416D9B">
              <w:t>Rule </w:t>
            </w:r>
            <w:r w:rsidR="00457647" w:rsidRPr="00500C0B">
              <w:t>9-7</w:t>
            </w:r>
            <w:r w:rsidR="00B449FB" w:rsidRPr="00500C0B">
              <w:t>)</w:t>
            </w:r>
            <w:r w:rsidRPr="00500C0B">
              <w:t>, check the case law regarding availability and requirements.</w:t>
            </w:r>
          </w:p>
        </w:tc>
        <w:tc>
          <w:tcPr>
            <w:tcW w:w="540" w:type="dxa"/>
            <w:tcBorders>
              <w:left w:val="single" w:sz="6" w:space="0" w:color="auto"/>
            </w:tcBorders>
          </w:tcPr>
          <w:p w14:paraId="103456E0" w14:textId="77777777" w:rsidR="002F5334" w:rsidRPr="00CA2C1E" w:rsidRDefault="002F5334">
            <w:pPr>
              <w:pStyle w:val="Level2"/>
              <w:rPr>
                <w:sz w:val="32"/>
                <w:szCs w:val="32"/>
              </w:rPr>
            </w:pPr>
          </w:p>
        </w:tc>
        <w:tc>
          <w:tcPr>
            <w:tcW w:w="630" w:type="dxa"/>
            <w:tcBorders>
              <w:left w:val="single" w:sz="6" w:space="0" w:color="auto"/>
            </w:tcBorders>
          </w:tcPr>
          <w:p w14:paraId="42F576CA" w14:textId="77777777" w:rsidR="002F5334" w:rsidRPr="00CA2C1E" w:rsidRDefault="002F5334">
            <w:pPr>
              <w:pStyle w:val="Level2"/>
              <w:rPr>
                <w:sz w:val="32"/>
                <w:szCs w:val="32"/>
              </w:rPr>
            </w:pPr>
          </w:p>
        </w:tc>
        <w:tc>
          <w:tcPr>
            <w:tcW w:w="450" w:type="dxa"/>
            <w:tcBorders>
              <w:left w:val="single" w:sz="6" w:space="0" w:color="auto"/>
            </w:tcBorders>
          </w:tcPr>
          <w:p w14:paraId="5DDAEBB0" w14:textId="77777777" w:rsidR="002F5334" w:rsidRPr="00CA2C1E" w:rsidRDefault="002F5334">
            <w:pPr>
              <w:pStyle w:val="Level2"/>
              <w:rPr>
                <w:sz w:val="32"/>
                <w:szCs w:val="32"/>
              </w:rPr>
            </w:pPr>
          </w:p>
        </w:tc>
        <w:tc>
          <w:tcPr>
            <w:tcW w:w="1001" w:type="dxa"/>
            <w:tcBorders>
              <w:left w:val="single" w:sz="6" w:space="0" w:color="auto"/>
            </w:tcBorders>
          </w:tcPr>
          <w:p w14:paraId="3290A3A4" w14:textId="77777777" w:rsidR="002F5334" w:rsidRPr="00CA2C1E" w:rsidRDefault="002F5334">
            <w:pPr>
              <w:pStyle w:val="Level2"/>
              <w:rPr>
                <w:sz w:val="32"/>
                <w:szCs w:val="32"/>
              </w:rPr>
            </w:pPr>
          </w:p>
        </w:tc>
        <w:tc>
          <w:tcPr>
            <w:tcW w:w="1001" w:type="dxa"/>
            <w:tcBorders>
              <w:left w:val="single" w:sz="6" w:space="0" w:color="auto"/>
            </w:tcBorders>
          </w:tcPr>
          <w:p w14:paraId="71E2A936" w14:textId="77777777" w:rsidR="002F5334" w:rsidRPr="00CA2C1E" w:rsidRDefault="002F5334">
            <w:pPr>
              <w:pStyle w:val="Level2"/>
              <w:rPr>
                <w:sz w:val="32"/>
                <w:szCs w:val="32"/>
              </w:rPr>
            </w:pPr>
          </w:p>
        </w:tc>
      </w:tr>
      <w:tr w:rsidR="002F5334" w:rsidRPr="005F6C65" w14:paraId="7730B75D" w14:textId="77777777" w:rsidTr="0060072C">
        <w:trPr>
          <w:cantSplit/>
          <w:trHeight w:val="423"/>
        </w:trPr>
        <w:tc>
          <w:tcPr>
            <w:tcW w:w="6678" w:type="dxa"/>
          </w:tcPr>
          <w:p w14:paraId="689A1D09" w14:textId="77777777" w:rsidR="002F5334" w:rsidRPr="00500C0B" w:rsidRDefault="002F5334" w:rsidP="00730C3F">
            <w:pPr>
              <w:pStyle w:val="Level2"/>
            </w:pPr>
            <w:r w:rsidRPr="00500C0B">
              <w:tab/>
              <w:t>.4</w:t>
            </w:r>
            <w:r w:rsidRPr="00500C0B">
              <w:tab/>
              <w:t xml:space="preserve">If more than one action is commenced with respect to the same contract or improvement, and the owner or contractor has not applied to have all actions heard at the same time, consider applying </w:t>
            </w:r>
            <w:r w:rsidR="008C2845" w:rsidRPr="00FC4BDE">
              <w:t xml:space="preserve">for consolidation </w:t>
            </w:r>
            <w:r w:rsidRPr="00FC4BDE">
              <w:t xml:space="preserve">under </w:t>
            </w:r>
            <w:r w:rsidRPr="00FC4BDE">
              <w:rPr>
                <w:rStyle w:val="ItalicsI1"/>
                <w:i w:val="0"/>
              </w:rPr>
              <w:t>Rule</w:t>
            </w:r>
            <w:r w:rsidRPr="00416D9B">
              <w:t> </w:t>
            </w:r>
            <w:r w:rsidR="00E073BB" w:rsidRPr="00500C0B">
              <w:t>22-5(8)</w:t>
            </w:r>
            <w:r w:rsidR="00730C3F" w:rsidRPr="00500C0B">
              <w:t xml:space="preserve"> </w:t>
            </w:r>
            <w:r w:rsidR="009B5A86" w:rsidRPr="00500C0B">
              <w:t xml:space="preserve">(the </w:t>
            </w:r>
            <w:r w:rsidR="003F3102" w:rsidRPr="00500C0B">
              <w:t xml:space="preserve">Supreme Court Civil </w:t>
            </w:r>
            <w:r w:rsidRPr="00500C0B">
              <w:t>Rule</w:t>
            </w:r>
            <w:r w:rsidR="00B61CCB" w:rsidRPr="00500C0B">
              <w:t>s apply</w:t>
            </w:r>
            <w:r w:rsidRPr="00500C0B">
              <w:t xml:space="preserve"> in accordance with </w:t>
            </w:r>
            <w:r w:rsidR="009B5A86" w:rsidRPr="00500C0B">
              <w:t xml:space="preserve">s. 26 of the </w:t>
            </w:r>
            <w:r w:rsidRPr="00500C0B">
              <w:rPr>
                <w:i/>
              </w:rPr>
              <w:t>Builders Lien Act</w:t>
            </w:r>
            <w:r w:rsidR="009B5A86" w:rsidRPr="00500C0B">
              <w:t>)</w:t>
            </w:r>
            <w:r w:rsidRPr="00500C0B">
              <w:t>.</w:t>
            </w:r>
          </w:p>
        </w:tc>
        <w:tc>
          <w:tcPr>
            <w:tcW w:w="540" w:type="dxa"/>
            <w:tcBorders>
              <w:left w:val="single" w:sz="6" w:space="0" w:color="auto"/>
            </w:tcBorders>
          </w:tcPr>
          <w:p w14:paraId="7B58D668" w14:textId="77777777" w:rsidR="002F5334" w:rsidRPr="00CA2C1E" w:rsidRDefault="002F5334">
            <w:pPr>
              <w:pStyle w:val="Level2"/>
              <w:rPr>
                <w:sz w:val="32"/>
                <w:szCs w:val="32"/>
              </w:rPr>
            </w:pPr>
          </w:p>
        </w:tc>
        <w:tc>
          <w:tcPr>
            <w:tcW w:w="630" w:type="dxa"/>
            <w:tcBorders>
              <w:left w:val="single" w:sz="6" w:space="0" w:color="auto"/>
            </w:tcBorders>
          </w:tcPr>
          <w:p w14:paraId="1A264274" w14:textId="77777777" w:rsidR="002F5334" w:rsidRPr="00CA2C1E" w:rsidRDefault="002F5334">
            <w:pPr>
              <w:pStyle w:val="Level2"/>
              <w:rPr>
                <w:sz w:val="32"/>
                <w:szCs w:val="32"/>
              </w:rPr>
            </w:pPr>
          </w:p>
        </w:tc>
        <w:tc>
          <w:tcPr>
            <w:tcW w:w="450" w:type="dxa"/>
            <w:tcBorders>
              <w:left w:val="single" w:sz="6" w:space="0" w:color="auto"/>
            </w:tcBorders>
          </w:tcPr>
          <w:p w14:paraId="48D01A8E" w14:textId="77777777" w:rsidR="002F5334" w:rsidRPr="00CA2C1E" w:rsidRDefault="002F5334">
            <w:pPr>
              <w:pStyle w:val="Level2"/>
              <w:rPr>
                <w:sz w:val="32"/>
                <w:szCs w:val="32"/>
              </w:rPr>
            </w:pPr>
          </w:p>
        </w:tc>
        <w:tc>
          <w:tcPr>
            <w:tcW w:w="1001" w:type="dxa"/>
            <w:tcBorders>
              <w:left w:val="single" w:sz="6" w:space="0" w:color="auto"/>
            </w:tcBorders>
          </w:tcPr>
          <w:p w14:paraId="72979F30" w14:textId="77777777" w:rsidR="002F5334" w:rsidRPr="00CA2C1E" w:rsidRDefault="002F5334">
            <w:pPr>
              <w:pStyle w:val="Level2"/>
              <w:rPr>
                <w:sz w:val="32"/>
                <w:szCs w:val="32"/>
              </w:rPr>
            </w:pPr>
          </w:p>
        </w:tc>
        <w:tc>
          <w:tcPr>
            <w:tcW w:w="1001" w:type="dxa"/>
            <w:tcBorders>
              <w:left w:val="single" w:sz="6" w:space="0" w:color="auto"/>
            </w:tcBorders>
          </w:tcPr>
          <w:p w14:paraId="3DC2D9F7" w14:textId="77777777" w:rsidR="002F5334" w:rsidRPr="00CA2C1E" w:rsidRDefault="002F5334">
            <w:pPr>
              <w:pStyle w:val="Level2"/>
              <w:rPr>
                <w:sz w:val="32"/>
                <w:szCs w:val="32"/>
              </w:rPr>
            </w:pPr>
          </w:p>
        </w:tc>
      </w:tr>
      <w:tr w:rsidR="002F5334" w:rsidRPr="005F6C65" w14:paraId="4A7B359D" w14:textId="77777777" w:rsidTr="00501D3B">
        <w:trPr>
          <w:cantSplit/>
          <w:trHeight w:val="990"/>
        </w:trPr>
        <w:tc>
          <w:tcPr>
            <w:tcW w:w="6678" w:type="dxa"/>
          </w:tcPr>
          <w:p w14:paraId="056F04AA" w14:textId="6322A5E5" w:rsidR="002F5334" w:rsidRPr="00500C0B" w:rsidRDefault="002F5334" w:rsidP="00CA2C1E">
            <w:pPr>
              <w:pStyle w:val="Level2"/>
            </w:pPr>
            <w:r w:rsidRPr="00500C0B">
              <w:tab/>
              <w:t>.5</w:t>
            </w:r>
            <w:r w:rsidRPr="00500C0B">
              <w:tab/>
              <w:t>Dismissal for want of prosecution is more readily granted by the court.</w:t>
            </w:r>
            <w:r w:rsidR="0089761D" w:rsidRPr="00FC4BDE">
              <w:t xml:space="preserve"> Delay in prosecuting the claim </w:t>
            </w:r>
            <w:r w:rsidR="00DE7B50" w:rsidRPr="00FC4BDE">
              <w:t>may</w:t>
            </w:r>
            <w:r w:rsidR="0089761D" w:rsidRPr="00FC4BDE">
              <w:t xml:space="preserve"> have </w:t>
            </w:r>
            <w:r w:rsidR="00B62832" w:rsidRPr="00416D9B">
              <w:t xml:space="preserve">an </w:t>
            </w:r>
            <w:r w:rsidR="0089761D" w:rsidRPr="00500C0B">
              <w:t>adverse impact on a lien claimant (</w:t>
            </w:r>
            <w:r w:rsidR="0089761D" w:rsidRPr="00500C0B">
              <w:rPr>
                <w:i/>
              </w:rPr>
              <w:t>M.H. Rent-a-Rod Ltd. v. Cooper</w:t>
            </w:r>
            <w:r w:rsidR="0089761D" w:rsidRPr="00500C0B">
              <w:t>, 2016 BCSC 927</w:t>
            </w:r>
            <w:r w:rsidR="00C201AE" w:rsidRPr="00500C0B">
              <w:t xml:space="preserve">; </w:t>
            </w:r>
            <w:r w:rsidR="00EF50BE" w:rsidRPr="00500C0B">
              <w:rPr>
                <w:i/>
              </w:rPr>
              <w:t xml:space="preserve">Legacy </w:t>
            </w:r>
            <w:proofErr w:type="spellStart"/>
            <w:r w:rsidR="00EF50BE" w:rsidRPr="00500C0B">
              <w:rPr>
                <w:i/>
              </w:rPr>
              <w:t>Homeworks</w:t>
            </w:r>
            <w:proofErr w:type="spellEnd"/>
            <w:r w:rsidR="00EF50BE" w:rsidRPr="00500C0B">
              <w:rPr>
                <w:i/>
              </w:rPr>
              <w:t xml:space="preserve"> Ltd. v. 1057149 Alberta Ltd.</w:t>
            </w:r>
            <w:r w:rsidR="00C201AE" w:rsidRPr="00500C0B">
              <w:t>, 2019 BCSC 859</w:t>
            </w:r>
            <w:r w:rsidR="0040332E" w:rsidRPr="00500C0B">
              <w:t>)</w:t>
            </w:r>
            <w:r w:rsidR="00DC6416" w:rsidRPr="00500C0B">
              <w:t>.</w:t>
            </w:r>
          </w:p>
        </w:tc>
        <w:tc>
          <w:tcPr>
            <w:tcW w:w="540" w:type="dxa"/>
            <w:tcBorders>
              <w:left w:val="single" w:sz="6" w:space="0" w:color="auto"/>
            </w:tcBorders>
          </w:tcPr>
          <w:p w14:paraId="0F12952C" w14:textId="77777777" w:rsidR="002F5334" w:rsidRPr="00CA2C1E" w:rsidRDefault="002F5334">
            <w:pPr>
              <w:pStyle w:val="Level2"/>
              <w:rPr>
                <w:sz w:val="32"/>
                <w:szCs w:val="32"/>
              </w:rPr>
            </w:pPr>
          </w:p>
        </w:tc>
        <w:tc>
          <w:tcPr>
            <w:tcW w:w="630" w:type="dxa"/>
            <w:tcBorders>
              <w:left w:val="single" w:sz="6" w:space="0" w:color="auto"/>
            </w:tcBorders>
          </w:tcPr>
          <w:p w14:paraId="56F1814A" w14:textId="77777777" w:rsidR="002F5334" w:rsidRPr="00CA2C1E" w:rsidRDefault="002F5334">
            <w:pPr>
              <w:pStyle w:val="Level2"/>
              <w:rPr>
                <w:sz w:val="32"/>
                <w:szCs w:val="32"/>
              </w:rPr>
            </w:pPr>
          </w:p>
        </w:tc>
        <w:tc>
          <w:tcPr>
            <w:tcW w:w="450" w:type="dxa"/>
            <w:tcBorders>
              <w:left w:val="single" w:sz="6" w:space="0" w:color="auto"/>
            </w:tcBorders>
          </w:tcPr>
          <w:p w14:paraId="09F9D897" w14:textId="77777777" w:rsidR="002F5334" w:rsidRPr="00CA2C1E" w:rsidRDefault="002F5334">
            <w:pPr>
              <w:pStyle w:val="Level2"/>
              <w:rPr>
                <w:sz w:val="32"/>
                <w:szCs w:val="32"/>
              </w:rPr>
            </w:pPr>
          </w:p>
        </w:tc>
        <w:tc>
          <w:tcPr>
            <w:tcW w:w="1001" w:type="dxa"/>
            <w:tcBorders>
              <w:left w:val="single" w:sz="6" w:space="0" w:color="auto"/>
            </w:tcBorders>
          </w:tcPr>
          <w:p w14:paraId="50F6D120" w14:textId="77777777" w:rsidR="002F5334" w:rsidRPr="00CA2C1E" w:rsidRDefault="002F5334">
            <w:pPr>
              <w:pStyle w:val="Level2"/>
              <w:rPr>
                <w:sz w:val="32"/>
                <w:szCs w:val="32"/>
              </w:rPr>
            </w:pPr>
          </w:p>
        </w:tc>
        <w:tc>
          <w:tcPr>
            <w:tcW w:w="1001" w:type="dxa"/>
            <w:tcBorders>
              <w:left w:val="single" w:sz="6" w:space="0" w:color="auto"/>
            </w:tcBorders>
          </w:tcPr>
          <w:p w14:paraId="27C1A247" w14:textId="77777777" w:rsidR="002F5334" w:rsidRPr="00CA2C1E" w:rsidRDefault="002F5334">
            <w:pPr>
              <w:pStyle w:val="Level2"/>
              <w:rPr>
                <w:sz w:val="32"/>
                <w:szCs w:val="32"/>
              </w:rPr>
            </w:pPr>
          </w:p>
        </w:tc>
      </w:tr>
      <w:tr w:rsidR="00CA2C1E" w:rsidRPr="005F6C65" w14:paraId="185A8568" w14:textId="77777777" w:rsidTr="00384976">
        <w:trPr>
          <w:cantSplit/>
          <w:trHeight w:val="1845"/>
        </w:trPr>
        <w:tc>
          <w:tcPr>
            <w:tcW w:w="6678" w:type="dxa"/>
          </w:tcPr>
          <w:p w14:paraId="2729894D" w14:textId="5FD5F138" w:rsidR="00CA2C1E" w:rsidRPr="00500C0B" w:rsidRDefault="00CA2C1E" w:rsidP="007B73C6">
            <w:pPr>
              <w:pStyle w:val="Level2"/>
            </w:pPr>
            <w:r>
              <w:tab/>
            </w:r>
            <w:r w:rsidRPr="00500C0B">
              <w:t>6.</w:t>
            </w:r>
            <w:r>
              <w:tab/>
            </w:r>
            <w:r w:rsidRPr="00500C0B">
              <w:t xml:space="preserve">If a CPL is on title and no steps are taken to prosecute the action for more than one year, an application can be made to cancel the lien under the </w:t>
            </w:r>
            <w:r w:rsidRPr="00CA2C1E">
              <w:rPr>
                <w:i/>
              </w:rPr>
              <w:t>Land Title Act</w:t>
            </w:r>
            <w:r w:rsidRPr="00500C0B">
              <w:t xml:space="preserve"> </w:t>
            </w:r>
            <w:r w:rsidRPr="00FC4BDE">
              <w:t xml:space="preserve">(but see </w:t>
            </w:r>
            <w:proofErr w:type="spellStart"/>
            <w:r w:rsidRPr="00CA2C1E">
              <w:rPr>
                <w:i/>
              </w:rPr>
              <w:t>Parkbridge</w:t>
            </w:r>
            <w:proofErr w:type="spellEnd"/>
            <w:r w:rsidRPr="00CA2C1E">
              <w:rPr>
                <w:i/>
              </w:rPr>
              <w:t xml:space="preserve"> Lifestyle Communities Inc. v. New West Custom Homes (Kelowna) Inc.,</w:t>
            </w:r>
            <w:r w:rsidRPr="00500C0B">
              <w:t xml:space="preserve"> 2022 BCCA 299</w:t>
            </w:r>
            <w:r w:rsidRPr="00FC4BDE">
              <w:t xml:space="preserve">, where the </w:t>
            </w:r>
            <w:r w:rsidRPr="00416D9B">
              <w:t xml:space="preserve">lien and CPL had already been removed </w:t>
            </w:r>
            <w:r w:rsidRPr="00500C0B">
              <w:t>upon posting security so the application for return of the security was not successful).</w:t>
            </w:r>
          </w:p>
        </w:tc>
        <w:tc>
          <w:tcPr>
            <w:tcW w:w="540" w:type="dxa"/>
            <w:tcBorders>
              <w:left w:val="single" w:sz="6" w:space="0" w:color="auto"/>
            </w:tcBorders>
          </w:tcPr>
          <w:p w14:paraId="7F851EB1" w14:textId="77777777" w:rsidR="00CA2C1E" w:rsidRPr="00CA2C1E" w:rsidRDefault="00CA2C1E">
            <w:pPr>
              <w:pStyle w:val="Level2"/>
              <w:rPr>
                <w:sz w:val="32"/>
                <w:szCs w:val="32"/>
              </w:rPr>
            </w:pPr>
          </w:p>
        </w:tc>
        <w:tc>
          <w:tcPr>
            <w:tcW w:w="630" w:type="dxa"/>
            <w:tcBorders>
              <w:left w:val="single" w:sz="6" w:space="0" w:color="auto"/>
            </w:tcBorders>
          </w:tcPr>
          <w:p w14:paraId="30F776B2" w14:textId="77777777" w:rsidR="00CA2C1E" w:rsidRPr="00CA2C1E" w:rsidRDefault="00CA2C1E">
            <w:pPr>
              <w:pStyle w:val="Level2"/>
              <w:rPr>
                <w:sz w:val="32"/>
                <w:szCs w:val="32"/>
              </w:rPr>
            </w:pPr>
          </w:p>
        </w:tc>
        <w:tc>
          <w:tcPr>
            <w:tcW w:w="450" w:type="dxa"/>
            <w:tcBorders>
              <w:left w:val="single" w:sz="6" w:space="0" w:color="auto"/>
            </w:tcBorders>
          </w:tcPr>
          <w:p w14:paraId="20915106" w14:textId="77777777" w:rsidR="00CA2C1E" w:rsidRPr="00CA2C1E" w:rsidRDefault="00CA2C1E">
            <w:pPr>
              <w:pStyle w:val="Level2"/>
              <w:rPr>
                <w:sz w:val="32"/>
                <w:szCs w:val="32"/>
              </w:rPr>
            </w:pPr>
          </w:p>
        </w:tc>
        <w:tc>
          <w:tcPr>
            <w:tcW w:w="1001" w:type="dxa"/>
            <w:tcBorders>
              <w:left w:val="single" w:sz="6" w:space="0" w:color="auto"/>
            </w:tcBorders>
          </w:tcPr>
          <w:p w14:paraId="01DE1C2A" w14:textId="77777777" w:rsidR="00CA2C1E" w:rsidRPr="00CA2C1E" w:rsidRDefault="00CA2C1E">
            <w:pPr>
              <w:pStyle w:val="Level2"/>
              <w:rPr>
                <w:sz w:val="32"/>
                <w:szCs w:val="32"/>
              </w:rPr>
            </w:pPr>
          </w:p>
        </w:tc>
        <w:tc>
          <w:tcPr>
            <w:tcW w:w="1001" w:type="dxa"/>
            <w:tcBorders>
              <w:left w:val="single" w:sz="6" w:space="0" w:color="auto"/>
            </w:tcBorders>
          </w:tcPr>
          <w:p w14:paraId="40EB2796" w14:textId="77777777" w:rsidR="00CA2C1E" w:rsidRPr="00CA2C1E" w:rsidRDefault="00CA2C1E">
            <w:pPr>
              <w:pStyle w:val="Level2"/>
              <w:rPr>
                <w:sz w:val="32"/>
                <w:szCs w:val="32"/>
              </w:rPr>
            </w:pPr>
          </w:p>
        </w:tc>
      </w:tr>
      <w:tr w:rsidR="002F5334" w:rsidRPr="005F6C65" w14:paraId="31ED87FA" w14:textId="77777777" w:rsidTr="00F85A1E">
        <w:trPr>
          <w:cantSplit/>
        </w:trPr>
        <w:tc>
          <w:tcPr>
            <w:tcW w:w="6678" w:type="dxa"/>
          </w:tcPr>
          <w:p w14:paraId="73C4AE3C" w14:textId="77777777" w:rsidR="002F5334" w:rsidRPr="00500C0B" w:rsidRDefault="002F5334">
            <w:pPr>
              <w:pStyle w:val="Level111G1"/>
            </w:pPr>
            <w:r w:rsidRPr="00500C0B">
              <w:lastRenderedPageBreak/>
              <w:tab/>
              <w:t>6.8</w:t>
            </w:r>
            <w:r w:rsidRPr="00500C0B">
              <w:tab/>
              <w:t xml:space="preserve">If </w:t>
            </w:r>
            <w:r w:rsidR="00955373" w:rsidRPr="00500C0B">
              <w:t xml:space="preserve">the </w:t>
            </w:r>
            <w:r w:rsidRPr="00FC4BDE">
              <w:t xml:space="preserve">action is dismissed, diarize </w:t>
            </w:r>
            <w:r w:rsidR="00955373" w:rsidRPr="00FC4BDE">
              <w:t xml:space="preserve">the </w:t>
            </w:r>
            <w:r w:rsidRPr="00FC4BDE">
              <w:t xml:space="preserve">date </w:t>
            </w:r>
            <w:r w:rsidR="00955373" w:rsidRPr="00416D9B">
              <w:t>the appeal period expires</w:t>
            </w:r>
            <w:r w:rsidRPr="00416D9B">
              <w:t>, and</w:t>
            </w:r>
            <w:r w:rsidRPr="00500C0B">
              <w:t xml:space="preserve"> advise </w:t>
            </w:r>
            <w:r w:rsidR="00955373" w:rsidRPr="00500C0B">
              <w:t xml:space="preserve">the </w:t>
            </w:r>
            <w:r w:rsidRPr="00500C0B">
              <w:t>client that the claim of lien remains in force until the limitation period has expired without an appeal having been taken (</w:t>
            </w:r>
            <w:r w:rsidRPr="00500C0B">
              <w:rPr>
                <w:i/>
              </w:rPr>
              <w:t>Builders Lien Act</w:t>
            </w:r>
            <w:r w:rsidRPr="00500C0B">
              <w:t>, s. 25(1)(b)).</w:t>
            </w:r>
          </w:p>
        </w:tc>
        <w:tc>
          <w:tcPr>
            <w:tcW w:w="540" w:type="dxa"/>
            <w:tcBorders>
              <w:left w:val="single" w:sz="6" w:space="0" w:color="auto"/>
            </w:tcBorders>
          </w:tcPr>
          <w:p w14:paraId="5B5D2AB5" w14:textId="77777777" w:rsidR="002F5334" w:rsidRPr="00CA2C1E" w:rsidRDefault="002F5334">
            <w:pPr>
              <w:pStyle w:val="Level111G1"/>
              <w:rPr>
                <w:sz w:val="32"/>
                <w:szCs w:val="32"/>
              </w:rPr>
            </w:pPr>
          </w:p>
        </w:tc>
        <w:tc>
          <w:tcPr>
            <w:tcW w:w="630" w:type="dxa"/>
            <w:tcBorders>
              <w:left w:val="single" w:sz="6" w:space="0" w:color="auto"/>
            </w:tcBorders>
          </w:tcPr>
          <w:p w14:paraId="203C45C9" w14:textId="77777777" w:rsidR="002F5334" w:rsidRPr="00CA2C1E" w:rsidRDefault="002F5334">
            <w:pPr>
              <w:pStyle w:val="Level111G1"/>
              <w:rPr>
                <w:sz w:val="32"/>
                <w:szCs w:val="32"/>
              </w:rPr>
            </w:pPr>
          </w:p>
        </w:tc>
        <w:tc>
          <w:tcPr>
            <w:tcW w:w="450" w:type="dxa"/>
            <w:tcBorders>
              <w:left w:val="single" w:sz="6" w:space="0" w:color="auto"/>
            </w:tcBorders>
          </w:tcPr>
          <w:p w14:paraId="434DF64D" w14:textId="77777777" w:rsidR="002F5334" w:rsidRPr="00CA2C1E" w:rsidRDefault="002F5334">
            <w:pPr>
              <w:pStyle w:val="Level111G1"/>
              <w:rPr>
                <w:sz w:val="32"/>
                <w:szCs w:val="32"/>
              </w:rPr>
            </w:pPr>
          </w:p>
        </w:tc>
        <w:tc>
          <w:tcPr>
            <w:tcW w:w="1001" w:type="dxa"/>
            <w:tcBorders>
              <w:left w:val="single" w:sz="6" w:space="0" w:color="auto"/>
            </w:tcBorders>
          </w:tcPr>
          <w:p w14:paraId="20EED05A" w14:textId="77777777" w:rsidR="002F5334" w:rsidRPr="00CA2C1E" w:rsidRDefault="002F5334">
            <w:pPr>
              <w:pStyle w:val="Level111G1"/>
              <w:rPr>
                <w:sz w:val="32"/>
                <w:szCs w:val="32"/>
              </w:rPr>
            </w:pPr>
          </w:p>
        </w:tc>
        <w:tc>
          <w:tcPr>
            <w:tcW w:w="1001" w:type="dxa"/>
            <w:tcBorders>
              <w:left w:val="single" w:sz="6" w:space="0" w:color="auto"/>
            </w:tcBorders>
          </w:tcPr>
          <w:p w14:paraId="04BBC126" w14:textId="77777777" w:rsidR="002F5334" w:rsidRPr="00CA2C1E" w:rsidRDefault="002F5334">
            <w:pPr>
              <w:pStyle w:val="Level111G1"/>
              <w:rPr>
                <w:sz w:val="32"/>
                <w:szCs w:val="32"/>
              </w:rPr>
            </w:pPr>
          </w:p>
        </w:tc>
      </w:tr>
      <w:tr w:rsidR="002F5334" w:rsidRPr="005F6C65" w14:paraId="2AE35A7E" w14:textId="77777777" w:rsidTr="00501D3B">
        <w:trPr>
          <w:cantSplit/>
          <w:trHeight w:val="288"/>
        </w:trPr>
        <w:tc>
          <w:tcPr>
            <w:tcW w:w="6678" w:type="dxa"/>
          </w:tcPr>
          <w:p w14:paraId="00864C01" w14:textId="77777777" w:rsidR="002F5334" w:rsidRPr="00FC4BDE" w:rsidRDefault="002F5334" w:rsidP="00CA7F46">
            <w:pPr>
              <w:pStyle w:val="Level111G1"/>
              <w:spacing w:before="0" w:after="0"/>
              <w:ind w:left="907" w:hanging="907"/>
            </w:pPr>
            <w:r w:rsidRPr="00500C0B">
              <w:tab/>
              <w:t>6.9</w:t>
            </w:r>
            <w:r w:rsidRPr="00500C0B">
              <w:tab/>
              <w:t>Report to</w:t>
            </w:r>
            <w:r w:rsidR="00955373" w:rsidRPr="00500C0B">
              <w:t xml:space="preserve"> the</w:t>
            </w:r>
            <w:r w:rsidRPr="00FC4BDE">
              <w:t xml:space="preserve"> client, obtain instructions on appeal, and submit</w:t>
            </w:r>
            <w:r w:rsidR="00955373" w:rsidRPr="00FC4BDE">
              <w:t xml:space="preserve"> an</w:t>
            </w:r>
            <w:r w:rsidRPr="00FC4BDE">
              <w:t xml:space="preserve"> account.</w:t>
            </w:r>
          </w:p>
        </w:tc>
        <w:tc>
          <w:tcPr>
            <w:tcW w:w="540" w:type="dxa"/>
            <w:tcBorders>
              <w:left w:val="single" w:sz="6" w:space="0" w:color="auto"/>
            </w:tcBorders>
          </w:tcPr>
          <w:p w14:paraId="3B1E6F19" w14:textId="77777777" w:rsidR="002F5334" w:rsidRPr="00CA2C1E" w:rsidRDefault="002F5334" w:rsidP="00CA7F46">
            <w:pPr>
              <w:pStyle w:val="Level111G1"/>
              <w:spacing w:before="0" w:after="0"/>
              <w:ind w:left="907" w:hanging="907"/>
              <w:rPr>
                <w:sz w:val="32"/>
                <w:szCs w:val="32"/>
              </w:rPr>
            </w:pPr>
          </w:p>
        </w:tc>
        <w:tc>
          <w:tcPr>
            <w:tcW w:w="630" w:type="dxa"/>
            <w:tcBorders>
              <w:left w:val="single" w:sz="6" w:space="0" w:color="auto"/>
            </w:tcBorders>
          </w:tcPr>
          <w:p w14:paraId="1998D66C" w14:textId="77777777" w:rsidR="002F5334" w:rsidRPr="00CA2C1E" w:rsidRDefault="002F5334" w:rsidP="00CA7F46">
            <w:pPr>
              <w:pStyle w:val="Level111G1"/>
              <w:spacing w:before="0" w:after="0"/>
              <w:ind w:left="907" w:hanging="907"/>
              <w:rPr>
                <w:sz w:val="32"/>
                <w:szCs w:val="32"/>
              </w:rPr>
            </w:pPr>
          </w:p>
        </w:tc>
        <w:tc>
          <w:tcPr>
            <w:tcW w:w="450" w:type="dxa"/>
            <w:tcBorders>
              <w:left w:val="single" w:sz="6" w:space="0" w:color="auto"/>
            </w:tcBorders>
          </w:tcPr>
          <w:p w14:paraId="17669EFD" w14:textId="77777777" w:rsidR="002F5334" w:rsidRPr="00CA2C1E" w:rsidRDefault="002F5334" w:rsidP="00CA7F46">
            <w:pPr>
              <w:pStyle w:val="Level111G1"/>
              <w:spacing w:before="0" w:after="0"/>
              <w:ind w:left="907" w:hanging="907"/>
              <w:rPr>
                <w:sz w:val="32"/>
                <w:szCs w:val="32"/>
              </w:rPr>
            </w:pPr>
          </w:p>
        </w:tc>
        <w:tc>
          <w:tcPr>
            <w:tcW w:w="1001" w:type="dxa"/>
            <w:tcBorders>
              <w:left w:val="single" w:sz="6" w:space="0" w:color="auto"/>
            </w:tcBorders>
          </w:tcPr>
          <w:p w14:paraId="56EE1AC3" w14:textId="77777777" w:rsidR="002F5334" w:rsidRPr="00CA2C1E" w:rsidRDefault="002F5334" w:rsidP="00CA7F46">
            <w:pPr>
              <w:pStyle w:val="Level111G1"/>
              <w:spacing w:before="0" w:after="0"/>
              <w:ind w:left="907" w:hanging="907"/>
              <w:rPr>
                <w:sz w:val="32"/>
                <w:szCs w:val="32"/>
              </w:rPr>
            </w:pPr>
          </w:p>
        </w:tc>
        <w:tc>
          <w:tcPr>
            <w:tcW w:w="1001" w:type="dxa"/>
            <w:tcBorders>
              <w:left w:val="single" w:sz="6" w:space="0" w:color="auto"/>
            </w:tcBorders>
          </w:tcPr>
          <w:p w14:paraId="0785964A" w14:textId="77777777" w:rsidR="002F5334" w:rsidRPr="00CA2C1E" w:rsidRDefault="002F5334" w:rsidP="00CA7F46">
            <w:pPr>
              <w:pStyle w:val="Level111G1"/>
              <w:spacing w:before="0" w:after="0"/>
              <w:ind w:left="907" w:hanging="907"/>
              <w:rPr>
                <w:sz w:val="32"/>
                <w:szCs w:val="32"/>
              </w:rPr>
            </w:pPr>
          </w:p>
        </w:tc>
      </w:tr>
      <w:tr w:rsidR="002F5334" w:rsidRPr="005F6C65" w14:paraId="675BCFB6" w14:textId="77777777" w:rsidTr="00F85A1E">
        <w:trPr>
          <w:cantSplit/>
        </w:trPr>
        <w:tc>
          <w:tcPr>
            <w:tcW w:w="6678" w:type="dxa"/>
          </w:tcPr>
          <w:p w14:paraId="6F1363CB" w14:textId="77777777" w:rsidR="002F5334" w:rsidRPr="00500C0B" w:rsidRDefault="002F5334">
            <w:pPr>
              <w:pStyle w:val="NumberedheadingGH"/>
            </w:pPr>
            <w:r w:rsidRPr="00500C0B">
              <w:t>7.</w:t>
            </w:r>
            <w:r w:rsidRPr="00500C0B">
              <w:tab/>
              <w:t>REMOVE LIEN FROM TITLE</w:t>
            </w:r>
          </w:p>
        </w:tc>
        <w:tc>
          <w:tcPr>
            <w:tcW w:w="540" w:type="dxa"/>
            <w:tcBorders>
              <w:left w:val="single" w:sz="6" w:space="0" w:color="auto"/>
            </w:tcBorders>
          </w:tcPr>
          <w:p w14:paraId="55E862A6" w14:textId="77777777" w:rsidR="002F5334" w:rsidRPr="00CA2C1E" w:rsidRDefault="002F5334">
            <w:pPr>
              <w:pStyle w:val="NumberedheadingGH"/>
              <w:rPr>
                <w:sz w:val="32"/>
                <w:szCs w:val="32"/>
              </w:rPr>
            </w:pPr>
          </w:p>
        </w:tc>
        <w:tc>
          <w:tcPr>
            <w:tcW w:w="630" w:type="dxa"/>
            <w:tcBorders>
              <w:left w:val="single" w:sz="6" w:space="0" w:color="auto"/>
            </w:tcBorders>
          </w:tcPr>
          <w:p w14:paraId="4F1D568A" w14:textId="77777777" w:rsidR="002F5334" w:rsidRPr="00CA2C1E" w:rsidRDefault="002F5334">
            <w:pPr>
              <w:pStyle w:val="NumberedheadingGH"/>
              <w:rPr>
                <w:sz w:val="32"/>
                <w:szCs w:val="32"/>
              </w:rPr>
            </w:pPr>
          </w:p>
        </w:tc>
        <w:tc>
          <w:tcPr>
            <w:tcW w:w="450" w:type="dxa"/>
            <w:tcBorders>
              <w:left w:val="single" w:sz="6" w:space="0" w:color="auto"/>
            </w:tcBorders>
          </w:tcPr>
          <w:p w14:paraId="338DDCFA" w14:textId="77777777" w:rsidR="002F5334" w:rsidRPr="00CA2C1E" w:rsidRDefault="002F5334">
            <w:pPr>
              <w:pStyle w:val="NumberedheadingGH"/>
              <w:rPr>
                <w:sz w:val="32"/>
                <w:szCs w:val="32"/>
              </w:rPr>
            </w:pPr>
          </w:p>
        </w:tc>
        <w:tc>
          <w:tcPr>
            <w:tcW w:w="1001" w:type="dxa"/>
            <w:tcBorders>
              <w:left w:val="single" w:sz="6" w:space="0" w:color="auto"/>
            </w:tcBorders>
          </w:tcPr>
          <w:p w14:paraId="64632B6D" w14:textId="77777777" w:rsidR="002F5334" w:rsidRPr="00CA2C1E" w:rsidRDefault="002F5334">
            <w:pPr>
              <w:pStyle w:val="NumberedheadingGH"/>
              <w:rPr>
                <w:sz w:val="32"/>
                <w:szCs w:val="32"/>
              </w:rPr>
            </w:pPr>
          </w:p>
        </w:tc>
        <w:tc>
          <w:tcPr>
            <w:tcW w:w="1001" w:type="dxa"/>
            <w:tcBorders>
              <w:left w:val="single" w:sz="6" w:space="0" w:color="auto"/>
            </w:tcBorders>
          </w:tcPr>
          <w:p w14:paraId="4B85CED0" w14:textId="77777777" w:rsidR="002F5334" w:rsidRPr="00CA2C1E" w:rsidRDefault="002F5334">
            <w:pPr>
              <w:pStyle w:val="NumberedheadingGH"/>
              <w:rPr>
                <w:sz w:val="32"/>
                <w:szCs w:val="32"/>
              </w:rPr>
            </w:pPr>
          </w:p>
        </w:tc>
      </w:tr>
      <w:tr w:rsidR="002F5334" w:rsidRPr="005F6C65" w14:paraId="222095DA" w14:textId="77777777" w:rsidTr="00F85A1E">
        <w:trPr>
          <w:cantSplit/>
          <w:trHeight w:val="387"/>
        </w:trPr>
        <w:tc>
          <w:tcPr>
            <w:tcW w:w="6678" w:type="dxa"/>
          </w:tcPr>
          <w:p w14:paraId="483C6444" w14:textId="77777777" w:rsidR="002F5334" w:rsidRPr="00FC4BDE" w:rsidRDefault="002F5334">
            <w:pPr>
              <w:pStyle w:val="Level111G1"/>
            </w:pPr>
            <w:r w:rsidRPr="00500C0B">
              <w:tab/>
              <w:t>7.1</w:t>
            </w:r>
            <w:r w:rsidRPr="00500C0B">
              <w:tab/>
              <w:t xml:space="preserve">If </w:t>
            </w:r>
            <w:r w:rsidR="004A58BC" w:rsidRPr="00500C0B">
              <w:t xml:space="preserve">the </w:t>
            </w:r>
            <w:r w:rsidRPr="00FC4BDE">
              <w:t xml:space="preserve">client wishes to dispute or give security (generally in the form of cash, letter of credit, or lien bond) for </w:t>
            </w:r>
            <w:r w:rsidR="00955373" w:rsidRPr="00FC4BDE">
              <w:t xml:space="preserve">the </w:t>
            </w:r>
            <w:r w:rsidRPr="00FC4BDE">
              <w:t>claim of lien:</w:t>
            </w:r>
          </w:p>
        </w:tc>
        <w:tc>
          <w:tcPr>
            <w:tcW w:w="540" w:type="dxa"/>
            <w:tcBorders>
              <w:left w:val="single" w:sz="6" w:space="0" w:color="auto"/>
            </w:tcBorders>
          </w:tcPr>
          <w:p w14:paraId="4FDF54CD" w14:textId="77777777" w:rsidR="002F5334" w:rsidRPr="00CA2C1E" w:rsidRDefault="002F5334">
            <w:pPr>
              <w:pStyle w:val="Level111G1"/>
              <w:rPr>
                <w:sz w:val="32"/>
                <w:szCs w:val="32"/>
              </w:rPr>
            </w:pPr>
          </w:p>
        </w:tc>
        <w:tc>
          <w:tcPr>
            <w:tcW w:w="630" w:type="dxa"/>
            <w:tcBorders>
              <w:left w:val="single" w:sz="6" w:space="0" w:color="auto"/>
            </w:tcBorders>
          </w:tcPr>
          <w:p w14:paraId="45C51CFB" w14:textId="77777777" w:rsidR="002F5334" w:rsidRPr="00CA2C1E" w:rsidRDefault="002F5334">
            <w:pPr>
              <w:pStyle w:val="Level111G1"/>
              <w:rPr>
                <w:sz w:val="32"/>
                <w:szCs w:val="32"/>
              </w:rPr>
            </w:pPr>
          </w:p>
        </w:tc>
        <w:tc>
          <w:tcPr>
            <w:tcW w:w="450" w:type="dxa"/>
            <w:tcBorders>
              <w:left w:val="single" w:sz="6" w:space="0" w:color="auto"/>
            </w:tcBorders>
          </w:tcPr>
          <w:p w14:paraId="35F5A13A" w14:textId="77777777" w:rsidR="002F5334" w:rsidRPr="00CA2C1E" w:rsidRDefault="002F5334">
            <w:pPr>
              <w:pStyle w:val="Level111G1"/>
              <w:rPr>
                <w:sz w:val="32"/>
                <w:szCs w:val="32"/>
              </w:rPr>
            </w:pPr>
          </w:p>
        </w:tc>
        <w:tc>
          <w:tcPr>
            <w:tcW w:w="1001" w:type="dxa"/>
            <w:tcBorders>
              <w:left w:val="single" w:sz="6" w:space="0" w:color="auto"/>
            </w:tcBorders>
          </w:tcPr>
          <w:p w14:paraId="2B36F1F5" w14:textId="77777777" w:rsidR="002F5334" w:rsidRPr="00CA2C1E" w:rsidRDefault="002F5334">
            <w:pPr>
              <w:pStyle w:val="Level111G1"/>
              <w:rPr>
                <w:sz w:val="32"/>
                <w:szCs w:val="32"/>
              </w:rPr>
            </w:pPr>
          </w:p>
        </w:tc>
        <w:tc>
          <w:tcPr>
            <w:tcW w:w="1001" w:type="dxa"/>
            <w:tcBorders>
              <w:left w:val="single" w:sz="6" w:space="0" w:color="auto"/>
            </w:tcBorders>
          </w:tcPr>
          <w:p w14:paraId="75ED0D35" w14:textId="77777777" w:rsidR="002F5334" w:rsidRPr="00CA2C1E" w:rsidRDefault="002F5334">
            <w:pPr>
              <w:pStyle w:val="Level111G1"/>
              <w:rPr>
                <w:sz w:val="32"/>
                <w:szCs w:val="32"/>
              </w:rPr>
            </w:pPr>
          </w:p>
        </w:tc>
      </w:tr>
      <w:tr w:rsidR="002F5334" w:rsidRPr="005F6C65" w14:paraId="10E18227" w14:textId="77777777" w:rsidTr="00F85A1E">
        <w:trPr>
          <w:cantSplit/>
        </w:trPr>
        <w:tc>
          <w:tcPr>
            <w:tcW w:w="6678" w:type="dxa"/>
          </w:tcPr>
          <w:p w14:paraId="57219FBD" w14:textId="77777777" w:rsidR="002F5334" w:rsidRPr="00500C0B" w:rsidRDefault="002F5334">
            <w:pPr>
              <w:pStyle w:val="Level2"/>
            </w:pPr>
            <w:r w:rsidRPr="00500C0B">
              <w:tab/>
              <w:t>.1</w:t>
            </w:r>
            <w:r w:rsidRPr="00500C0B">
              <w:tab/>
              <w:t xml:space="preserve">Consider applying to </w:t>
            </w:r>
            <w:r w:rsidR="00955373" w:rsidRPr="00500C0B">
              <w:t xml:space="preserve">the </w:t>
            </w:r>
            <w:r w:rsidRPr="00FC4BDE">
              <w:t>court for cancellation (</w:t>
            </w:r>
            <w:r w:rsidRPr="00FC4BDE">
              <w:rPr>
                <w:i/>
              </w:rPr>
              <w:t>Builders Lien Act</w:t>
            </w:r>
            <w:r w:rsidRPr="00FC4BDE">
              <w:t>,</w:t>
            </w:r>
            <w:r w:rsidRPr="00416D9B">
              <w:t xml:space="preserve"> ss. 23, 24, and 25(2); </w:t>
            </w:r>
            <w:r w:rsidRPr="00500C0B">
              <w:rPr>
                <w:i/>
              </w:rPr>
              <w:t>Strata Property Act</w:t>
            </w:r>
            <w:r w:rsidRPr="00500C0B">
              <w:t>, ss. 89 and 90</w:t>
            </w:r>
            <w:r w:rsidR="00586885" w:rsidRPr="00500C0B">
              <w:t>;</w:t>
            </w:r>
            <w:r w:rsidRPr="00500C0B">
              <w:t xml:space="preserve"> </w:t>
            </w:r>
            <w:r w:rsidR="0098668E" w:rsidRPr="00500C0B">
              <w:t xml:space="preserve">chapter 6 (Loss or Discharge of Lien) in </w:t>
            </w:r>
            <w:r w:rsidRPr="00500C0B">
              <w:rPr>
                <w:i/>
                <w:iCs/>
              </w:rPr>
              <w:t>British Columbia</w:t>
            </w:r>
            <w:r w:rsidRPr="00500C0B">
              <w:t xml:space="preserve"> </w:t>
            </w:r>
            <w:r w:rsidRPr="00500C0B">
              <w:rPr>
                <w:i/>
              </w:rPr>
              <w:t>Builders Lien Practice Manual</w:t>
            </w:r>
            <w:r w:rsidRPr="00500C0B">
              <w:t xml:space="preserve">, </w:t>
            </w:r>
            <w:r w:rsidR="005572D2" w:rsidRPr="00500C0B">
              <w:t xml:space="preserve">(CLEBC, </w:t>
            </w:r>
            <w:r w:rsidR="0098668E" w:rsidRPr="00500C0B">
              <w:t>1999</w:t>
            </w:r>
            <w:r w:rsidR="00BA61E7" w:rsidRPr="00500C0B">
              <w:t>–</w:t>
            </w:r>
            <w:r w:rsidR="005572D2" w:rsidRPr="00500C0B">
              <w:t>)</w:t>
            </w:r>
            <w:r w:rsidRPr="00500C0B">
              <w:t>):</w:t>
            </w:r>
          </w:p>
        </w:tc>
        <w:tc>
          <w:tcPr>
            <w:tcW w:w="540" w:type="dxa"/>
            <w:tcBorders>
              <w:left w:val="single" w:sz="6" w:space="0" w:color="auto"/>
            </w:tcBorders>
          </w:tcPr>
          <w:p w14:paraId="3FFA03CE" w14:textId="77777777" w:rsidR="002F5334" w:rsidRPr="00B978DC" w:rsidRDefault="002F5334">
            <w:pPr>
              <w:pStyle w:val="Level2"/>
              <w:rPr>
                <w:sz w:val="32"/>
                <w:szCs w:val="32"/>
              </w:rPr>
            </w:pPr>
          </w:p>
        </w:tc>
        <w:tc>
          <w:tcPr>
            <w:tcW w:w="630" w:type="dxa"/>
            <w:tcBorders>
              <w:left w:val="single" w:sz="6" w:space="0" w:color="auto"/>
            </w:tcBorders>
          </w:tcPr>
          <w:p w14:paraId="7570D01F" w14:textId="77777777" w:rsidR="002F5334" w:rsidRPr="00B978DC" w:rsidRDefault="002F5334">
            <w:pPr>
              <w:pStyle w:val="Level2"/>
              <w:rPr>
                <w:sz w:val="32"/>
                <w:szCs w:val="32"/>
              </w:rPr>
            </w:pPr>
          </w:p>
        </w:tc>
        <w:tc>
          <w:tcPr>
            <w:tcW w:w="450" w:type="dxa"/>
            <w:tcBorders>
              <w:left w:val="single" w:sz="6" w:space="0" w:color="auto"/>
            </w:tcBorders>
          </w:tcPr>
          <w:p w14:paraId="03ED30BF" w14:textId="77777777" w:rsidR="002F5334" w:rsidRPr="00B978DC" w:rsidRDefault="002F5334">
            <w:pPr>
              <w:pStyle w:val="Level2"/>
              <w:rPr>
                <w:sz w:val="32"/>
                <w:szCs w:val="32"/>
              </w:rPr>
            </w:pPr>
          </w:p>
        </w:tc>
        <w:tc>
          <w:tcPr>
            <w:tcW w:w="1001" w:type="dxa"/>
            <w:tcBorders>
              <w:left w:val="single" w:sz="6" w:space="0" w:color="auto"/>
            </w:tcBorders>
          </w:tcPr>
          <w:p w14:paraId="3D73D00D" w14:textId="77777777" w:rsidR="002F5334" w:rsidRPr="00B978DC" w:rsidRDefault="002F5334">
            <w:pPr>
              <w:pStyle w:val="Level2"/>
              <w:rPr>
                <w:sz w:val="32"/>
                <w:szCs w:val="32"/>
              </w:rPr>
            </w:pPr>
          </w:p>
        </w:tc>
        <w:tc>
          <w:tcPr>
            <w:tcW w:w="1001" w:type="dxa"/>
            <w:tcBorders>
              <w:left w:val="single" w:sz="6" w:space="0" w:color="auto"/>
            </w:tcBorders>
          </w:tcPr>
          <w:p w14:paraId="1F015333" w14:textId="77777777" w:rsidR="002F5334" w:rsidRPr="00B978DC" w:rsidRDefault="002F5334">
            <w:pPr>
              <w:pStyle w:val="Level2"/>
              <w:rPr>
                <w:sz w:val="32"/>
                <w:szCs w:val="32"/>
              </w:rPr>
            </w:pPr>
          </w:p>
        </w:tc>
      </w:tr>
      <w:tr w:rsidR="002F5334" w:rsidRPr="005F6C65" w14:paraId="534BE6AA" w14:textId="77777777" w:rsidTr="00F85A1E">
        <w:trPr>
          <w:cantSplit/>
          <w:trHeight w:val="540"/>
        </w:trPr>
        <w:tc>
          <w:tcPr>
            <w:tcW w:w="6678" w:type="dxa"/>
          </w:tcPr>
          <w:p w14:paraId="364AD59B" w14:textId="77777777" w:rsidR="002F5334" w:rsidRPr="00500C0B" w:rsidRDefault="002F5334">
            <w:pPr>
              <w:pStyle w:val="Level3"/>
            </w:pPr>
            <w:r w:rsidRPr="00500C0B">
              <w:tab/>
              <w:t>(a)</w:t>
            </w:r>
            <w:r w:rsidRPr="00500C0B">
              <w:tab/>
              <w:t xml:space="preserve">By notice of </w:t>
            </w:r>
            <w:r w:rsidR="004006A2" w:rsidRPr="00500C0B">
              <w:t>application</w:t>
            </w:r>
            <w:r w:rsidR="00955373" w:rsidRPr="00FC4BDE">
              <w:t>,</w:t>
            </w:r>
            <w:r w:rsidR="004006A2" w:rsidRPr="00FC4BDE">
              <w:t xml:space="preserve"> </w:t>
            </w:r>
            <w:r w:rsidRPr="00FC4BDE">
              <w:t xml:space="preserve">if an action has been commenced to enforce the claim </w:t>
            </w:r>
            <w:r w:rsidRPr="00500C0B">
              <w:t>of lien.</w:t>
            </w:r>
          </w:p>
        </w:tc>
        <w:tc>
          <w:tcPr>
            <w:tcW w:w="540" w:type="dxa"/>
            <w:tcBorders>
              <w:left w:val="single" w:sz="6" w:space="0" w:color="auto"/>
            </w:tcBorders>
          </w:tcPr>
          <w:p w14:paraId="6FF16110" w14:textId="77777777" w:rsidR="002F5334" w:rsidRPr="00CA2C1E" w:rsidRDefault="002F5334">
            <w:pPr>
              <w:pStyle w:val="Level3"/>
              <w:rPr>
                <w:sz w:val="32"/>
                <w:szCs w:val="32"/>
              </w:rPr>
            </w:pPr>
          </w:p>
        </w:tc>
        <w:tc>
          <w:tcPr>
            <w:tcW w:w="630" w:type="dxa"/>
            <w:tcBorders>
              <w:left w:val="single" w:sz="6" w:space="0" w:color="auto"/>
            </w:tcBorders>
          </w:tcPr>
          <w:p w14:paraId="1A25A723" w14:textId="77777777" w:rsidR="002F5334" w:rsidRPr="00CA2C1E" w:rsidRDefault="002F5334">
            <w:pPr>
              <w:pStyle w:val="Level3"/>
              <w:rPr>
                <w:sz w:val="32"/>
                <w:szCs w:val="32"/>
              </w:rPr>
            </w:pPr>
          </w:p>
        </w:tc>
        <w:tc>
          <w:tcPr>
            <w:tcW w:w="450" w:type="dxa"/>
            <w:tcBorders>
              <w:left w:val="single" w:sz="6" w:space="0" w:color="auto"/>
            </w:tcBorders>
          </w:tcPr>
          <w:p w14:paraId="3189BB2A" w14:textId="77777777" w:rsidR="002F5334" w:rsidRPr="00CA2C1E" w:rsidRDefault="002F5334">
            <w:pPr>
              <w:pStyle w:val="Level3"/>
              <w:rPr>
                <w:sz w:val="32"/>
                <w:szCs w:val="32"/>
              </w:rPr>
            </w:pPr>
          </w:p>
        </w:tc>
        <w:tc>
          <w:tcPr>
            <w:tcW w:w="1001" w:type="dxa"/>
            <w:tcBorders>
              <w:left w:val="single" w:sz="6" w:space="0" w:color="auto"/>
            </w:tcBorders>
          </w:tcPr>
          <w:p w14:paraId="0BDDFEBF" w14:textId="77777777" w:rsidR="002F5334" w:rsidRPr="00CA2C1E" w:rsidRDefault="002F5334">
            <w:pPr>
              <w:pStyle w:val="Level3"/>
              <w:rPr>
                <w:sz w:val="32"/>
                <w:szCs w:val="32"/>
              </w:rPr>
            </w:pPr>
          </w:p>
        </w:tc>
        <w:tc>
          <w:tcPr>
            <w:tcW w:w="1001" w:type="dxa"/>
            <w:tcBorders>
              <w:left w:val="single" w:sz="6" w:space="0" w:color="auto"/>
            </w:tcBorders>
          </w:tcPr>
          <w:p w14:paraId="5E82999C" w14:textId="77777777" w:rsidR="002F5334" w:rsidRPr="00CA2C1E" w:rsidRDefault="002F5334">
            <w:pPr>
              <w:pStyle w:val="Level3"/>
              <w:rPr>
                <w:sz w:val="32"/>
                <w:szCs w:val="32"/>
              </w:rPr>
            </w:pPr>
          </w:p>
        </w:tc>
      </w:tr>
      <w:tr w:rsidR="002F5334" w:rsidRPr="005F6C65" w14:paraId="6A9D5963" w14:textId="77777777" w:rsidTr="00F85A1E">
        <w:trPr>
          <w:cantSplit/>
          <w:trHeight w:val="423"/>
        </w:trPr>
        <w:tc>
          <w:tcPr>
            <w:tcW w:w="6678" w:type="dxa"/>
          </w:tcPr>
          <w:p w14:paraId="21DCDE4D" w14:textId="77777777" w:rsidR="002F5334" w:rsidRPr="00FC4BDE" w:rsidRDefault="002F5334">
            <w:pPr>
              <w:pStyle w:val="Level3"/>
            </w:pPr>
            <w:r w:rsidRPr="00500C0B">
              <w:tab/>
              <w:t>(b)</w:t>
            </w:r>
            <w:r w:rsidRPr="00500C0B">
              <w:tab/>
              <w:t>By petition</w:t>
            </w:r>
            <w:r w:rsidR="00955373" w:rsidRPr="00500C0B">
              <w:t>,</w:t>
            </w:r>
            <w:r w:rsidRPr="00FC4BDE">
              <w:t xml:space="preserve"> if an action has not been commenced to enforce the claim of lien.</w:t>
            </w:r>
          </w:p>
        </w:tc>
        <w:tc>
          <w:tcPr>
            <w:tcW w:w="540" w:type="dxa"/>
            <w:tcBorders>
              <w:left w:val="single" w:sz="6" w:space="0" w:color="auto"/>
            </w:tcBorders>
          </w:tcPr>
          <w:p w14:paraId="314901F2" w14:textId="77777777" w:rsidR="002F5334" w:rsidRPr="00CA2C1E" w:rsidRDefault="002F5334">
            <w:pPr>
              <w:pStyle w:val="Level3"/>
              <w:rPr>
                <w:sz w:val="32"/>
                <w:szCs w:val="32"/>
              </w:rPr>
            </w:pPr>
          </w:p>
        </w:tc>
        <w:tc>
          <w:tcPr>
            <w:tcW w:w="630" w:type="dxa"/>
            <w:tcBorders>
              <w:left w:val="single" w:sz="6" w:space="0" w:color="auto"/>
            </w:tcBorders>
          </w:tcPr>
          <w:p w14:paraId="58DC6FD0" w14:textId="77777777" w:rsidR="002F5334" w:rsidRPr="00CA2C1E" w:rsidRDefault="002F5334">
            <w:pPr>
              <w:pStyle w:val="Level3"/>
              <w:rPr>
                <w:sz w:val="32"/>
                <w:szCs w:val="32"/>
              </w:rPr>
            </w:pPr>
          </w:p>
        </w:tc>
        <w:tc>
          <w:tcPr>
            <w:tcW w:w="450" w:type="dxa"/>
            <w:tcBorders>
              <w:left w:val="single" w:sz="6" w:space="0" w:color="auto"/>
            </w:tcBorders>
          </w:tcPr>
          <w:p w14:paraId="1BBA62AB" w14:textId="77777777" w:rsidR="002F5334" w:rsidRPr="00CA2C1E" w:rsidRDefault="002F5334">
            <w:pPr>
              <w:pStyle w:val="Level3"/>
              <w:rPr>
                <w:sz w:val="32"/>
                <w:szCs w:val="32"/>
              </w:rPr>
            </w:pPr>
          </w:p>
        </w:tc>
        <w:tc>
          <w:tcPr>
            <w:tcW w:w="1001" w:type="dxa"/>
            <w:tcBorders>
              <w:left w:val="single" w:sz="6" w:space="0" w:color="auto"/>
            </w:tcBorders>
          </w:tcPr>
          <w:p w14:paraId="5868075F" w14:textId="77777777" w:rsidR="002F5334" w:rsidRPr="00CA2C1E" w:rsidRDefault="002F5334">
            <w:pPr>
              <w:pStyle w:val="Level3"/>
              <w:rPr>
                <w:sz w:val="32"/>
                <w:szCs w:val="32"/>
              </w:rPr>
            </w:pPr>
          </w:p>
        </w:tc>
        <w:tc>
          <w:tcPr>
            <w:tcW w:w="1001" w:type="dxa"/>
            <w:tcBorders>
              <w:left w:val="single" w:sz="6" w:space="0" w:color="auto"/>
            </w:tcBorders>
          </w:tcPr>
          <w:p w14:paraId="29EFABC4" w14:textId="77777777" w:rsidR="002F5334" w:rsidRPr="00CA2C1E" w:rsidRDefault="002F5334">
            <w:pPr>
              <w:pStyle w:val="Level3"/>
              <w:rPr>
                <w:sz w:val="32"/>
                <w:szCs w:val="32"/>
              </w:rPr>
            </w:pPr>
          </w:p>
        </w:tc>
      </w:tr>
      <w:tr w:rsidR="002F5334" w:rsidRPr="005F6C65" w14:paraId="369DF3ED" w14:textId="77777777" w:rsidTr="00CA2C1E">
        <w:trPr>
          <w:cantSplit/>
          <w:trHeight w:val="387"/>
        </w:trPr>
        <w:tc>
          <w:tcPr>
            <w:tcW w:w="6678" w:type="dxa"/>
          </w:tcPr>
          <w:p w14:paraId="317B2D57" w14:textId="77777777" w:rsidR="002F5334" w:rsidRPr="00FC4BDE" w:rsidRDefault="002F5334" w:rsidP="00CA2C1E">
            <w:pPr>
              <w:pStyle w:val="Level2"/>
              <w:spacing w:before="0" w:after="0"/>
              <w:ind w:left="1166" w:hanging="1166"/>
            </w:pPr>
            <w:r w:rsidRPr="00500C0B">
              <w:tab/>
              <w:t>.2</w:t>
            </w:r>
            <w:r w:rsidRPr="00500C0B">
              <w:tab/>
              <w:t xml:space="preserve">The </w:t>
            </w:r>
            <w:r w:rsidR="004E49FD" w:rsidRPr="00500C0B">
              <w:t xml:space="preserve">summary procedures </w:t>
            </w:r>
            <w:r w:rsidRPr="00FC4BDE">
              <w:t>for removal of claims of lien</w:t>
            </w:r>
            <w:r w:rsidR="004E49FD" w:rsidRPr="00FC4BDE">
              <w:t xml:space="preserve"> include</w:t>
            </w:r>
            <w:r w:rsidRPr="00FC4BDE">
              <w:t>:</w:t>
            </w:r>
          </w:p>
        </w:tc>
        <w:tc>
          <w:tcPr>
            <w:tcW w:w="540" w:type="dxa"/>
            <w:tcBorders>
              <w:left w:val="single" w:sz="6" w:space="0" w:color="auto"/>
            </w:tcBorders>
          </w:tcPr>
          <w:p w14:paraId="5D873E8A" w14:textId="77777777" w:rsidR="002F5334" w:rsidRPr="00CA2C1E" w:rsidRDefault="002F5334" w:rsidP="00CA2C1E">
            <w:pPr>
              <w:pStyle w:val="Level2"/>
              <w:spacing w:before="0" w:after="0"/>
              <w:ind w:left="1166" w:hanging="1166"/>
              <w:rPr>
                <w:sz w:val="32"/>
                <w:szCs w:val="32"/>
              </w:rPr>
            </w:pPr>
          </w:p>
        </w:tc>
        <w:tc>
          <w:tcPr>
            <w:tcW w:w="630" w:type="dxa"/>
            <w:tcBorders>
              <w:left w:val="single" w:sz="6" w:space="0" w:color="auto"/>
            </w:tcBorders>
          </w:tcPr>
          <w:p w14:paraId="28772F77" w14:textId="77777777" w:rsidR="002F5334" w:rsidRPr="00CA2C1E" w:rsidRDefault="002F5334" w:rsidP="00CA2C1E">
            <w:pPr>
              <w:pStyle w:val="Level2"/>
              <w:spacing w:before="0" w:after="0"/>
              <w:ind w:left="1166" w:hanging="1166"/>
              <w:rPr>
                <w:sz w:val="32"/>
                <w:szCs w:val="32"/>
              </w:rPr>
            </w:pPr>
          </w:p>
        </w:tc>
        <w:tc>
          <w:tcPr>
            <w:tcW w:w="450" w:type="dxa"/>
            <w:tcBorders>
              <w:left w:val="single" w:sz="6" w:space="0" w:color="auto"/>
            </w:tcBorders>
          </w:tcPr>
          <w:p w14:paraId="7F64C151" w14:textId="77777777" w:rsidR="002F5334" w:rsidRPr="00CA2C1E" w:rsidRDefault="002F5334" w:rsidP="00CA2C1E">
            <w:pPr>
              <w:pStyle w:val="Level2"/>
              <w:spacing w:before="0" w:after="0"/>
              <w:ind w:left="1166" w:hanging="1166"/>
              <w:rPr>
                <w:sz w:val="32"/>
                <w:szCs w:val="32"/>
              </w:rPr>
            </w:pPr>
          </w:p>
        </w:tc>
        <w:tc>
          <w:tcPr>
            <w:tcW w:w="1001" w:type="dxa"/>
            <w:tcBorders>
              <w:left w:val="single" w:sz="6" w:space="0" w:color="auto"/>
            </w:tcBorders>
          </w:tcPr>
          <w:p w14:paraId="57593F81" w14:textId="77777777" w:rsidR="002F5334" w:rsidRPr="00CA2C1E" w:rsidRDefault="002F5334" w:rsidP="00CA2C1E">
            <w:pPr>
              <w:pStyle w:val="Level2"/>
              <w:spacing w:before="0" w:after="0"/>
              <w:ind w:left="1166" w:hanging="1166"/>
              <w:rPr>
                <w:sz w:val="32"/>
                <w:szCs w:val="32"/>
              </w:rPr>
            </w:pPr>
          </w:p>
        </w:tc>
        <w:tc>
          <w:tcPr>
            <w:tcW w:w="1001" w:type="dxa"/>
            <w:tcBorders>
              <w:left w:val="single" w:sz="6" w:space="0" w:color="auto"/>
            </w:tcBorders>
          </w:tcPr>
          <w:p w14:paraId="15E6141A" w14:textId="77777777" w:rsidR="002F5334" w:rsidRPr="00CA2C1E" w:rsidRDefault="002F5334" w:rsidP="00CA2C1E">
            <w:pPr>
              <w:pStyle w:val="Level2"/>
              <w:spacing w:before="0" w:after="0"/>
              <w:ind w:left="1166" w:hanging="1166"/>
              <w:rPr>
                <w:sz w:val="32"/>
                <w:szCs w:val="32"/>
              </w:rPr>
            </w:pPr>
          </w:p>
        </w:tc>
      </w:tr>
      <w:tr w:rsidR="00F75466" w:rsidRPr="005F6C65" w14:paraId="19CE4027" w14:textId="77777777" w:rsidTr="00501D3B">
        <w:trPr>
          <w:cantSplit/>
          <w:trHeight w:val="5643"/>
        </w:trPr>
        <w:tc>
          <w:tcPr>
            <w:tcW w:w="6678" w:type="dxa"/>
          </w:tcPr>
          <w:p w14:paraId="64A393B4" w14:textId="77777777" w:rsidR="00F75466" w:rsidRPr="00500C0B" w:rsidRDefault="00F75466" w:rsidP="002324F2">
            <w:pPr>
              <w:pStyle w:val="Level3"/>
            </w:pPr>
            <w:r w:rsidRPr="00500C0B">
              <w:tab/>
              <w:t>(a)</w:t>
            </w:r>
            <w:r w:rsidRPr="00500C0B">
              <w:tab/>
              <w:t xml:space="preserve">Summary determination of holdback liability where </w:t>
            </w:r>
            <w:r w:rsidR="002324F2" w:rsidRPr="00500C0B">
              <w:t xml:space="preserve">s. 23 of the </w:t>
            </w:r>
            <w:r w:rsidR="00955373" w:rsidRPr="00FC4BDE">
              <w:rPr>
                <w:i/>
              </w:rPr>
              <w:t>Builders Lien Act</w:t>
            </w:r>
            <w:r w:rsidR="002324F2" w:rsidRPr="00FC4BDE">
              <w:t xml:space="preserve"> </w:t>
            </w:r>
            <w:r w:rsidR="00955373" w:rsidRPr="00416D9B">
              <w:t>applies</w:t>
            </w:r>
            <w:r w:rsidR="00EA0CF1" w:rsidRPr="00416D9B">
              <w:t xml:space="preserve"> and</w:t>
            </w:r>
            <w:r w:rsidR="00955373" w:rsidRPr="00500C0B">
              <w:t xml:space="preserve"> there is </w:t>
            </w:r>
            <w:r w:rsidRPr="00500C0B">
              <w:t xml:space="preserve">no dispute with sub-trades’ </w:t>
            </w:r>
            <w:proofErr w:type="gramStart"/>
            <w:r w:rsidRPr="00500C0B">
              <w:t>builders</w:t>
            </w:r>
            <w:proofErr w:type="gramEnd"/>
            <w:r w:rsidRPr="00500C0B">
              <w:t xml:space="preserve"> liens</w:t>
            </w:r>
            <w:r w:rsidR="00955373" w:rsidRPr="00500C0B">
              <w:t>, and</w:t>
            </w:r>
            <w:r w:rsidRPr="00500C0B">
              <w:t xml:space="preserve"> payment </w:t>
            </w:r>
            <w:r w:rsidR="00955373" w:rsidRPr="00500C0B">
              <w:t xml:space="preserve">is made </w:t>
            </w:r>
            <w:r w:rsidRPr="00500C0B">
              <w:t>into court of the lesser of</w:t>
            </w:r>
            <w:r w:rsidR="00C42C61" w:rsidRPr="00500C0B">
              <w:t xml:space="preserve"> the total amount of the lien claim or the required holdback.</w:t>
            </w:r>
          </w:p>
          <w:p w14:paraId="72663A9A" w14:textId="21291551" w:rsidR="00EB1713" w:rsidRPr="00500C0B" w:rsidRDefault="00EB1713" w:rsidP="002324F2">
            <w:pPr>
              <w:pStyle w:val="Level3"/>
            </w:pPr>
            <w:r w:rsidRPr="00500C0B">
              <w:tab/>
              <w:t>(b)</w:t>
            </w:r>
            <w:r w:rsidRPr="00500C0B">
              <w:tab/>
              <w:t xml:space="preserve">Securing disputed liens upon giving sufficient security satisfactory to the court, in an amount equal to or less than the amount of the lien </w:t>
            </w:r>
            <w:proofErr w:type="gramStart"/>
            <w:r w:rsidRPr="00500C0B">
              <w:t>claim</w:t>
            </w:r>
            <w:proofErr w:type="gramEnd"/>
            <w:r w:rsidRPr="00500C0B">
              <w:t xml:space="preserve"> pursuant to </w:t>
            </w:r>
            <w:r w:rsidRPr="00500C0B">
              <w:rPr>
                <w:rStyle w:val="ItalicsI1"/>
              </w:rPr>
              <w:t>Builders Lien Act</w:t>
            </w:r>
            <w:r w:rsidRPr="00500C0B">
              <w:rPr>
                <w:rStyle w:val="ItalicsI1"/>
                <w:i w:val="0"/>
              </w:rPr>
              <w:t>,</w:t>
            </w:r>
            <w:r w:rsidRPr="00500C0B">
              <w:t xml:space="preserve"> s. 24 </w:t>
            </w:r>
            <w:r w:rsidRPr="00500C0B">
              <w:rPr>
                <w:rStyle w:val="ItalicsI1"/>
                <w:i w:val="0"/>
              </w:rPr>
              <w:t>(</w:t>
            </w:r>
            <w:r w:rsidRPr="00500C0B">
              <w:rPr>
                <w:rStyle w:val="ItalicsI1"/>
              </w:rPr>
              <w:t>Q West Van</w:t>
            </w:r>
            <w:r w:rsidR="00CA7F46">
              <w:rPr>
                <w:rStyle w:val="ItalicsI1"/>
              </w:rPr>
              <w:t xml:space="preserve"> </w:t>
            </w:r>
            <w:r w:rsidR="00CA7F46" w:rsidRPr="00500C0B">
              <w:rPr>
                <w:rStyle w:val="ItalicsI1"/>
              </w:rPr>
              <w:t>Homes Inc. v. Fran-Car Aluminum Inc.</w:t>
            </w:r>
            <w:r w:rsidR="00CA7F46" w:rsidRPr="00500C0B">
              <w:rPr>
                <w:rStyle w:val="ItalicsI1"/>
                <w:i w:val="0"/>
              </w:rPr>
              <w:t>, 2008 BCCA 366</w:t>
            </w:r>
            <w:r w:rsidR="00CA7F46" w:rsidRPr="00500C0B">
              <w:rPr>
                <w:rStyle w:val="ItalicsI1"/>
              </w:rPr>
              <w:t xml:space="preserve"> and Frontier Kemper</w:t>
            </w:r>
            <w:r w:rsidR="00CA7F46" w:rsidRPr="00500C0B">
              <w:rPr>
                <w:rStyle w:val="ItalicsI1"/>
                <w:i w:val="0"/>
              </w:rPr>
              <w:t>).</w:t>
            </w:r>
            <w:r w:rsidR="00CA7F46" w:rsidRPr="00500C0B">
              <w:t xml:space="preserve"> But see </w:t>
            </w:r>
            <w:r w:rsidR="00CA7F46" w:rsidRPr="00500C0B">
              <w:rPr>
                <w:i/>
              </w:rPr>
              <w:t>West Fraser Mills Ltd. v. BKB Construction Inc.</w:t>
            </w:r>
            <w:r w:rsidR="00CA7F46" w:rsidRPr="00500C0B">
              <w:t xml:space="preserve">, 2012 BCCA 89, where the Court of Appeal held that a lien claim cannot be summarily discharged unless it is “plain and obvious” that the claim will not succeed. See also </w:t>
            </w:r>
            <w:proofErr w:type="spellStart"/>
            <w:r w:rsidR="00CA7F46" w:rsidRPr="00500C0B">
              <w:rPr>
                <w:i/>
              </w:rPr>
              <w:t>Centura</w:t>
            </w:r>
            <w:proofErr w:type="spellEnd"/>
            <w:r w:rsidR="00CA7F46" w:rsidRPr="00500C0B">
              <w:rPr>
                <w:i/>
              </w:rPr>
              <w:t xml:space="preserve"> Building Systems (2013) Ltd. v. 601 Main Partnership</w:t>
            </w:r>
            <w:r w:rsidR="00CA7F46" w:rsidRPr="00500C0B">
              <w:t xml:space="preserve">, 2018 BCCA 172. The amount to be posted may not include security for costs </w:t>
            </w:r>
            <w:r w:rsidR="00CA7F46" w:rsidRPr="00500C0B">
              <w:rPr>
                <w:rStyle w:val="DeltaViewInsertion"/>
                <w:color w:val="auto"/>
                <w:u w:val="none"/>
              </w:rPr>
              <w:t>(</w:t>
            </w:r>
            <w:proofErr w:type="spellStart"/>
            <w:r w:rsidR="00CA7F46" w:rsidRPr="00500C0B">
              <w:rPr>
                <w:rStyle w:val="DeltaViewInsertion"/>
                <w:i/>
                <w:iCs/>
                <w:color w:val="auto"/>
                <w:u w:val="none"/>
              </w:rPr>
              <w:t>Tylon</w:t>
            </w:r>
            <w:proofErr w:type="spellEnd"/>
            <w:r w:rsidR="00CA7F46" w:rsidRPr="00500C0B">
              <w:rPr>
                <w:rStyle w:val="DeltaViewInsertion"/>
                <w:i/>
                <w:iCs/>
                <w:color w:val="auto"/>
                <w:u w:val="none"/>
              </w:rPr>
              <w:t xml:space="preserve"> </w:t>
            </w:r>
            <w:proofErr w:type="spellStart"/>
            <w:r w:rsidR="00CA7F46" w:rsidRPr="00500C0B">
              <w:rPr>
                <w:rStyle w:val="DeltaViewInsertion"/>
                <w:i/>
                <w:iCs/>
                <w:color w:val="auto"/>
                <w:u w:val="none"/>
              </w:rPr>
              <w:t>Steepe</w:t>
            </w:r>
            <w:proofErr w:type="spellEnd"/>
            <w:r w:rsidR="00CA7F46" w:rsidRPr="00500C0B">
              <w:rPr>
                <w:rStyle w:val="DeltaViewInsertion"/>
                <w:i/>
                <w:iCs/>
                <w:color w:val="auto"/>
                <w:u w:val="none"/>
              </w:rPr>
              <w:t xml:space="preserve"> Homes Ltd. v. Pont, </w:t>
            </w:r>
            <w:r w:rsidR="00CA7F46" w:rsidRPr="00500C0B">
              <w:rPr>
                <w:rStyle w:val="DeltaViewInsertion"/>
                <w:color w:val="auto"/>
                <w:u w:val="none"/>
              </w:rPr>
              <w:t>2009 BCSC 253, leave to appeal refused 2009 BCCA 211)</w:t>
            </w:r>
            <w:r w:rsidR="00CA7F46" w:rsidRPr="00500C0B">
              <w:t>. In</w:t>
            </w:r>
            <w:r w:rsidR="00CA7F46" w:rsidRPr="00500C0B">
              <w:rPr>
                <w:i/>
              </w:rPr>
              <w:t xml:space="preserve"> Mission Creek Mortgage Ltd. v. 0631783 British Columbia Ltd., </w:t>
            </w:r>
            <w:r w:rsidR="00CA7F46" w:rsidRPr="00500C0B">
              <w:t xml:space="preserve">2014 BCCA 112, the court addressed claims of priority to a fund deposited in court as security for the discharge of numerous charges during a </w:t>
            </w:r>
            <w:r w:rsidR="00CA7F46" w:rsidRPr="00500C0B">
              <w:rPr>
                <w:i/>
              </w:rPr>
              <w:t>Companies’ Creditors Arrangement Act</w:t>
            </w:r>
            <w:r w:rsidR="00CA7F46" w:rsidRPr="00500C0B">
              <w:t xml:space="preserve"> proceeding. Ensure the order grants liberty to vary the amount and type of security lodged, particularly where security for multiple lien claims is involved. See the </w:t>
            </w:r>
            <w:r w:rsidR="00CA7F46" w:rsidRPr="00500C0B">
              <w:rPr>
                <w:i/>
                <w:iCs/>
              </w:rPr>
              <w:t xml:space="preserve">British Columbia </w:t>
            </w:r>
            <w:r w:rsidR="00CA7F46" w:rsidRPr="00500C0B">
              <w:rPr>
                <w:i/>
              </w:rPr>
              <w:t>Builders Lien Practice Manual</w:t>
            </w:r>
            <w:r w:rsidR="00CA7F46" w:rsidRPr="00500C0B">
              <w:t xml:space="preserve"> for forms and precedents including letter of credit and lien bond.</w:t>
            </w:r>
          </w:p>
        </w:tc>
        <w:tc>
          <w:tcPr>
            <w:tcW w:w="540" w:type="dxa"/>
            <w:tcBorders>
              <w:left w:val="single" w:sz="6" w:space="0" w:color="auto"/>
            </w:tcBorders>
          </w:tcPr>
          <w:p w14:paraId="56E31A75" w14:textId="77777777" w:rsidR="00F75466" w:rsidRPr="00CA2C1E" w:rsidRDefault="00F75466">
            <w:pPr>
              <w:pStyle w:val="Level2"/>
              <w:rPr>
                <w:sz w:val="32"/>
                <w:szCs w:val="32"/>
              </w:rPr>
            </w:pPr>
          </w:p>
        </w:tc>
        <w:tc>
          <w:tcPr>
            <w:tcW w:w="630" w:type="dxa"/>
            <w:tcBorders>
              <w:left w:val="single" w:sz="6" w:space="0" w:color="auto"/>
            </w:tcBorders>
          </w:tcPr>
          <w:p w14:paraId="617AE5B9" w14:textId="77777777" w:rsidR="00F75466" w:rsidRPr="00CA2C1E" w:rsidRDefault="00F75466">
            <w:pPr>
              <w:pStyle w:val="Level2"/>
              <w:rPr>
                <w:sz w:val="32"/>
                <w:szCs w:val="32"/>
              </w:rPr>
            </w:pPr>
          </w:p>
        </w:tc>
        <w:tc>
          <w:tcPr>
            <w:tcW w:w="450" w:type="dxa"/>
            <w:tcBorders>
              <w:left w:val="single" w:sz="6" w:space="0" w:color="auto"/>
            </w:tcBorders>
          </w:tcPr>
          <w:p w14:paraId="42CBE7A3" w14:textId="77777777" w:rsidR="00F75466" w:rsidRPr="00CA2C1E" w:rsidRDefault="00F75466">
            <w:pPr>
              <w:pStyle w:val="Level2"/>
              <w:rPr>
                <w:sz w:val="32"/>
                <w:szCs w:val="32"/>
              </w:rPr>
            </w:pPr>
          </w:p>
        </w:tc>
        <w:tc>
          <w:tcPr>
            <w:tcW w:w="1001" w:type="dxa"/>
            <w:tcBorders>
              <w:left w:val="single" w:sz="6" w:space="0" w:color="auto"/>
            </w:tcBorders>
          </w:tcPr>
          <w:p w14:paraId="2382349A" w14:textId="77777777" w:rsidR="00F75466" w:rsidRPr="00CA2C1E" w:rsidRDefault="00F75466">
            <w:pPr>
              <w:pStyle w:val="Level2"/>
              <w:rPr>
                <w:sz w:val="32"/>
                <w:szCs w:val="32"/>
              </w:rPr>
            </w:pPr>
          </w:p>
        </w:tc>
        <w:tc>
          <w:tcPr>
            <w:tcW w:w="1001" w:type="dxa"/>
            <w:tcBorders>
              <w:left w:val="single" w:sz="6" w:space="0" w:color="auto"/>
            </w:tcBorders>
          </w:tcPr>
          <w:p w14:paraId="5528D05C" w14:textId="77777777" w:rsidR="00F75466" w:rsidRPr="00CA2C1E" w:rsidRDefault="00F75466">
            <w:pPr>
              <w:pStyle w:val="Level2"/>
              <w:rPr>
                <w:sz w:val="32"/>
                <w:szCs w:val="32"/>
              </w:rPr>
            </w:pPr>
          </w:p>
        </w:tc>
      </w:tr>
      <w:tr w:rsidR="00E54AAD" w:rsidRPr="005F6C65" w14:paraId="11049A5C" w14:textId="77777777" w:rsidTr="00501D3B">
        <w:trPr>
          <w:cantSplit/>
          <w:trHeight w:val="2313"/>
        </w:trPr>
        <w:tc>
          <w:tcPr>
            <w:tcW w:w="6678" w:type="dxa"/>
          </w:tcPr>
          <w:p w14:paraId="4E3BC2B8" w14:textId="77777777" w:rsidR="00E54AAD" w:rsidRPr="00500C0B" w:rsidRDefault="00E54AAD" w:rsidP="008C288A">
            <w:pPr>
              <w:pStyle w:val="Level3"/>
            </w:pPr>
            <w:r w:rsidRPr="00500C0B">
              <w:tab/>
              <w:t>(c)</w:t>
            </w:r>
            <w:r w:rsidRPr="00500C0B">
              <w:tab/>
              <w:t xml:space="preserve">Discharging a clearly invalid lien, such as those filed against the wrong land, or filed late, or with respect to which a legal action to </w:t>
            </w:r>
            <w:r w:rsidR="008C288A" w:rsidRPr="00FC4BDE">
              <w:t xml:space="preserve">enforce the lien was not commenced in time where </w:t>
            </w:r>
            <w:r w:rsidR="008C288A" w:rsidRPr="00FC4BDE">
              <w:rPr>
                <w:rStyle w:val="ItalicsI1"/>
              </w:rPr>
              <w:t>Builders Lien Act</w:t>
            </w:r>
            <w:r w:rsidR="008C288A" w:rsidRPr="00500C0B">
              <w:rPr>
                <w:rStyle w:val="ItalicsI1"/>
                <w:i w:val="0"/>
              </w:rPr>
              <w:t>,</w:t>
            </w:r>
            <w:r w:rsidR="008C288A" w:rsidRPr="00500C0B">
              <w:t xml:space="preserve"> s. 25 applie</w:t>
            </w:r>
            <w:r w:rsidR="00C201AE" w:rsidRPr="00500C0B">
              <w:t xml:space="preserve">s (see </w:t>
            </w:r>
            <w:r w:rsidR="00EF50BE" w:rsidRPr="00500C0B">
              <w:rPr>
                <w:i/>
              </w:rPr>
              <w:t>Dingwall v. Pellerin</w:t>
            </w:r>
            <w:r w:rsidR="00C201AE" w:rsidRPr="00500C0B">
              <w:t>, 2019 BCSC 2283)</w:t>
            </w:r>
            <w:r w:rsidR="008C288A" w:rsidRPr="00500C0B">
              <w:t>. But see</w:t>
            </w:r>
            <w:r w:rsidR="005572D2" w:rsidRPr="00500C0B">
              <w:t xml:space="preserve"> also</w:t>
            </w:r>
            <w:r w:rsidR="008C288A" w:rsidRPr="00500C0B">
              <w:t xml:space="preserve"> </w:t>
            </w:r>
            <w:r w:rsidR="008A47CC" w:rsidRPr="00500C0B">
              <w:rPr>
                <w:i/>
              </w:rPr>
              <w:t>West Fraser Mills Ltd. v. BKB Construction Inc.</w:t>
            </w:r>
            <w:r w:rsidR="008A47CC" w:rsidRPr="00500C0B">
              <w:t>, 2012 BCCA 89</w:t>
            </w:r>
            <w:r w:rsidR="008C288A" w:rsidRPr="00500C0B">
              <w:t xml:space="preserve">. Where the claim of lien does not relate to the land against which it is filed, see </w:t>
            </w:r>
            <w:r w:rsidR="008C288A" w:rsidRPr="00500C0B">
              <w:rPr>
                <w:i/>
              </w:rPr>
              <w:t>Builders Lien Act</w:t>
            </w:r>
            <w:r w:rsidR="008C288A" w:rsidRPr="00500C0B">
              <w:t>, s. 25(2)(a).</w:t>
            </w:r>
          </w:p>
        </w:tc>
        <w:tc>
          <w:tcPr>
            <w:tcW w:w="540" w:type="dxa"/>
            <w:tcBorders>
              <w:left w:val="single" w:sz="6" w:space="0" w:color="auto"/>
            </w:tcBorders>
          </w:tcPr>
          <w:p w14:paraId="65A9E64E" w14:textId="77777777" w:rsidR="00E54AAD" w:rsidRPr="00CA2C1E" w:rsidRDefault="00E54AAD">
            <w:pPr>
              <w:pStyle w:val="Level2"/>
              <w:rPr>
                <w:sz w:val="32"/>
                <w:szCs w:val="32"/>
              </w:rPr>
            </w:pPr>
          </w:p>
        </w:tc>
        <w:tc>
          <w:tcPr>
            <w:tcW w:w="630" w:type="dxa"/>
            <w:tcBorders>
              <w:left w:val="single" w:sz="6" w:space="0" w:color="auto"/>
            </w:tcBorders>
          </w:tcPr>
          <w:p w14:paraId="41F539E5" w14:textId="77777777" w:rsidR="00E54AAD" w:rsidRPr="00CA2C1E" w:rsidRDefault="00E54AAD">
            <w:pPr>
              <w:pStyle w:val="Level2"/>
              <w:rPr>
                <w:sz w:val="32"/>
                <w:szCs w:val="32"/>
              </w:rPr>
            </w:pPr>
          </w:p>
        </w:tc>
        <w:tc>
          <w:tcPr>
            <w:tcW w:w="450" w:type="dxa"/>
            <w:tcBorders>
              <w:left w:val="single" w:sz="6" w:space="0" w:color="auto"/>
            </w:tcBorders>
          </w:tcPr>
          <w:p w14:paraId="77BACDD2" w14:textId="77777777" w:rsidR="00E54AAD" w:rsidRPr="00CA2C1E" w:rsidRDefault="00E54AAD">
            <w:pPr>
              <w:pStyle w:val="Level2"/>
              <w:rPr>
                <w:sz w:val="32"/>
                <w:szCs w:val="32"/>
              </w:rPr>
            </w:pPr>
          </w:p>
        </w:tc>
        <w:tc>
          <w:tcPr>
            <w:tcW w:w="1001" w:type="dxa"/>
            <w:tcBorders>
              <w:left w:val="single" w:sz="6" w:space="0" w:color="auto"/>
            </w:tcBorders>
          </w:tcPr>
          <w:p w14:paraId="5476E401" w14:textId="77777777" w:rsidR="00E54AAD" w:rsidRPr="00CA2C1E" w:rsidRDefault="00E54AAD">
            <w:pPr>
              <w:pStyle w:val="Level2"/>
              <w:rPr>
                <w:sz w:val="32"/>
                <w:szCs w:val="32"/>
              </w:rPr>
            </w:pPr>
          </w:p>
        </w:tc>
        <w:tc>
          <w:tcPr>
            <w:tcW w:w="1001" w:type="dxa"/>
            <w:tcBorders>
              <w:left w:val="single" w:sz="6" w:space="0" w:color="auto"/>
            </w:tcBorders>
          </w:tcPr>
          <w:p w14:paraId="7015D7CC" w14:textId="77777777" w:rsidR="00E54AAD" w:rsidRPr="00CA2C1E" w:rsidRDefault="00E54AAD">
            <w:pPr>
              <w:pStyle w:val="Level2"/>
              <w:rPr>
                <w:sz w:val="32"/>
                <w:szCs w:val="32"/>
              </w:rPr>
            </w:pPr>
          </w:p>
        </w:tc>
      </w:tr>
      <w:tr w:rsidR="002F5334" w:rsidRPr="005F6C65" w14:paraId="7DBB5E77" w14:textId="77777777" w:rsidTr="00134928">
        <w:trPr>
          <w:cantSplit/>
          <w:trHeight w:val="747"/>
        </w:trPr>
        <w:tc>
          <w:tcPr>
            <w:tcW w:w="6678" w:type="dxa"/>
          </w:tcPr>
          <w:p w14:paraId="78A2689A" w14:textId="77777777" w:rsidR="002F5334" w:rsidRPr="00500C0B" w:rsidRDefault="002F5334">
            <w:pPr>
              <w:pStyle w:val="Level3"/>
            </w:pPr>
            <w:r w:rsidRPr="00500C0B">
              <w:lastRenderedPageBreak/>
              <w:tab/>
              <w:t>(d)</w:t>
            </w:r>
            <w:r w:rsidRPr="00500C0B">
              <w:tab/>
            </w:r>
            <w:r w:rsidR="004E49FD" w:rsidRPr="00500C0B">
              <w:t xml:space="preserve">Discharging a lien charging more than one </w:t>
            </w:r>
            <w:proofErr w:type="gramStart"/>
            <w:r w:rsidR="004E49FD" w:rsidRPr="00FC4BDE">
              <w:t>strata</w:t>
            </w:r>
            <w:proofErr w:type="gramEnd"/>
            <w:r w:rsidR="004E49FD" w:rsidRPr="00FC4BDE">
              <w:t xml:space="preserve"> lot by payment into court by the owner of the strata lot’s apportioned share</w:t>
            </w:r>
            <w:r w:rsidR="00697DBA" w:rsidRPr="00FC4BDE">
              <w:t>,</w:t>
            </w:r>
            <w:r w:rsidR="004E49FD" w:rsidRPr="00FC4BDE">
              <w:t xml:space="preserve"> wher</w:t>
            </w:r>
            <w:r w:rsidR="004E49FD" w:rsidRPr="00500C0B">
              <w:t xml:space="preserve">e </w:t>
            </w:r>
            <w:r w:rsidR="004E49FD" w:rsidRPr="00500C0B">
              <w:rPr>
                <w:rStyle w:val="ItalicsI1"/>
              </w:rPr>
              <w:t>Strata Property Act</w:t>
            </w:r>
            <w:r w:rsidR="00697DBA" w:rsidRPr="00500C0B">
              <w:rPr>
                <w:rStyle w:val="ItalicsI1"/>
                <w:i w:val="0"/>
              </w:rPr>
              <w:t>,</w:t>
            </w:r>
            <w:r w:rsidR="00697DBA" w:rsidRPr="00500C0B">
              <w:t xml:space="preserve"> s. 90</w:t>
            </w:r>
            <w:r w:rsidR="004E49FD" w:rsidRPr="00500C0B">
              <w:t xml:space="preserve"> applies.</w:t>
            </w:r>
          </w:p>
        </w:tc>
        <w:tc>
          <w:tcPr>
            <w:tcW w:w="540" w:type="dxa"/>
            <w:tcBorders>
              <w:left w:val="single" w:sz="6" w:space="0" w:color="auto"/>
            </w:tcBorders>
          </w:tcPr>
          <w:p w14:paraId="0993CA18" w14:textId="77777777" w:rsidR="002F5334" w:rsidRPr="00CA2C1E" w:rsidRDefault="002F5334">
            <w:pPr>
              <w:pStyle w:val="Level3"/>
              <w:rPr>
                <w:sz w:val="32"/>
                <w:szCs w:val="32"/>
              </w:rPr>
            </w:pPr>
          </w:p>
        </w:tc>
        <w:tc>
          <w:tcPr>
            <w:tcW w:w="630" w:type="dxa"/>
            <w:tcBorders>
              <w:left w:val="single" w:sz="6" w:space="0" w:color="auto"/>
            </w:tcBorders>
          </w:tcPr>
          <w:p w14:paraId="05BCAECC" w14:textId="77777777" w:rsidR="002F5334" w:rsidRPr="00CA2C1E" w:rsidRDefault="002F5334">
            <w:pPr>
              <w:pStyle w:val="Level3"/>
              <w:rPr>
                <w:sz w:val="32"/>
                <w:szCs w:val="32"/>
              </w:rPr>
            </w:pPr>
          </w:p>
        </w:tc>
        <w:tc>
          <w:tcPr>
            <w:tcW w:w="450" w:type="dxa"/>
            <w:tcBorders>
              <w:left w:val="single" w:sz="6" w:space="0" w:color="auto"/>
            </w:tcBorders>
          </w:tcPr>
          <w:p w14:paraId="328A84CD" w14:textId="77777777" w:rsidR="002F5334" w:rsidRPr="00CA2C1E" w:rsidRDefault="002F5334">
            <w:pPr>
              <w:pStyle w:val="Level3"/>
              <w:rPr>
                <w:sz w:val="32"/>
                <w:szCs w:val="32"/>
              </w:rPr>
            </w:pPr>
          </w:p>
        </w:tc>
        <w:tc>
          <w:tcPr>
            <w:tcW w:w="1001" w:type="dxa"/>
            <w:tcBorders>
              <w:left w:val="single" w:sz="6" w:space="0" w:color="auto"/>
            </w:tcBorders>
          </w:tcPr>
          <w:p w14:paraId="07158B43" w14:textId="77777777" w:rsidR="002F5334" w:rsidRPr="00CA2C1E" w:rsidRDefault="002F5334">
            <w:pPr>
              <w:pStyle w:val="Level3"/>
              <w:rPr>
                <w:sz w:val="32"/>
                <w:szCs w:val="32"/>
              </w:rPr>
            </w:pPr>
          </w:p>
        </w:tc>
        <w:tc>
          <w:tcPr>
            <w:tcW w:w="1001" w:type="dxa"/>
            <w:tcBorders>
              <w:left w:val="single" w:sz="6" w:space="0" w:color="auto"/>
            </w:tcBorders>
          </w:tcPr>
          <w:p w14:paraId="608C3432" w14:textId="77777777" w:rsidR="002F5334" w:rsidRPr="00CA2C1E" w:rsidRDefault="002F5334">
            <w:pPr>
              <w:pStyle w:val="Level3"/>
              <w:rPr>
                <w:sz w:val="32"/>
                <w:szCs w:val="32"/>
              </w:rPr>
            </w:pPr>
          </w:p>
        </w:tc>
      </w:tr>
      <w:tr w:rsidR="008C288A" w:rsidRPr="005F6C65" w14:paraId="7A90F0C3" w14:textId="77777777" w:rsidTr="00800BAB">
        <w:trPr>
          <w:cantSplit/>
          <w:trHeight w:val="702"/>
        </w:trPr>
        <w:tc>
          <w:tcPr>
            <w:tcW w:w="6678" w:type="dxa"/>
          </w:tcPr>
          <w:p w14:paraId="1824088C" w14:textId="77777777" w:rsidR="00B919AB" w:rsidRPr="00500C0B" w:rsidRDefault="00B42370" w:rsidP="005572D2">
            <w:pPr>
              <w:pStyle w:val="Level3"/>
            </w:pPr>
            <w:r w:rsidRPr="00500C0B">
              <w:tab/>
            </w:r>
            <w:r w:rsidR="008C288A" w:rsidRPr="00500C0B">
              <w:t>(e)</w:t>
            </w:r>
            <w:r w:rsidR="008C288A" w:rsidRPr="00500C0B">
              <w:tab/>
              <w:t xml:space="preserve">Discharging a claim of lien against the holdback upon posting suitable security. See </w:t>
            </w:r>
            <w:r w:rsidR="008C288A" w:rsidRPr="00500C0B">
              <w:rPr>
                <w:i/>
              </w:rPr>
              <w:t>Preview Builders International Inc. v. Forge Industries Ltd.</w:t>
            </w:r>
            <w:r w:rsidR="008C288A" w:rsidRPr="00500C0B">
              <w:t>, 2013 BCSC 1532</w:t>
            </w:r>
            <w:r w:rsidR="00223A5C" w:rsidRPr="00500C0B">
              <w:t>.</w:t>
            </w:r>
          </w:p>
        </w:tc>
        <w:tc>
          <w:tcPr>
            <w:tcW w:w="540" w:type="dxa"/>
            <w:tcBorders>
              <w:left w:val="single" w:sz="6" w:space="0" w:color="auto"/>
            </w:tcBorders>
          </w:tcPr>
          <w:p w14:paraId="3968AC84" w14:textId="77777777" w:rsidR="008C288A" w:rsidRPr="00CA2C1E" w:rsidRDefault="008C288A">
            <w:pPr>
              <w:pStyle w:val="Level3"/>
              <w:rPr>
                <w:sz w:val="32"/>
                <w:szCs w:val="32"/>
              </w:rPr>
            </w:pPr>
          </w:p>
        </w:tc>
        <w:tc>
          <w:tcPr>
            <w:tcW w:w="630" w:type="dxa"/>
            <w:tcBorders>
              <w:left w:val="single" w:sz="6" w:space="0" w:color="auto"/>
            </w:tcBorders>
          </w:tcPr>
          <w:p w14:paraId="7FAF0CA1" w14:textId="77777777" w:rsidR="008C288A" w:rsidRPr="00CA2C1E" w:rsidRDefault="008C288A">
            <w:pPr>
              <w:pStyle w:val="Level3"/>
              <w:rPr>
                <w:sz w:val="32"/>
                <w:szCs w:val="32"/>
              </w:rPr>
            </w:pPr>
          </w:p>
        </w:tc>
        <w:tc>
          <w:tcPr>
            <w:tcW w:w="450" w:type="dxa"/>
            <w:tcBorders>
              <w:left w:val="single" w:sz="6" w:space="0" w:color="auto"/>
            </w:tcBorders>
          </w:tcPr>
          <w:p w14:paraId="79848408" w14:textId="77777777" w:rsidR="008C288A" w:rsidRPr="00CA2C1E" w:rsidRDefault="008C288A">
            <w:pPr>
              <w:pStyle w:val="Level3"/>
              <w:rPr>
                <w:sz w:val="32"/>
                <w:szCs w:val="32"/>
              </w:rPr>
            </w:pPr>
          </w:p>
        </w:tc>
        <w:tc>
          <w:tcPr>
            <w:tcW w:w="1001" w:type="dxa"/>
            <w:tcBorders>
              <w:left w:val="single" w:sz="6" w:space="0" w:color="auto"/>
            </w:tcBorders>
          </w:tcPr>
          <w:p w14:paraId="6BCA175F" w14:textId="77777777" w:rsidR="008C288A" w:rsidRPr="00CA2C1E" w:rsidRDefault="008C288A">
            <w:pPr>
              <w:pStyle w:val="Level3"/>
              <w:rPr>
                <w:sz w:val="32"/>
                <w:szCs w:val="32"/>
              </w:rPr>
            </w:pPr>
          </w:p>
        </w:tc>
        <w:tc>
          <w:tcPr>
            <w:tcW w:w="1001" w:type="dxa"/>
            <w:tcBorders>
              <w:left w:val="single" w:sz="6" w:space="0" w:color="auto"/>
            </w:tcBorders>
          </w:tcPr>
          <w:p w14:paraId="42EF8A14" w14:textId="77777777" w:rsidR="008C288A" w:rsidRPr="00CA2C1E" w:rsidRDefault="008C288A">
            <w:pPr>
              <w:pStyle w:val="Level3"/>
              <w:rPr>
                <w:sz w:val="32"/>
                <w:szCs w:val="32"/>
              </w:rPr>
            </w:pPr>
          </w:p>
        </w:tc>
      </w:tr>
      <w:tr w:rsidR="001407BB" w:rsidRPr="005F6C65" w14:paraId="7DA82DFE" w14:textId="77777777" w:rsidTr="00F85A1E">
        <w:trPr>
          <w:cantSplit/>
          <w:trHeight w:val="783"/>
        </w:trPr>
        <w:tc>
          <w:tcPr>
            <w:tcW w:w="6678" w:type="dxa"/>
          </w:tcPr>
          <w:p w14:paraId="25715E54" w14:textId="7E2E9A35" w:rsidR="001407BB" w:rsidRPr="00FC4BDE" w:rsidRDefault="001407BB" w:rsidP="00B42370">
            <w:pPr>
              <w:pStyle w:val="Level3"/>
            </w:pPr>
            <w:r w:rsidRPr="00500C0B">
              <w:tab/>
              <w:t>(f)</w:t>
            </w:r>
            <w:r w:rsidRPr="00500C0B">
              <w:tab/>
              <w:t xml:space="preserve">Discharging a claim of lien under s. 24 also includes the discharge of a certificate of pending litigation (see </w:t>
            </w:r>
            <w:r w:rsidRPr="00FC4BDE">
              <w:rPr>
                <w:i/>
              </w:rPr>
              <w:t>4HD Construction Ltd. v. Dawson Wallace Construction Ltd.</w:t>
            </w:r>
            <w:r w:rsidRPr="00FC4BDE">
              <w:t>, 2020 BCSC 1224</w:t>
            </w:r>
            <w:r w:rsidR="00843344" w:rsidRPr="00FC4BDE">
              <w:t xml:space="preserve"> and</w:t>
            </w:r>
            <w:r w:rsidR="00843344" w:rsidRPr="00416D9B">
              <w:t xml:space="preserve"> </w:t>
            </w:r>
            <w:r w:rsidR="00843344" w:rsidRPr="00CA2C1E">
              <w:rPr>
                <w:i/>
              </w:rPr>
              <w:t>BSSD Excavating &amp; Landscaping Ltd. v. Green Blvd. Construction Ltd</w:t>
            </w:r>
            <w:r w:rsidR="00843344" w:rsidRPr="00500C0B">
              <w:t>., 2023 BCSC 1685</w:t>
            </w:r>
            <w:r w:rsidRPr="00500C0B">
              <w:t>).</w:t>
            </w:r>
          </w:p>
        </w:tc>
        <w:tc>
          <w:tcPr>
            <w:tcW w:w="540" w:type="dxa"/>
            <w:tcBorders>
              <w:left w:val="single" w:sz="6" w:space="0" w:color="auto"/>
            </w:tcBorders>
          </w:tcPr>
          <w:p w14:paraId="093C8F2A" w14:textId="77777777" w:rsidR="001407BB" w:rsidRPr="00CA2C1E" w:rsidRDefault="001407BB">
            <w:pPr>
              <w:pStyle w:val="Level3"/>
              <w:rPr>
                <w:sz w:val="32"/>
                <w:szCs w:val="32"/>
              </w:rPr>
            </w:pPr>
          </w:p>
        </w:tc>
        <w:tc>
          <w:tcPr>
            <w:tcW w:w="630" w:type="dxa"/>
            <w:tcBorders>
              <w:left w:val="single" w:sz="6" w:space="0" w:color="auto"/>
            </w:tcBorders>
          </w:tcPr>
          <w:p w14:paraId="734CFF25" w14:textId="77777777" w:rsidR="001407BB" w:rsidRPr="00CA2C1E" w:rsidRDefault="001407BB">
            <w:pPr>
              <w:pStyle w:val="Level3"/>
              <w:rPr>
                <w:sz w:val="32"/>
                <w:szCs w:val="32"/>
              </w:rPr>
            </w:pPr>
          </w:p>
        </w:tc>
        <w:tc>
          <w:tcPr>
            <w:tcW w:w="450" w:type="dxa"/>
            <w:tcBorders>
              <w:left w:val="single" w:sz="6" w:space="0" w:color="auto"/>
            </w:tcBorders>
          </w:tcPr>
          <w:p w14:paraId="6BE513D1" w14:textId="77777777" w:rsidR="001407BB" w:rsidRPr="00CA2C1E" w:rsidRDefault="001407BB">
            <w:pPr>
              <w:pStyle w:val="Level3"/>
              <w:rPr>
                <w:sz w:val="32"/>
                <w:szCs w:val="32"/>
              </w:rPr>
            </w:pPr>
          </w:p>
        </w:tc>
        <w:tc>
          <w:tcPr>
            <w:tcW w:w="1001" w:type="dxa"/>
            <w:tcBorders>
              <w:left w:val="single" w:sz="6" w:space="0" w:color="auto"/>
            </w:tcBorders>
          </w:tcPr>
          <w:p w14:paraId="4E362FFC" w14:textId="77777777" w:rsidR="001407BB" w:rsidRPr="00CA2C1E" w:rsidRDefault="001407BB">
            <w:pPr>
              <w:pStyle w:val="Level3"/>
              <w:rPr>
                <w:sz w:val="32"/>
                <w:szCs w:val="32"/>
              </w:rPr>
            </w:pPr>
          </w:p>
        </w:tc>
        <w:tc>
          <w:tcPr>
            <w:tcW w:w="1001" w:type="dxa"/>
            <w:tcBorders>
              <w:left w:val="single" w:sz="6" w:space="0" w:color="auto"/>
            </w:tcBorders>
          </w:tcPr>
          <w:p w14:paraId="0FDBC884" w14:textId="77777777" w:rsidR="001407BB" w:rsidRPr="00CA2C1E" w:rsidRDefault="001407BB">
            <w:pPr>
              <w:pStyle w:val="Level3"/>
              <w:rPr>
                <w:sz w:val="32"/>
                <w:szCs w:val="32"/>
              </w:rPr>
            </w:pPr>
          </w:p>
        </w:tc>
      </w:tr>
      <w:tr w:rsidR="002F5334" w:rsidRPr="005F6C65" w14:paraId="696CDCFD" w14:textId="77777777" w:rsidTr="00CA2C1E">
        <w:trPr>
          <w:cantSplit/>
          <w:trHeight w:val="1224"/>
        </w:trPr>
        <w:tc>
          <w:tcPr>
            <w:tcW w:w="6678" w:type="dxa"/>
          </w:tcPr>
          <w:p w14:paraId="72DAE6E6" w14:textId="3C9BCB67" w:rsidR="00EB1713" w:rsidRPr="00500C0B" w:rsidRDefault="002F5334" w:rsidP="00CA2C1E">
            <w:pPr>
              <w:pStyle w:val="Level2"/>
            </w:pPr>
            <w:r w:rsidRPr="00500C0B">
              <w:tab/>
              <w:t>.3</w:t>
            </w:r>
            <w:r w:rsidRPr="00500C0B">
              <w:tab/>
              <w:t xml:space="preserve">File in the </w:t>
            </w:r>
            <w:r w:rsidR="00F465F5">
              <w:t>land title office</w:t>
            </w:r>
            <w:r w:rsidR="00F465F5" w:rsidRPr="00500C0B">
              <w:t xml:space="preserve"> </w:t>
            </w:r>
            <w:r w:rsidRPr="00500C0B">
              <w:t xml:space="preserve">(or </w:t>
            </w:r>
            <w:r w:rsidR="00697DBA" w:rsidRPr="00500C0B">
              <w:t>g</w:t>
            </w:r>
            <w:r w:rsidRPr="00FC4BDE">
              <w:t xml:space="preserve">old </w:t>
            </w:r>
            <w:r w:rsidR="00697DBA" w:rsidRPr="00FC4BDE">
              <w:t>c</w:t>
            </w:r>
            <w:r w:rsidRPr="00FC4BDE">
              <w:t xml:space="preserve">ommissioner’s </w:t>
            </w:r>
            <w:r w:rsidR="00697DBA" w:rsidRPr="00416D9B">
              <w:t>o</w:t>
            </w:r>
            <w:r w:rsidRPr="00416D9B">
              <w:t>ffice) a certified copy of the order, stamped Form</w:t>
            </w:r>
            <w:r w:rsidR="00697DBA" w:rsidRPr="00500C0B">
              <w:t> </w:t>
            </w:r>
            <w:r w:rsidRPr="00500C0B">
              <w:t>17 (</w:t>
            </w:r>
            <w:r w:rsidRPr="00500C0B">
              <w:rPr>
                <w:i/>
              </w:rPr>
              <w:t>Land Title Act</w:t>
            </w:r>
            <w:r w:rsidRPr="00500C0B">
              <w:t>), and a registrar’s certificate of payment or deposit into court. Review any letter of credit, lien bond, or other security for possible expiry dates and diarize.</w:t>
            </w:r>
          </w:p>
        </w:tc>
        <w:tc>
          <w:tcPr>
            <w:tcW w:w="540" w:type="dxa"/>
            <w:tcBorders>
              <w:left w:val="single" w:sz="6" w:space="0" w:color="auto"/>
            </w:tcBorders>
          </w:tcPr>
          <w:p w14:paraId="52D8E935" w14:textId="77777777" w:rsidR="002F5334" w:rsidRPr="00CA2C1E" w:rsidRDefault="002F5334">
            <w:pPr>
              <w:pStyle w:val="Level2"/>
              <w:rPr>
                <w:sz w:val="32"/>
                <w:szCs w:val="32"/>
              </w:rPr>
            </w:pPr>
          </w:p>
        </w:tc>
        <w:tc>
          <w:tcPr>
            <w:tcW w:w="630" w:type="dxa"/>
            <w:tcBorders>
              <w:left w:val="single" w:sz="6" w:space="0" w:color="auto"/>
            </w:tcBorders>
          </w:tcPr>
          <w:p w14:paraId="66778692" w14:textId="77777777" w:rsidR="002F5334" w:rsidRPr="00CA2C1E" w:rsidRDefault="002F5334">
            <w:pPr>
              <w:pStyle w:val="Level2"/>
              <w:rPr>
                <w:sz w:val="32"/>
                <w:szCs w:val="32"/>
              </w:rPr>
            </w:pPr>
          </w:p>
        </w:tc>
        <w:tc>
          <w:tcPr>
            <w:tcW w:w="450" w:type="dxa"/>
            <w:tcBorders>
              <w:left w:val="single" w:sz="6" w:space="0" w:color="auto"/>
            </w:tcBorders>
          </w:tcPr>
          <w:p w14:paraId="12727399" w14:textId="77777777" w:rsidR="002F5334" w:rsidRPr="00CA2C1E" w:rsidRDefault="002F5334">
            <w:pPr>
              <w:pStyle w:val="Level2"/>
              <w:rPr>
                <w:sz w:val="32"/>
                <w:szCs w:val="32"/>
              </w:rPr>
            </w:pPr>
          </w:p>
        </w:tc>
        <w:tc>
          <w:tcPr>
            <w:tcW w:w="1001" w:type="dxa"/>
            <w:tcBorders>
              <w:left w:val="single" w:sz="6" w:space="0" w:color="auto"/>
            </w:tcBorders>
          </w:tcPr>
          <w:p w14:paraId="4BC95EEB" w14:textId="77777777" w:rsidR="002F5334" w:rsidRPr="00CA2C1E" w:rsidRDefault="002F5334">
            <w:pPr>
              <w:pStyle w:val="Level2"/>
              <w:rPr>
                <w:sz w:val="32"/>
                <w:szCs w:val="32"/>
              </w:rPr>
            </w:pPr>
          </w:p>
        </w:tc>
        <w:tc>
          <w:tcPr>
            <w:tcW w:w="1001" w:type="dxa"/>
            <w:tcBorders>
              <w:left w:val="single" w:sz="6" w:space="0" w:color="auto"/>
            </w:tcBorders>
          </w:tcPr>
          <w:p w14:paraId="074B28E7" w14:textId="77777777" w:rsidR="002F5334" w:rsidRPr="00CA2C1E" w:rsidRDefault="002F5334">
            <w:pPr>
              <w:pStyle w:val="Level2"/>
              <w:rPr>
                <w:sz w:val="32"/>
                <w:szCs w:val="32"/>
              </w:rPr>
            </w:pPr>
          </w:p>
        </w:tc>
      </w:tr>
      <w:tr w:rsidR="007403BD" w:rsidRPr="005F6C65" w14:paraId="77AB03E3" w14:textId="77777777" w:rsidTr="00EB1713">
        <w:trPr>
          <w:cantSplit/>
          <w:trHeight w:val="1001"/>
        </w:trPr>
        <w:tc>
          <w:tcPr>
            <w:tcW w:w="6678" w:type="dxa"/>
          </w:tcPr>
          <w:p w14:paraId="1066C329" w14:textId="3B345CBE" w:rsidR="00D732F5" w:rsidRPr="00500C0B" w:rsidRDefault="00CA2C1E" w:rsidP="001D736B">
            <w:pPr>
              <w:pStyle w:val="Level2"/>
            </w:pPr>
            <w:r w:rsidRPr="00500C0B">
              <w:tab/>
              <w:t>.4</w:t>
            </w:r>
            <w:r w:rsidRPr="00500C0B">
              <w:tab/>
              <w:t>To avoid a s. 24 court application, consider an agreement between counsel to hold funds in trust on undertakings on the same terms as if an order had been obtained. Such an agreement must be precise and detailed. See chapter 6 (Loss or Discharge of Lien) in</w:t>
            </w:r>
            <w:r w:rsidRPr="00500C0B">
              <w:rPr>
                <w:i/>
                <w:iCs/>
              </w:rPr>
              <w:t xml:space="preserve"> British Columbia</w:t>
            </w:r>
            <w:r w:rsidRPr="00500C0B">
              <w:t xml:space="preserve"> </w:t>
            </w:r>
            <w:r w:rsidRPr="00500C0B">
              <w:rPr>
                <w:i/>
              </w:rPr>
              <w:t xml:space="preserve">Builders Liens Practice Manual </w:t>
            </w:r>
            <w:r w:rsidRPr="00500C0B">
              <w:t xml:space="preserve">(CLEBC, 1999–). Consider whether security is intended to cover the lien only, or also for the contractual claim. Beware of letters of credit or bonds with expiry or limitation dates, and require evidence of the financial stability of issuers (if you are in doubt and if the security is not in cash). If acting for the mortgagee, also consider the </w:t>
            </w:r>
            <w:r w:rsidRPr="00500C0B">
              <w:rPr>
                <w:spacing w:val="-4"/>
              </w:rPr>
              <w:t>possible effect on priorities of the doctrine of sheltering. See chapter 9 (Priorities and Builders Liens)</w:t>
            </w:r>
            <w:r w:rsidRPr="00500C0B">
              <w:t xml:space="preserve"> in </w:t>
            </w:r>
            <w:r w:rsidRPr="00500C0B">
              <w:rPr>
                <w:i/>
                <w:iCs/>
                <w:spacing w:val="-4"/>
              </w:rPr>
              <w:t xml:space="preserve">British Columbia </w:t>
            </w:r>
            <w:r w:rsidRPr="00500C0B">
              <w:rPr>
                <w:i/>
                <w:spacing w:val="-4"/>
              </w:rPr>
              <w:t xml:space="preserve">Builders Liens Practice Manual </w:t>
            </w:r>
            <w:r w:rsidRPr="00500C0B">
              <w:rPr>
                <w:spacing w:val="-4"/>
              </w:rPr>
              <w:t>(CLEBC, 1999</w:t>
            </w:r>
            <w:r w:rsidRPr="00500C0B">
              <w:t>–</w:t>
            </w:r>
            <w:r w:rsidRPr="00500C0B">
              <w:rPr>
                <w:spacing w:val="-4"/>
              </w:rPr>
              <w:t xml:space="preserve">). </w:t>
            </w:r>
            <w:r w:rsidRPr="00500C0B">
              <w:t xml:space="preserve">Note that, under rule 7.2-11 of the </w:t>
            </w:r>
            <w:r w:rsidRPr="00500C0B">
              <w:rPr>
                <w:i/>
              </w:rPr>
              <w:t xml:space="preserve">BC Code, </w:t>
            </w:r>
            <w:r w:rsidRPr="00500C0B">
              <w:t xml:space="preserve">a lawyer must </w:t>
            </w:r>
            <w:proofErr w:type="spellStart"/>
            <w:r w:rsidRPr="00500C0B">
              <w:t>honour</w:t>
            </w:r>
            <w:proofErr w:type="spellEnd"/>
            <w:r w:rsidRPr="00500C0B">
              <w:t xml:space="preserve"> a </w:t>
            </w:r>
            <w:r w:rsidR="001D736B" w:rsidRPr="00500C0B">
              <w:t xml:space="preserve">trust condition once accepted. </w:t>
            </w:r>
            <w:r w:rsidR="001D736B" w:rsidRPr="00500C0B">
              <w:rPr>
                <w:spacing w:val="-4"/>
              </w:rPr>
              <w:t xml:space="preserve">Counsel for the claimant provides a registrable discharge and a letter to the </w:t>
            </w:r>
            <w:r w:rsidR="00BE33E4">
              <w:rPr>
                <w:spacing w:val="-4"/>
              </w:rPr>
              <w:t>land title office</w:t>
            </w:r>
            <w:r w:rsidR="00BE33E4" w:rsidRPr="00500C0B">
              <w:rPr>
                <w:spacing w:val="-4"/>
              </w:rPr>
              <w:t xml:space="preserve"> </w:t>
            </w:r>
            <w:r w:rsidR="001D736B" w:rsidRPr="00500C0B">
              <w:rPr>
                <w:spacing w:val="-4"/>
              </w:rPr>
              <w:t xml:space="preserve">requesting cancellation of any certificate of pending litigation filed if the action is not discharged or dismissed (see </w:t>
            </w:r>
            <w:r w:rsidR="001D736B" w:rsidRPr="00500C0B">
              <w:rPr>
                <w:i/>
                <w:iCs/>
                <w:spacing w:val="-4"/>
              </w:rPr>
              <w:t>Land Title Act</w:t>
            </w:r>
            <w:r w:rsidR="001D736B" w:rsidRPr="00500C0B">
              <w:rPr>
                <w:spacing w:val="-4"/>
              </w:rPr>
              <w:t>, s. 253).</w:t>
            </w:r>
          </w:p>
        </w:tc>
        <w:tc>
          <w:tcPr>
            <w:tcW w:w="540" w:type="dxa"/>
            <w:tcBorders>
              <w:left w:val="single" w:sz="6" w:space="0" w:color="auto"/>
            </w:tcBorders>
          </w:tcPr>
          <w:p w14:paraId="5159A8ED" w14:textId="77777777" w:rsidR="007403BD" w:rsidRPr="00CA2C1E" w:rsidRDefault="007403BD">
            <w:pPr>
              <w:pStyle w:val="Level2"/>
              <w:rPr>
                <w:sz w:val="32"/>
                <w:szCs w:val="32"/>
              </w:rPr>
            </w:pPr>
          </w:p>
        </w:tc>
        <w:tc>
          <w:tcPr>
            <w:tcW w:w="630" w:type="dxa"/>
            <w:tcBorders>
              <w:left w:val="single" w:sz="6" w:space="0" w:color="auto"/>
            </w:tcBorders>
          </w:tcPr>
          <w:p w14:paraId="77B26C4D" w14:textId="77777777" w:rsidR="007403BD" w:rsidRPr="00CA2C1E" w:rsidRDefault="007403BD">
            <w:pPr>
              <w:pStyle w:val="Level2"/>
              <w:rPr>
                <w:sz w:val="32"/>
                <w:szCs w:val="32"/>
              </w:rPr>
            </w:pPr>
          </w:p>
        </w:tc>
        <w:tc>
          <w:tcPr>
            <w:tcW w:w="450" w:type="dxa"/>
            <w:tcBorders>
              <w:left w:val="single" w:sz="6" w:space="0" w:color="auto"/>
            </w:tcBorders>
          </w:tcPr>
          <w:p w14:paraId="12F1CEDF" w14:textId="77777777" w:rsidR="007403BD" w:rsidRPr="00CA2C1E" w:rsidRDefault="007403BD">
            <w:pPr>
              <w:pStyle w:val="Level2"/>
              <w:rPr>
                <w:sz w:val="32"/>
                <w:szCs w:val="32"/>
              </w:rPr>
            </w:pPr>
          </w:p>
        </w:tc>
        <w:tc>
          <w:tcPr>
            <w:tcW w:w="1001" w:type="dxa"/>
            <w:tcBorders>
              <w:left w:val="single" w:sz="6" w:space="0" w:color="auto"/>
            </w:tcBorders>
          </w:tcPr>
          <w:p w14:paraId="6199EF17" w14:textId="77777777" w:rsidR="007403BD" w:rsidRPr="00CA2C1E" w:rsidRDefault="007403BD">
            <w:pPr>
              <w:pStyle w:val="Level2"/>
              <w:rPr>
                <w:sz w:val="32"/>
                <w:szCs w:val="32"/>
              </w:rPr>
            </w:pPr>
          </w:p>
        </w:tc>
        <w:tc>
          <w:tcPr>
            <w:tcW w:w="1001" w:type="dxa"/>
            <w:tcBorders>
              <w:left w:val="single" w:sz="6" w:space="0" w:color="auto"/>
            </w:tcBorders>
          </w:tcPr>
          <w:p w14:paraId="69763A64" w14:textId="77777777" w:rsidR="007403BD" w:rsidRPr="00CA2C1E" w:rsidRDefault="007403BD">
            <w:pPr>
              <w:pStyle w:val="Level2"/>
              <w:rPr>
                <w:sz w:val="32"/>
                <w:szCs w:val="32"/>
              </w:rPr>
            </w:pPr>
          </w:p>
        </w:tc>
      </w:tr>
      <w:tr w:rsidR="002F5334" w:rsidRPr="005F6C65" w14:paraId="646342D9" w14:textId="77777777" w:rsidTr="00F85A1E">
        <w:trPr>
          <w:cantSplit/>
          <w:trHeight w:val="459"/>
        </w:trPr>
        <w:tc>
          <w:tcPr>
            <w:tcW w:w="6678" w:type="dxa"/>
          </w:tcPr>
          <w:p w14:paraId="76C11B70" w14:textId="62D6BDBD" w:rsidR="002F5334" w:rsidRPr="00500C0B" w:rsidRDefault="002F5334">
            <w:pPr>
              <w:pStyle w:val="Level111G1"/>
            </w:pPr>
            <w:r w:rsidRPr="00500C0B">
              <w:tab/>
              <w:t>7.2</w:t>
            </w:r>
            <w:r w:rsidRPr="00500C0B">
              <w:tab/>
              <w:t xml:space="preserve">In other cases, file the following documents in the </w:t>
            </w:r>
            <w:r w:rsidR="00BE33E4">
              <w:t>land title office</w:t>
            </w:r>
            <w:r w:rsidR="00BE33E4" w:rsidRPr="00500C0B">
              <w:t xml:space="preserve"> </w:t>
            </w:r>
            <w:r w:rsidRPr="00500C0B">
              <w:t xml:space="preserve">(or </w:t>
            </w:r>
            <w:r w:rsidR="00145089" w:rsidRPr="00FC4BDE">
              <w:t>g</w:t>
            </w:r>
            <w:r w:rsidRPr="00FC4BDE">
              <w:t xml:space="preserve">old </w:t>
            </w:r>
            <w:r w:rsidR="00145089" w:rsidRPr="00FC4BDE">
              <w:t>c</w:t>
            </w:r>
            <w:r w:rsidRPr="00416D9B">
              <w:t xml:space="preserve">ommissioner’s </w:t>
            </w:r>
            <w:r w:rsidR="00145089" w:rsidRPr="00416D9B">
              <w:t>o</w:t>
            </w:r>
            <w:r w:rsidRPr="00500C0B">
              <w:t>ffice):</w:t>
            </w:r>
          </w:p>
        </w:tc>
        <w:tc>
          <w:tcPr>
            <w:tcW w:w="540" w:type="dxa"/>
            <w:tcBorders>
              <w:left w:val="single" w:sz="6" w:space="0" w:color="auto"/>
            </w:tcBorders>
          </w:tcPr>
          <w:p w14:paraId="6946A12E" w14:textId="77777777" w:rsidR="002F5334" w:rsidRPr="00CA2C1E" w:rsidRDefault="002F5334">
            <w:pPr>
              <w:pStyle w:val="Level111G1"/>
              <w:rPr>
                <w:sz w:val="32"/>
                <w:szCs w:val="32"/>
              </w:rPr>
            </w:pPr>
          </w:p>
        </w:tc>
        <w:tc>
          <w:tcPr>
            <w:tcW w:w="630" w:type="dxa"/>
            <w:tcBorders>
              <w:left w:val="single" w:sz="6" w:space="0" w:color="auto"/>
            </w:tcBorders>
          </w:tcPr>
          <w:p w14:paraId="55A2478A" w14:textId="77777777" w:rsidR="002F5334" w:rsidRPr="00CA2C1E" w:rsidRDefault="002F5334">
            <w:pPr>
              <w:pStyle w:val="Level111G1"/>
              <w:rPr>
                <w:sz w:val="32"/>
                <w:szCs w:val="32"/>
              </w:rPr>
            </w:pPr>
          </w:p>
        </w:tc>
        <w:tc>
          <w:tcPr>
            <w:tcW w:w="450" w:type="dxa"/>
            <w:tcBorders>
              <w:left w:val="single" w:sz="6" w:space="0" w:color="auto"/>
            </w:tcBorders>
          </w:tcPr>
          <w:p w14:paraId="4D9F4D34" w14:textId="77777777" w:rsidR="002F5334" w:rsidRPr="00CA2C1E" w:rsidRDefault="002F5334">
            <w:pPr>
              <w:pStyle w:val="Level111G1"/>
              <w:rPr>
                <w:sz w:val="32"/>
                <w:szCs w:val="32"/>
              </w:rPr>
            </w:pPr>
          </w:p>
        </w:tc>
        <w:tc>
          <w:tcPr>
            <w:tcW w:w="1001" w:type="dxa"/>
            <w:tcBorders>
              <w:left w:val="single" w:sz="6" w:space="0" w:color="auto"/>
            </w:tcBorders>
          </w:tcPr>
          <w:p w14:paraId="73619616" w14:textId="77777777" w:rsidR="002F5334" w:rsidRPr="00CA2C1E" w:rsidRDefault="002F5334">
            <w:pPr>
              <w:pStyle w:val="Level111G1"/>
              <w:rPr>
                <w:sz w:val="32"/>
                <w:szCs w:val="32"/>
              </w:rPr>
            </w:pPr>
          </w:p>
        </w:tc>
        <w:tc>
          <w:tcPr>
            <w:tcW w:w="1001" w:type="dxa"/>
            <w:tcBorders>
              <w:left w:val="single" w:sz="6" w:space="0" w:color="auto"/>
            </w:tcBorders>
          </w:tcPr>
          <w:p w14:paraId="01C7ADCD" w14:textId="77777777" w:rsidR="002F5334" w:rsidRPr="00CA2C1E" w:rsidRDefault="002F5334">
            <w:pPr>
              <w:pStyle w:val="Level111G1"/>
              <w:rPr>
                <w:sz w:val="32"/>
                <w:szCs w:val="32"/>
              </w:rPr>
            </w:pPr>
          </w:p>
        </w:tc>
      </w:tr>
      <w:tr w:rsidR="00EF43F1" w:rsidRPr="005F6C65" w14:paraId="39CA04A4" w14:textId="77777777" w:rsidTr="00501D3B">
        <w:trPr>
          <w:cantSplit/>
          <w:trHeight w:val="1035"/>
        </w:trPr>
        <w:tc>
          <w:tcPr>
            <w:tcW w:w="6678" w:type="dxa"/>
          </w:tcPr>
          <w:p w14:paraId="4F087392" w14:textId="77777777" w:rsidR="00EF43F1" w:rsidRPr="00500C0B" w:rsidRDefault="00EF43F1" w:rsidP="00EF43F1">
            <w:pPr>
              <w:pStyle w:val="Level2"/>
            </w:pPr>
            <w:r w:rsidRPr="00500C0B">
              <w:tab/>
              <w:t>.1</w:t>
            </w:r>
            <w:r w:rsidRPr="00500C0B">
              <w:tab/>
              <w:t>If an action is not commenced or certificate of pending litigation filed within the one-year limitation period (</w:t>
            </w:r>
            <w:r w:rsidRPr="00FC4BDE">
              <w:rPr>
                <w:i/>
              </w:rPr>
              <w:t>Builders Lien Act</w:t>
            </w:r>
            <w:r w:rsidRPr="00FC4BDE">
              <w:t>, s. 33(1)), file</w:t>
            </w:r>
            <w:r w:rsidR="004006A2" w:rsidRPr="00FC4BDE">
              <w:t xml:space="preserve"> </w:t>
            </w:r>
            <w:r w:rsidR="00D422DA" w:rsidRPr="00500C0B">
              <w:rPr>
                <w:i/>
              </w:rPr>
              <w:t>Land Title Act</w:t>
            </w:r>
            <w:r w:rsidR="00D422DA" w:rsidRPr="00500C0B">
              <w:t xml:space="preserve">, </w:t>
            </w:r>
            <w:r w:rsidR="009C1D11" w:rsidRPr="00500C0B">
              <w:t>Form</w:t>
            </w:r>
            <w:r w:rsidR="0021236F" w:rsidRPr="00500C0B">
              <w:t> </w:t>
            </w:r>
            <w:r w:rsidR="009C1D11" w:rsidRPr="00500C0B">
              <w:t xml:space="preserve">17 for cancellation by effluxion of time. See </w:t>
            </w:r>
            <w:r w:rsidR="009C1D11" w:rsidRPr="00500C0B">
              <w:rPr>
                <w:i/>
              </w:rPr>
              <w:t>Builders Lien Act</w:t>
            </w:r>
            <w:r w:rsidR="009C1D11" w:rsidRPr="00500C0B">
              <w:t>, ss. 22, 25(1)(a)</w:t>
            </w:r>
            <w:r w:rsidR="00581A0C" w:rsidRPr="00500C0B">
              <w:t>,</w:t>
            </w:r>
            <w:r w:rsidR="009C1D11" w:rsidRPr="00500C0B">
              <w:t xml:space="preserve"> and 33(5).</w:t>
            </w:r>
          </w:p>
        </w:tc>
        <w:tc>
          <w:tcPr>
            <w:tcW w:w="540" w:type="dxa"/>
            <w:tcBorders>
              <w:left w:val="single" w:sz="6" w:space="0" w:color="auto"/>
            </w:tcBorders>
          </w:tcPr>
          <w:p w14:paraId="124698BC" w14:textId="77777777" w:rsidR="00EF43F1" w:rsidRPr="00CA2C1E" w:rsidRDefault="00EF43F1">
            <w:pPr>
              <w:pStyle w:val="Level111G1"/>
              <w:rPr>
                <w:sz w:val="32"/>
                <w:szCs w:val="32"/>
              </w:rPr>
            </w:pPr>
          </w:p>
        </w:tc>
        <w:tc>
          <w:tcPr>
            <w:tcW w:w="630" w:type="dxa"/>
            <w:tcBorders>
              <w:left w:val="single" w:sz="6" w:space="0" w:color="auto"/>
            </w:tcBorders>
          </w:tcPr>
          <w:p w14:paraId="395E1EF7" w14:textId="77777777" w:rsidR="00EF43F1" w:rsidRPr="00CA2C1E" w:rsidRDefault="00EF43F1">
            <w:pPr>
              <w:pStyle w:val="Level111G1"/>
              <w:rPr>
                <w:sz w:val="32"/>
                <w:szCs w:val="32"/>
              </w:rPr>
            </w:pPr>
          </w:p>
        </w:tc>
        <w:tc>
          <w:tcPr>
            <w:tcW w:w="450" w:type="dxa"/>
            <w:tcBorders>
              <w:left w:val="single" w:sz="6" w:space="0" w:color="auto"/>
            </w:tcBorders>
          </w:tcPr>
          <w:p w14:paraId="6AD6CC2F" w14:textId="77777777" w:rsidR="00EF43F1" w:rsidRPr="00CA2C1E" w:rsidRDefault="00EF43F1">
            <w:pPr>
              <w:pStyle w:val="Level111G1"/>
              <w:rPr>
                <w:sz w:val="32"/>
                <w:szCs w:val="32"/>
              </w:rPr>
            </w:pPr>
          </w:p>
        </w:tc>
        <w:tc>
          <w:tcPr>
            <w:tcW w:w="1001" w:type="dxa"/>
            <w:tcBorders>
              <w:left w:val="single" w:sz="6" w:space="0" w:color="auto"/>
            </w:tcBorders>
          </w:tcPr>
          <w:p w14:paraId="4D641AD7" w14:textId="77777777" w:rsidR="00EF43F1" w:rsidRPr="00CA2C1E" w:rsidRDefault="00EF43F1">
            <w:pPr>
              <w:pStyle w:val="Level111G1"/>
              <w:rPr>
                <w:sz w:val="32"/>
                <w:szCs w:val="32"/>
              </w:rPr>
            </w:pPr>
          </w:p>
        </w:tc>
        <w:tc>
          <w:tcPr>
            <w:tcW w:w="1001" w:type="dxa"/>
            <w:tcBorders>
              <w:left w:val="single" w:sz="6" w:space="0" w:color="auto"/>
            </w:tcBorders>
          </w:tcPr>
          <w:p w14:paraId="14667603" w14:textId="77777777" w:rsidR="00EF43F1" w:rsidRPr="00CA2C1E" w:rsidRDefault="00EF43F1">
            <w:pPr>
              <w:pStyle w:val="Level111G1"/>
              <w:rPr>
                <w:sz w:val="32"/>
                <w:szCs w:val="32"/>
              </w:rPr>
            </w:pPr>
          </w:p>
        </w:tc>
      </w:tr>
      <w:tr w:rsidR="00C42C61" w:rsidRPr="005F6C65" w14:paraId="3B7AF960" w14:textId="77777777" w:rsidTr="0060072C">
        <w:trPr>
          <w:cantSplit/>
          <w:trHeight w:val="1269"/>
        </w:trPr>
        <w:tc>
          <w:tcPr>
            <w:tcW w:w="6678" w:type="dxa"/>
          </w:tcPr>
          <w:p w14:paraId="1620E039" w14:textId="77777777" w:rsidR="00C42C61" w:rsidRPr="00500C0B" w:rsidRDefault="00C42C61">
            <w:pPr>
              <w:pStyle w:val="Level2"/>
            </w:pPr>
            <w:r w:rsidRPr="00500C0B">
              <w:tab/>
              <w:t>.2</w:t>
            </w:r>
            <w:r w:rsidRPr="00500C0B">
              <w:tab/>
              <w:t xml:space="preserve">If an action is not commenced within the 21-day limitation period after service of </w:t>
            </w:r>
            <w:r w:rsidR="00764172" w:rsidRPr="00FC4BDE">
              <w:t xml:space="preserve">a </w:t>
            </w:r>
            <w:r w:rsidRPr="00FC4BDE">
              <w:t>notice to commence an action (</w:t>
            </w:r>
            <w:r w:rsidRPr="00FC4BDE">
              <w:rPr>
                <w:i/>
              </w:rPr>
              <w:t>Builders Lien Act</w:t>
            </w:r>
            <w:r w:rsidRPr="00416D9B">
              <w:t xml:space="preserve">, s. 33(2)), file Form 17 and </w:t>
            </w:r>
            <w:r w:rsidR="0021236F" w:rsidRPr="00416D9B">
              <w:t xml:space="preserve">a </w:t>
            </w:r>
            <w:r w:rsidRPr="00500C0B">
              <w:t>statutory declaration, attaching as exhibits the claim of lien, title search, search for certificate of pending litigation, a copy of the notice to commence action, and proof of service or mailing of the</w:t>
            </w:r>
            <w:r w:rsidR="00C867C7" w:rsidRPr="00500C0B">
              <w:t xml:space="preserve"> notice. Note that service on </w:t>
            </w:r>
            <w:r w:rsidR="00764172" w:rsidRPr="00500C0B">
              <w:t xml:space="preserve">the </w:t>
            </w:r>
            <w:r w:rsidR="00C867C7" w:rsidRPr="00500C0B">
              <w:t xml:space="preserve">registered office of a company is not proper service under </w:t>
            </w:r>
            <w:r w:rsidR="00C867C7" w:rsidRPr="00500C0B">
              <w:rPr>
                <w:i/>
              </w:rPr>
              <w:t>Builders Lien Act</w:t>
            </w:r>
            <w:r w:rsidR="00C867C7" w:rsidRPr="00500C0B">
              <w:t xml:space="preserve">, s. 33(3)(b). See </w:t>
            </w:r>
            <w:r w:rsidR="00C867C7" w:rsidRPr="00500C0B">
              <w:rPr>
                <w:i/>
              </w:rPr>
              <w:t>Builders Lien Act</w:t>
            </w:r>
            <w:r w:rsidR="00C867C7" w:rsidRPr="00500C0B">
              <w:t>, ss. 25(1)(a)</w:t>
            </w:r>
            <w:r w:rsidR="003427BB" w:rsidRPr="00500C0B">
              <w:t>,</w:t>
            </w:r>
            <w:r w:rsidR="00C867C7" w:rsidRPr="00500C0B">
              <w:t xml:space="preserve"> and 33(5).</w:t>
            </w:r>
          </w:p>
        </w:tc>
        <w:tc>
          <w:tcPr>
            <w:tcW w:w="540" w:type="dxa"/>
            <w:tcBorders>
              <w:left w:val="single" w:sz="6" w:space="0" w:color="auto"/>
            </w:tcBorders>
          </w:tcPr>
          <w:p w14:paraId="0646999E" w14:textId="77777777" w:rsidR="00C42C61" w:rsidRPr="00CA2C1E" w:rsidRDefault="00C42C61">
            <w:pPr>
              <w:pStyle w:val="Level2"/>
              <w:rPr>
                <w:sz w:val="32"/>
                <w:szCs w:val="32"/>
              </w:rPr>
            </w:pPr>
          </w:p>
        </w:tc>
        <w:tc>
          <w:tcPr>
            <w:tcW w:w="630" w:type="dxa"/>
            <w:tcBorders>
              <w:left w:val="single" w:sz="6" w:space="0" w:color="auto"/>
            </w:tcBorders>
          </w:tcPr>
          <w:p w14:paraId="5D7FEAA2" w14:textId="77777777" w:rsidR="00C42C61" w:rsidRPr="00CA2C1E" w:rsidRDefault="00C42C61">
            <w:pPr>
              <w:pStyle w:val="Level2"/>
              <w:rPr>
                <w:sz w:val="32"/>
                <w:szCs w:val="32"/>
              </w:rPr>
            </w:pPr>
          </w:p>
        </w:tc>
        <w:tc>
          <w:tcPr>
            <w:tcW w:w="450" w:type="dxa"/>
            <w:tcBorders>
              <w:left w:val="single" w:sz="6" w:space="0" w:color="auto"/>
            </w:tcBorders>
          </w:tcPr>
          <w:p w14:paraId="0F593773" w14:textId="77777777" w:rsidR="00C42C61" w:rsidRPr="00CA2C1E" w:rsidRDefault="00C42C61">
            <w:pPr>
              <w:pStyle w:val="Level2"/>
              <w:rPr>
                <w:sz w:val="32"/>
                <w:szCs w:val="32"/>
              </w:rPr>
            </w:pPr>
          </w:p>
        </w:tc>
        <w:tc>
          <w:tcPr>
            <w:tcW w:w="1001" w:type="dxa"/>
            <w:tcBorders>
              <w:left w:val="single" w:sz="6" w:space="0" w:color="auto"/>
            </w:tcBorders>
          </w:tcPr>
          <w:p w14:paraId="6CB0EE26" w14:textId="77777777" w:rsidR="00C42C61" w:rsidRPr="00CA2C1E" w:rsidRDefault="00C42C61">
            <w:pPr>
              <w:pStyle w:val="Level2"/>
              <w:rPr>
                <w:sz w:val="32"/>
                <w:szCs w:val="32"/>
              </w:rPr>
            </w:pPr>
          </w:p>
        </w:tc>
        <w:tc>
          <w:tcPr>
            <w:tcW w:w="1001" w:type="dxa"/>
            <w:tcBorders>
              <w:left w:val="single" w:sz="6" w:space="0" w:color="auto"/>
            </w:tcBorders>
          </w:tcPr>
          <w:p w14:paraId="5AAD0A8F" w14:textId="77777777" w:rsidR="00C42C61" w:rsidRPr="00CA2C1E" w:rsidRDefault="00C42C61">
            <w:pPr>
              <w:pStyle w:val="Level2"/>
              <w:rPr>
                <w:sz w:val="32"/>
                <w:szCs w:val="32"/>
              </w:rPr>
            </w:pPr>
          </w:p>
        </w:tc>
      </w:tr>
      <w:tr w:rsidR="002F5334" w:rsidRPr="005F6C65" w14:paraId="6B880859" w14:textId="77777777" w:rsidTr="00384976">
        <w:trPr>
          <w:cantSplit/>
          <w:trHeight w:val="1458"/>
        </w:trPr>
        <w:tc>
          <w:tcPr>
            <w:tcW w:w="6678" w:type="dxa"/>
          </w:tcPr>
          <w:p w14:paraId="77BDA127" w14:textId="77777777" w:rsidR="002F5334" w:rsidRPr="00500C0B" w:rsidRDefault="002F5334">
            <w:pPr>
              <w:pStyle w:val="Level2"/>
            </w:pPr>
            <w:r w:rsidRPr="00500C0B">
              <w:tab/>
              <w:t>.3</w:t>
            </w:r>
            <w:r w:rsidRPr="00500C0B">
              <w:tab/>
              <w:t>If the action has been dismissed</w:t>
            </w:r>
            <w:r w:rsidR="0058269C" w:rsidRPr="00500C0B">
              <w:t xml:space="preserve"> for want of prosecution or on the merits</w:t>
            </w:r>
            <w:r w:rsidRPr="00FC4BDE">
              <w:t xml:space="preserve"> (</w:t>
            </w:r>
            <w:r w:rsidRPr="00FC4BDE">
              <w:rPr>
                <w:i/>
              </w:rPr>
              <w:t>Builders Lien Act</w:t>
            </w:r>
            <w:r w:rsidRPr="00FC4BDE">
              <w:t>, s. 25(1)(b)), file Form</w:t>
            </w:r>
            <w:r w:rsidR="0021236F" w:rsidRPr="00416D9B">
              <w:t> </w:t>
            </w:r>
            <w:r w:rsidRPr="00416D9B">
              <w:t xml:space="preserve">17 and </w:t>
            </w:r>
            <w:r w:rsidR="0021236F" w:rsidRPr="00500C0B">
              <w:t xml:space="preserve">a </w:t>
            </w:r>
            <w:r w:rsidRPr="00500C0B">
              <w:t xml:space="preserve">certificate certifying </w:t>
            </w:r>
            <w:r w:rsidR="0021236F" w:rsidRPr="00500C0B">
              <w:t xml:space="preserve">the </w:t>
            </w:r>
            <w:r w:rsidRPr="00500C0B">
              <w:t>dismissal and that no appeal from the dismissal has been taken</w:t>
            </w:r>
            <w:r w:rsidR="0069738B" w:rsidRPr="00500C0B">
              <w:t xml:space="preserve"> within the time prescribed for appeal</w:t>
            </w:r>
            <w:r w:rsidRPr="00500C0B">
              <w:t xml:space="preserve">. See </w:t>
            </w:r>
            <w:r w:rsidRPr="00500C0B">
              <w:rPr>
                <w:i/>
              </w:rPr>
              <w:t>Land Title Act</w:t>
            </w:r>
            <w:r w:rsidRPr="00500C0B">
              <w:t>, s. 254.</w:t>
            </w:r>
          </w:p>
        </w:tc>
        <w:tc>
          <w:tcPr>
            <w:tcW w:w="540" w:type="dxa"/>
            <w:tcBorders>
              <w:left w:val="single" w:sz="6" w:space="0" w:color="auto"/>
            </w:tcBorders>
          </w:tcPr>
          <w:p w14:paraId="40DC47BC" w14:textId="77777777" w:rsidR="002F5334" w:rsidRPr="00CA2C1E" w:rsidRDefault="002F5334">
            <w:pPr>
              <w:pStyle w:val="Level2"/>
              <w:rPr>
                <w:sz w:val="32"/>
                <w:szCs w:val="32"/>
              </w:rPr>
            </w:pPr>
          </w:p>
        </w:tc>
        <w:tc>
          <w:tcPr>
            <w:tcW w:w="630" w:type="dxa"/>
            <w:tcBorders>
              <w:left w:val="single" w:sz="6" w:space="0" w:color="auto"/>
            </w:tcBorders>
          </w:tcPr>
          <w:p w14:paraId="5DB8C6CB" w14:textId="77777777" w:rsidR="002F5334" w:rsidRPr="00CA2C1E" w:rsidRDefault="002F5334">
            <w:pPr>
              <w:pStyle w:val="Level2"/>
              <w:rPr>
                <w:sz w:val="32"/>
                <w:szCs w:val="32"/>
              </w:rPr>
            </w:pPr>
          </w:p>
        </w:tc>
        <w:tc>
          <w:tcPr>
            <w:tcW w:w="450" w:type="dxa"/>
            <w:tcBorders>
              <w:left w:val="single" w:sz="6" w:space="0" w:color="auto"/>
            </w:tcBorders>
          </w:tcPr>
          <w:p w14:paraId="14AF4F3D" w14:textId="77777777" w:rsidR="002F5334" w:rsidRPr="00CA2C1E" w:rsidRDefault="002F5334">
            <w:pPr>
              <w:pStyle w:val="Level2"/>
              <w:rPr>
                <w:sz w:val="32"/>
                <w:szCs w:val="32"/>
              </w:rPr>
            </w:pPr>
          </w:p>
        </w:tc>
        <w:tc>
          <w:tcPr>
            <w:tcW w:w="1001" w:type="dxa"/>
            <w:tcBorders>
              <w:left w:val="single" w:sz="6" w:space="0" w:color="auto"/>
            </w:tcBorders>
          </w:tcPr>
          <w:p w14:paraId="247F8372" w14:textId="77777777" w:rsidR="002F5334" w:rsidRPr="00CA2C1E" w:rsidRDefault="002F5334">
            <w:pPr>
              <w:pStyle w:val="Level2"/>
              <w:rPr>
                <w:sz w:val="32"/>
                <w:szCs w:val="32"/>
              </w:rPr>
            </w:pPr>
          </w:p>
        </w:tc>
        <w:tc>
          <w:tcPr>
            <w:tcW w:w="1001" w:type="dxa"/>
            <w:tcBorders>
              <w:left w:val="single" w:sz="6" w:space="0" w:color="auto"/>
            </w:tcBorders>
          </w:tcPr>
          <w:p w14:paraId="4AE26D4D" w14:textId="77777777" w:rsidR="002F5334" w:rsidRPr="00CA2C1E" w:rsidRDefault="002F5334">
            <w:pPr>
              <w:pStyle w:val="Level2"/>
              <w:rPr>
                <w:sz w:val="32"/>
                <w:szCs w:val="32"/>
              </w:rPr>
            </w:pPr>
          </w:p>
        </w:tc>
      </w:tr>
      <w:tr w:rsidR="002F5334" w:rsidRPr="005F6C65" w14:paraId="028A20B5" w14:textId="77777777" w:rsidTr="00F85A1E">
        <w:trPr>
          <w:cantSplit/>
          <w:trHeight w:val="774"/>
        </w:trPr>
        <w:tc>
          <w:tcPr>
            <w:tcW w:w="6678" w:type="dxa"/>
          </w:tcPr>
          <w:p w14:paraId="5CB53551" w14:textId="77777777" w:rsidR="002F5334" w:rsidRPr="00500C0B" w:rsidRDefault="002F5334">
            <w:pPr>
              <w:pStyle w:val="Level2"/>
              <w:ind w:left="1166" w:hanging="1166"/>
            </w:pPr>
            <w:r w:rsidRPr="00500C0B">
              <w:lastRenderedPageBreak/>
              <w:tab/>
              <w:t>.4</w:t>
            </w:r>
            <w:r w:rsidRPr="00500C0B">
              <w:tab/>
              <w:t>If the action has been discontinued (</w:t>
            </w:r>
            <w:r w:rsidRPr="00500C0B">
              <w:rPr>
                <w:i/>
              </w:rPr>
              <w:t>Builders Lien Act</w:t>
            </w:r>
            <w:r w:rsidRPr="00FC4BDE">
              <w:t xml:space="preserve">, s. 25(1)(c)), file Form 17 and </w:t>
            </w:r>
            <w:r w:rsidR="0021236F" w:rsidRPr="00FC4BDE">
              <w:t xml:space="preserve">a </w:t>
            </w:r>
            <w:r w:rsidRPr="00FC4BDE">
              <w:t xml:space="preserve">certificate certifying </w:t>
            </w:r>
            <w:r w:rsidR="0021236F" w:rsidRPr="00416D9B">
              <w:t xml:space="preserve">the </w:t>
            </w:r>
            <w:r w:rsidRPr="00416D9B">
              <w:t xml:space="preserve">discontinuance. See </w:t>
            </w:r>
            <w:r w:rsidRPr="00500C0B">
              <w:rPr>
                <w:i/>
              </w:rPr>
              <w:t>Land Title Act</w:t>
            </w:r>
            <w:r w:rsidRPr="00500C0B">
              <w:t>, s. 253.</w:t>
            </w:r>
          </w:p>
        </w:tc>
        <w:tc>
          <w:tcPr>
            <w:tcW w:w="540" w:type="dxa"/>
            <w:tcBorders>
              <w:left w:val="single" w:sz="6" w:space="0" w:color="auto"/>
            </w:tcBorders>
          </w:tcPr>
          <w:p w14:paraId="2ECB4F5A" w14:textId="77777777" w:rsidR="002F5334" w:rsidRPr="00CA2C1E" w:rsidRDefault="002F5334">
            <w:pPr>
              <w:pStyle w:val="Level2"/>
              <w:rPr>
                <w:sz w:val="32"/>
                <w:szCs w:val="32"/>
              </w:rPr>
            </w:pPr>
          </w:p>
        </w:tc>
        <w:tc>
          <w:tcPr>
            <w:tcW w:w="630" w:type="dxa"/>
            <w:tcBorders>
              <w:left w:val="single" w:sz="6" w:space="0" w:color="auto"/>
            </w:tcBorders>
          </w:tcPr>
          <w:p w14:paraId="48AFEAE3" w14:textId="77777777" w:rsidR="002F5334" w:rsidRPr="00CA2C1E" w:rsidRDefault="002F5334">
            <w:pPr>
              <w:pStyle w:val="Level2"/>
              <w:rPr>
                <w:sz w:val="32"/>
                <w:szCs w:val="32"/>
              </w:rPr>
            </w:pPr>
          </w:p>
        </w:tc>
        <w:tc>
          <w:tcPr>
            <w:tcW w:w="450" w:type="dxa"/>
            <w:tcBorders>
              <w:left w:val="single" w:sz="6" w:space="0" w:color="auto"/>
            </w:tcBorders>
          </w:tcPr>
          <w:p w14:paraId="1FD2F357" w14:textId="77777777" w:rsidR="002F5334" w:rsidRPr="00CA2C1E" w:rsidRDefault="002F5334">
            <w:pPr>
              <w:pStyle w:val="Level2"/>
              <w:rPr>
                <w:sz w:val="32"/>
                <w:szCs w:val="32"/>
              </w:rPr>
            </w:pPr>
          </w:p>
        </w:tc>
        <w:tc>
          <w:tcPr>
            <w:tcW w:w="1001" w:type="dxa"/>
            <w:tcBorders>
              <w:left w:val="single" w:sz="6" w:space="0" w:color="auto"/>
            </w:tcBorders>
          </w:tcPr>
          <w:p w14:paraId="7ACE0128" w14:textId="77777777" w:rsidR="002F5334" w:rsidRPr="00CA2C1E" w:rsidRDefault="002F5334">
            <w:pPr>
              <w:pStyle w:val="Level2"/>
              <w:rPr>
                <w:sz w:val="32"/>
                <w:szCs w:val="32"/>
              </w:rPr>
            </w:pPr>
          </w:p>
        </w:tc>
        <w:tc>
          <w:tcPr>
            <w:tcW w:w="1001" w:type="dxa"/>
            <w:tcBorders>
              <w:left w:val="single" w:sz="6" w:space="0" w:color="auto"/>
            </w:tcBorders>
          </w:tcPr>
          <w:p w14:paraId="4C0F5058" w14:textId="77777777" w:rsidR="002F5334" w:rsidRPr="00CA2C1E" w:rsidRDefault="002F5334">
            <w:pPr>
              <w:pStyle w:val="Level2"/>
              <w:rPr>
                <w:sz w:val="32"/>
                <w:szCs w:val="32"/>
              </w:rPr>
            </w:pPr>
          </w:p>
        </w:tc>
      </w:tr>
      <w:tr w:rsidR="002F5334" w:rsidRPr="005F6C65" w14:paraId="32BBB287" w14:textId="77777777" w:rsidTr="00800BAB">
        <w:trPr>
          <w:cantSplit/>
          <w:trHeight w:val="945"/>
        </w:trPr>
        <w:tc>
          <w:tcPr>
            <w:tcW w:w="6678" w:type="dxa"/>
          </w:tcPr>
          <w:p w14:paraId="08155FFA" w14:textId="77777777" w:rsidR="002F5334" w:rsidRPr="00500C0B" w:rsidRDefault="002F5334">
            <w:pPr>
              <w:pStyle w:val="Level2"/>
            </w:pPr>
            <w:r w:rsidRPr="00500C0B">
              <w:tab/>
              <w:t>.5</w:t>
            </w:r>
            <w:r w:rsidRPr="00500C0B">
              <w:tab/>
              <w:t>If the claim of lien has been satisfied (</w:t>
            </w:r>
            <w:r w:rsidRPr="00500C0B">
              <w:rPr>
                <w:i/>
              </w:rPr>
              <w:t>Builders Lien Act</w:t>
            </w:r>
            <w:r w:rsidRPr="00FC4BDE">
              <w:t xml:space="preserve">, s. 25(1)(d)), file </w:t>
            </w:r>
            <w:r w:rsidR="007E1921" w:rsidRPr="00FC4BDE">
              <w:t xml:space="preserve">a </w:t>
            </w:r>
            <w:r w:rsidRPr="00FC4BDE">
              <w:t xml:space="preserve">Form C discharge of lien and </w:t>
            </w:r>
            <w:r w:rsidR="0021236F" w:rsidRPr="00416D9B">
              <w:t xml:space="preserve">a </w:t>
            </w:r>
            <w:r w:rsidRPr="00416D9B">
              <w:t xml:space="preserve">solicitor’s letter requesting the cancellation of the certificate of pending litigation. See </w:t>
            </w:r>
            <w:r w:rsidRPr="00500C0B">
              <w:rPr>
                <w:i/>
              </w:rPr>
              <w:t>Land Title Act</w:t>
            </w:r>
            <w:r w:rsidRPr="00500C0B">
              <w:t>, s. 255.</w:t>
            </w:r>
          </w:p>
        </w:tc>
        <w:tc>
          <w:tcPr>
            <w:tcW w:w="540" w:type="dxa"/>
            <w:tcBorders>
              <w:left w:val="single" w:sz="6" w:space="0" w:color="auto"/>
            </w:tcBorders>
          </w:tcPr>
          <w:p w14:paraId="370FB158" w14:textId="77777777" w:rsidR="002F5334" w:rsidRPr="00CA2C1E" w:rsidRDefault="002F5334">
            <w:pPr>
              <w:pStyle w:val="Level2"/>
              <w:rPr>
                <w:sz w:val="32"/>
                <w:szCs w:val="32"/>
              </w:rPr>
            </w:pPr>
          </w:p>
        </w:tc>
        <w:tc>
          <w:tcPr>
            <w:tcW w:w="630" w:type="dxa"/>
            <w:tcBorders>
              <w:left w:val="single" w:sz="6" w:space="0" w:color="auto"/>
            </w:tcBorders>
          </w:tcPr>
          <w:p w14:paraId="70135E4A" w14:textId="77777777" w:rsidR="002F5334" w:rsidRPr="00CA2C1E" w:rsidRDefault="002F5334">
            <w:pPr>
              <w:pStyle w:val="Level2"/>
              <w:rPr>
                <w:sz w:val="32"/>
                <w:szCs w:val="32"/>
              </w:rPr>
            </w:pPr>
          </w:p>
        </w:tc>
        <w:tc>
          <w:tcPr>
            <w:tcW w:w="450" w:type="dxa"/>
            <w:tcBorders>
              <w:left w:val="single" w:sz="6" w:space="0" w:color="auto"/>
            </w:tcBorders>
          </w:tcPr>
          <w:p w14:paraId="32152BED" w14:textId="77777777" w:rsidR="002F5334" w:rsidRPr="00CA2C1E" w:rsidRDefault="002F5334">
            <w:pPr>
              <w:pStyle w:val="Level2"/>
              <w:rPr>
                <w:sz w:val="32"/>
                <w:szCs w:val="32"/>
              </w:rPr>
            </w:pPr>
          </w:p>
        </w:tc>
        <w:tc>
          <w:tcPr>
            <w:tcW w:w="1001" w:type="dxa"/>
            <w:tcBorders>
              <w:left w:val="single" w:sz="6" w:space="0" w:color="auto"/>
            </w:tcBorders>
          </w:tcPr>
          <w:p w14:paraId="7143046D" w14:textId="77777777" w:rsidR="002F5334" w:rsidRPr="00CA2C1E" w:rsidRDefault="002F5334">
            <w:pPr>
              <w:pStyle w:val="Level2"/>
              <w:rPr>
                <w:sz w:val="32"/>
                <w:szCs w:val="32"/>
              </w:rPr>
            </w:pPr>
          </w:p>
        </w:tc>
        <w:tc>
          <w:tcPr>
            <w:tcW w:w="1001" w:type="dxa"/>
            <w:tcBorders>
              <w:left w:val="single" w:sz="6" w:space="0" w:color="auto"/>
            </w:tcBorders>
          </w:tcPr>
          <w:p w14:paraId="330DC7EE" w14:textId="77777777" w:rsidR="002F5334" w:rsidRPr="00CA2C1E" w:rsidRDefault="002F5334">
            <w:pPr>
              <w:pStyle w:val="Level2"/>
              <w:rPr>
                <w:sz w:val="32"/>
                <w:szCs w:val="32"/>
              </w:rPr>
            </w:pPr>
          </w:p>
        </w:tc>
      </w:tr>
      <w:tr w:rsidR="002F5334" w:rsidRPr="005F6C65" w14:paraId="5C534EFE" w14:textId="77777777" w:rsidTr="00F85A1E">
        <w:trPr>
          <w:cantSplit/>
        </w:trPr>
        <w:tc>
          <w:tcPr>
            <w:tcW w:w="6678" w:type="dxa"/>
          </w:tcPr>
          <w:p w14:paraId="65BCC04E" w14:textId="77777777" w:rsidR="00DE7B50" w:rsidRPr="00FC4BDE" w:rsidRDefault="002F5334" w:rsidP="0070194B">
            <w:pPr>
              <w:pStyle w:val="Level111G1"/>
              <w:rPr>
                <w:b/>
              </w:rPr>
            </w:pPr>
            <w:r w:rsidRPr="00500C0B">
              <w:tab/>
              <w:t>7.3</w:t>
            </w:r>
            <w:r w:rsidRPr="00500C0B">
              <w:tab/>
              <w:t xml:space="preserve">Conduct </w:t>
            </w:r>
            <w:r w:rsidR="0021236F" w:rsidRPr="00500C0B">
              <w:t xml:space="preserve">a </w:t>
            </w:r>
            <w:r w:rsidRPr="00FC4BDE">
              <w:t>post-cancellation search and obtain a copy of the state of title certificate.</w:t>
            </w:r>
          </w:p>
        </w:tc>
        <w:tc>
          <w:tcPr>
            <w:tcW w:w="540" w:type="dxa"/>
            <w:tcBorders>
              <w:left w:val="single" w:sz="6" w:space="0" w:color="auto"/>
            </w:tcBorders>
          </w:tcPr>
          <w:p w14:paraId="152A5352" w14:textId="77777777" w:rsidR="002F5334" w:rsidRPr="00CA2C1E" w:rsidRDefault="002F5334">
            <w:pPr>
              <w:pStyle w:val="Level111G1"/>
              <w:rPr>
                <w:sz w:val="32"/>
                <w:szCs w:val="32"/>
              </w:rPr>
            </w:pPr>
          </w:p>
        </w:tc>
        <w:tc>
          <w:tcPr>
            <w:tcW w:w="630" w:type="dxa"/>
            <w:tcBorders>
              <w:left w:val="single" w:sz="6" w:space="0" w:color="auto"/>
            </w:tcBorders>
          </w:tcPr>
          <w:p w14:paraId="13CB223F" w14:textId="77777777" w:rsidR="002F5334" w:rsidRPr="00CA2C1E" w:rsidRDefault="002F5334">
            <w:pPr>
              <w:pStyle w:val="Level111G1"/>
              <w:rPr>
                <w:sz w:val="32"/>
                <w:szCs w:val="32"/>
              </w:rPr>
            </w:pPr>
          </w:p>
        </w:tc>
        <w:tc>
          <w:tcPr>
            <w:tcW w:w="450" w:type="dxa"/>
            <w:tcBorders>
              <w:left w:val="single" w:sz="6" w:space="0" w:color="auto"/>
            </w:tcBorders>
          </w:tcPr>
          <w:p w14:paraId="72ED79DD" w14:textId="77777777" w:rsidR="002F5334" w:rsidRPr="00CA2C1E" w:rsidRDefault="002F5334">
            <w:pPr>
              <w:pStyle w:val="Level111G1"/>
              <w:rPr>
                <w:sz w:val="32"/>
                <w:szCs w:val="32"/>
              </w:rPr>
            </w:pPr>
          </w:p>
        </w:tc>
        <w:tc>
          <w:tcPr>
            <w:tcW w:w="1001" w:type="dxa"/>
            <w:tcBorders>
              <w:left w:val="single" w:sz="6" w:space="0" w:color="auto"/>
            </w:tcBorders>
          </w:tcPr>
          <w:p w14:paraId="1B690F38" w14:textId="77777777" w:rsidR="002F5334" w:rsidRPr="00CA2C1E" w:rsidRDefault="002F5334">
            <w:pPr>
              <w:pStyle w:val="Level111G1"/>
              <w:rPr>
                <w:sz w:val="32"/>
                <w:szCs w:val="32"/>
              </w:rPr>
            </w:pPr>
          </w:p>
        </w:tc>
        <w:tc>
          <w:tcPr>
            <w:tcW w:w="1001" w:type="dxa"/>
            <w:tcBorders>
              <w:left w:val="single" w:sz="6" w:space="0" w:color="auto"/>
            </w:tcBorders>
          </w:tcPr>
          <w:p w14:paraId="28799B9B" w14:textId="77777777" w:rsidR="002F5334" w:rsidRPr="00CA2C1E" w:rsidRDefault="002F5334">
            <w:pPr>
              <w:pStyle w:val="Level111G1"/>
              <w:rPr>
                <w:sz w:val="32"/>
                <w:szCs w:val="32"/>
              </w:rPr>
            </w:pPr>
          </w:p>
        </w:tc>
      </w:tr>
      <w:tr w:rsidR="0070194B" w:rsidRPr="005F6C65" w14:paraId="666B8375" w14:textId="77777777" w:rsidTr="00F85A1E">
        <w:trPr>
          <w:cantSplit/>
        </w:trPr>
        <w:tc>
          <w:tcPr>
            <w:tcW w:w="6678" w:type="dxa"/>
          </w:tcPr>
          <w:p w14:paraId="030A3D45" w14:textId="77777777" w:rsidR="0070194B" w:rsidRPr="00500C0B" w:rsidRDefault="0070194B" w:rsidP="00100960">
            <w:pPr>
              <w:pStyle w:val="NumberedheadingGH"/>
            </w:pPr>
            <w:r w:rsidRPr="00500C0B">
              <w:t>8. CLOSING THE FILE</w:t>
            </w:r>
          </w:p>
        </w:tc>
        <w:tc>
          <w:tcPr>
            <w:tcW w:w="540" w:type="dxa"/>
            <w:tcBorders>
              <w:left w:val="single" w:sz="6" w:space="0" w:color="auto"/>
            </w:tcBorders>
          </w:tcPr>
          <w:p w14:paraId="3ADD2F1F" w14:textId="77777777" w:rsidR="0070194B" w:rsidRPr="00CA2C1E" w:rsidRDefault="0070194B" w:rsidP="00100960">
            <w:pPr>
              <w:pStyle w:val="NumberedheadingGH"/>
              <w:rPr>
                <w:sz w:val="32"/>
                <w:szCs w:val="32"/>
              </w:rPr>
            </w:pPr>
          </w:p>
        </w:tc>
        <w:tc>
          <w:tcPr>
            <w:tcW w:w="630" w:type="dxa"/>
            <w:tcBorders>
              <w:left w:val="single" w:sz="6" w:space="0" w:color="auto"/>
            </w:tcBorders>
          </w:tcPr>
          <w:p w14:paraId="526594CD" w14:textId="77777777" w:rsidR="0070194B" w:rsidRPr="00CA2C1E" w:rsidRDefault="0070194B" w:rsidP="00100960">
            <w:pPr>
              <w:pStyle w:val="NumberedheadingGH"/>
              <w:rPr>
                <w:sz w:val="32"/>
                <w:szCs w:val="32"/>
              </w:rPr>
            </w:pPr>
          </w:p>
        </w:tc>
        <w:tc>
          <w:tcPr>
            <w:tcW w:w="450" w:type="dxa"/>
            <w:tcBorders>
              <w:left w:val="single" w:sz="6" w:space="0" w:color="auto"/>
            </w:tcBorders>
          </w:tcPr>
          <w:p w14:paraId="1E0A5378" w14:textId="77777777" w:rsidR="0070194B" w:rsidRPr="00CA2C1E" w:rsidRDefault="0070194B" w:rsidP="00100960">
            <w:pPr>
              <w:pStyle w:val="NumberedheadingGH"/>
              <w:rPr>
                <w:sz w:val="32"/>
                <w:szCs w:val="32"/>
              </w:rPr>
            </w:pPr>
          </w:p>
        </w:tc>
        <w:tc>
          <w:tcPr>
            <w:tcW w:w="1001" w:type="dxa"/>
            <w:tcBorders>
              <w:left w:val="single" w:sz="6" w:space="0" w:color="auto"/>
            </w:tcBorders>
          </w:tcPr>
          <w:p w14:paraId="0D30D1A7" w14:textId="77777777" w:rsidR="0070194B" w:rsidRPr="00CA2C1E" w:rsidRDefault="0070194B" w:rsidP="00100960">
            <w:pPr>
              <w:pStyle w:val="NumberedheadingGH"/>
              <w:rPr>
                <w:sz w:val="32"/>
                <w:szCs w:val="32"/>
              </w:rPr>
            </w:pPr>
          </w:p>
        </w:tc>
        <w:tc>
          <w:tcPr>
            <w:tcW w:w="1001" w:type="dxa"/>
            <w:tcBorders>
              <w:left w:val="single" w:sz="6" w:space="0" w:color="auto"/>
            </w:tcBorders>
          </w:tcPr>
          <w:p w14:paraId="24E7A9D8" w14:textId="77777777" w:rsidR="0070194B" w:rsidRPr="00CA2C1E" w:rsidRDefault="0070194B" w:rsidP="00100960">
            <w:pPr>
              <w:pStyle w:val="NumberedheadingGH"/>
              <w:rPr>
                <w:sz w:val="32"/>
                <w:szCs w:val="32"/>
              </w:rPr>
            </w:pPr>
          </w:p>
        </w:tc>
      </w:tr>
      <w:tr w:rsidR="002F5334" w:rsidRPr="005F6C65" w14:paraId="1759823B" w14:textId="77777777" w:rsidTr="00A35C68">
        <w:trPr>
          <w:cantSplit/>
          <w:trHeight w:val="10053"/>
        </w:trPr>
        <w:tc>
          <w:tcPr>
            <w:tcW w:w="6678" w:type="dxa"/>
          </w:tcPr>
          <w:p w14:paraId="459EFDFD" w14:textId="77777777" w:rsidR="002F5334" w:rsidRPr="00500C0B" w:rsidRDefault="002F5334" w:rsidP="00DE7B50">
            <w:pPr>
              <w:pStyle w:val="Level111G1"/>
            </w:pPr>
            <w:r w:rsidRPr="00500C0B">
              <w:tab/>
            </w:r>
            <w:r w:rsidR="00DE7B50" w:rsidRPr="00500C0B">
              <w:t>8.1</w:t>
            </w:r>
            <w:r w:rsidRPr="00500C0B">
              <w:tab/>
            </w:r>
            <w:r w:rsidR="0060072C" w:rsidRPr="00500C0B">
              <w:t>Prepare a reporting letter and account as soon as practicable after closing.</w:t>
            </w:r>
          </w:p>
          <w:p w14:paraId="7F82AE9E" w14:textId="77777777" w:rsidR="00EB1713" w:rsidRPr="00500C0B" w:rsidRDefault="00EB1713" w:rsidP="00DE7B50">
            <w:pPr>
              <w:pStyle w:val="Level111G1"/>
            </w:pPr>
            <w:r w:rsidRPr="00500C0B">
              <w:tab/>
              <w:t>8.2</w:t>
            </w:r>
            <w:r w:rsidRPr="00500C0B">
              <w:tab/>
              <w:t xml:space="preserve">Close the file. See the </w:t>
            </w:r>
            <w:r w:rsidRPr="00500C0B">
              <w:rPr>
                <w:bCs/>
                <w:smallCaps/>
              </w:rPr>
              <w:t xml:space="preserve">client </w:t>
            </w:r>
            <w:r w:rsidRPr="00500C0B">
              <w:rPr>
                <w:smallCaps/>
              </w:rPr>
              <w:t>file opening and closing</w:t>
            </w:r>
            <w:r w:rsidRPr="00500C0B">
              <w:t xml:space="preserve"> (A-2) checklist.</w:t>
            </w:r>
          </w:p>
        </w:tc>
        <w:tc>
          <w:tcPr>
            <w:tcW w:w="540" w:type="dxa"/>
            <w:tcBorders>
              <w:left w:val="single" w:sz="6" w:space="0" w:color="auto"/>
            </w:tcBorders>
          </w:tcPr>
          <w:p w14:paraId="5371F030" w14:textId="77777777" w:rsidR="002F5334" w:rsidRPr="00CA2C1E" w:rsidRDefault="002F5334">
            <w:pPr>
              <w:pStyle w:val="Level111G1"/>
              <w:rPr>
                <w:sz w:val="32"/>
                <w:szCs w:val="32"/>
              </w:rPr>
            </w:pPr>
          </w:p>
        </w:tc>
        <w:tc>
          <w:tcPr>
            <w:tcW w:w="630" w:type="dxa"/>
            <w:tcBorders>
              <w:left w:val="single" w:sz="6" w:space="0" w:color="auto"/>
            </w:tcBorders>
          </w:tcPr>
          <w:p w14:paraId="551846F7" w14:textId="77777777" w:rsidR="002F5334" w:rsidRPr="00CA2C1E" w:rsidRDefault="002F5334">
            <w:pPr>
              <w:pStyle w:val="Level111G1"/>
              <w:rPr>
                <w:sz w:val="32"/>
                <w:szCs w:val="32"/>
              </w:rPr>
            </w:pPr>
          </w:p>
        </w:tc>
        <w:tc>
          <w:tcPr>
            <w:tcW w:w="450" w:type="dxa"/>
            <w:tcBorders>
              <w:left w:val="single" w:sz="6" w:space="0" w:color="auto"/>
            </w:tcBorders>
          </w:tcPr>
          <w:p w14:paraId="1F67504B" w14:textId="77777777" w:rsidR="002F5334" w:rsidRPr="00CA2C1E" w:rsidRDefault="002F5334">
            <w:pPr>
              <w:pStyle w:val="Level111G1"/>
              <w:rPr>
                <w:sz w:val="32"/>
                <w:szCs w:val="32"/>
              </w:rPr>
            </w:pPr>
          </w:p>
        </w:tc>
        <w:tc>
          <w:tcPr>
            <w:tcW w:w="1001" w:type="dxa"/>
            <w:tcBorders>
              <w:left w:val="single" w:sz="6" w:space="0" w:color="auto"/>
            </w:tcBorders>
          </w:tcPr>
          <w:p w14:paraId="59800990" w14:textId="77777777" w:rsidR="002F5334" w:rsidRPr="00CA2C1E" w:rsidRDefault="002F5334">
            <w:pPr>
              <w:pStyle w:val="Level111G1"/>
              <w:rPr>
                <w:sz w:val="32"/>
                <w:szCs w:val="32"/>
              </w:rPr>
            </w:pPr>
          </w:p>
        </w:tc>
        <w:tc>
          <w:tcPr>
            <w:tcW w:w="1001" w:type="dxa"/>
            <w:tcBorders>
              <w:left w:val="single" w:sz="6" w:space="0" w:color="auto"/>
            </w:tcBorders>
          </w:tcPr>
          <w:p w14:paraId="1FFBBB9F" w14:textId="77777777" w:rsidR="002F5334" w:rsidRPr="00CA2C1E" w:rsidRDefault="002F5334">
            <w:pPr>
              <w:pStyle w:val="Level111G1"/>
              <w:rPr>
                <w:sz w:val="32"/>
                <w:szCs w:val="32"/>
              </w:rPr>
            </w:pPr>
          </w:p>
        </w:tc>
      </w:tr>
    </w:tbl>
    <w:p w14:paraId="5FE5BF23" w14:textId="77777777" w:rsidR="00EB1713" w:rsidRPr="00B978DC" w:rsidRDefault="00EB1713" w:rsidP="001D736B">
      <w:pPr>
        <w:pStyle w:val="Level111G1"/>
        <w:spacing w:before="0" w:after="0" w:line="20" w:lineRule="exact"/>
        <w:ind w:left="0" w:firstLine="0"/>
        <w:rPr>
          <w:sz w:val="32"/>
          <w:szCs w:val="32"/>
        </w:rPr>
        <w:sectPr w:rsidR="00EB1713" w:rsidRPr="00B978DC" w:rsidSect="00832636">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code="1"/>
          <w:pgMar w:top="1080" w:right="720" w:bottom="720" w:left="720" w:header="360" w:footer="360" w:gutter="720"/>
          <w:cols w:space="720"/>
          <w:noEndnote/>
        </w:sectPr>
      </w:pPr>
    </w:p>
    <w:p w14:paraId="0BE29A47" w14:textId="77777777" w:rsidR="0083059E" w:rsidRPr="00B978DC" w:rsidRDefault="0083059E" w:rsidP="001D736B">
      <w:pPr>
        <w:pStyle w:val="Level111G1"/>
        <w:spacing w:before="0" w:after="0" w:line="20" w:lineRule="exact"/>
        <w:ind w:left="0" w:firstLine="0"/>
        <w:rPr>
          <w:sz w:val="32"/>
          <w:szCs w:val="32"/>
        </w:rPr>
      </w:pPr>
    </w:p>
    <w:sectPr w:rsidR="0083059E" w:rsidRPr="00B978DC" w:rsidSect="00832636">
      <w:headerReference w:type="even" r:id="rId24"/>
      <w:footerReference w:type="even" r:id="rId25"/>
      <w:endnotePr>
        <w:numFmt w:val="decimal"/>
      </w:endnotePr>
      <w:pgSz w:w="12240" w:h="15840" w:code="1"/>
      <w:pgMar w:top="1080" w:right="720" w:bottom="720" w:left="720" w:header="360" w:footer="36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889B" w14:textId="77777777" w:rsidR="009051A1" w:rsidRDefault="009051A1">
      <w:pPr>
        <w:spacing w:line="20" w:lineRule="exact"/>
      </w:pPr>
    </w:p>
  </w:endnote>
  <w:endnote w:type="continuationSeparator" w:id="0">
    <w:p w14:paraId="2545BE26" w14:textId="77777777" w:rsidR="009051A1" w:rsidRDefault="009051A1">
      <w:r>
        <w:t xml:space="preserve"> </w:t>
      </w:r>
    </w:p>
  </w:endnote>
  <w:endnote w:type="continuationNotice" w:id="1">
    <w:p w14:paraId="32365384" w14:textId="77777777" w:rsidR="009051A1" w:rsidRDefault="009051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10BF" w14:textId="3432107F" w:rsidR="009051A1" w:rsidRDefault="009051A1" w:rsidP="006059B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E-6-</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r>
      <w:rPr>
        <w:rStyle w:val="PageNumber"/>
        <w:sz w:val="22"/>
      </w:rPr>
      <w:tab/>
    </w:r>
    <w:r>
      <w:rPr>
        <w:sz w:val="22"/>
      </w:rPr>
      <w:t>11/23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A148" w14:textId="4B13FBDA"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11/23</w:t>
    </w:r>
    <w:r>
      <w:rPr>
        <w:sz w:val="22"/>
      </w:rPr>
      <w:tab/>
      <w:t>E-6-</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11</w:t>
    </w:r>
    <w:r>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953E" w14:textId="77777777" w:rsidR="009051A1" w:rsidRDefault="009051A1">
    <w:pPr>
      <w:tabs>
        <w:tab w:val="center" w:pos="4680"/>
        <w:tab w:val="right" w:pos="9360"/>
      </w:tabs>
      <w:spacing w:after="0"/>
    </w:pPr>
    <w:bookmarkStart w:id="2" w:name="eDOCS_Footer_FirstPage"/>
    <w:r>
      <w:rPr>
        <w:rFonts w:ascii="Calibri" w:hAnsi="Calibri" w:cs="Calibri"/>
        <w:sz w:val="22"/>
      </w:rPr>
      <w:t>DM4186873</w:t>
    </w:r>
  </w:p>
  <w:bookmarkEnd w:id="2"/>
  <w:p w14:paraId="6F1A1130" w14:textId="6E1E7EE1" w:rsidR="009051A1" w:rsidRDefault="009051A1" w:rsidP="009C1D1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noProof/>
        <w:sz w:val="22"/>
      </w:rPr>
      <mc:AlternateContent>
        <mc:Choice Requires="wps">
          <w:drawing>
            <wp:anchor distT="0" distB="0" distL="114300" distR="114300" simplePos="0" relativeHeight="251657728" behindDoc="0" locked="0" layoutInCell="1" allowOverlap="1" wp14:anchorId="416706C8" wp14:editId="287BED77">
              <wp:simplePos x="0" y="0"/>
              <wp:positionH relativeFrom="page">
                <wp:posOffset>787400</wp:posOffset>
              </wp:positionH>
              <wp:positionV relativeFrom="page">
                <wp:posOffset>9728200</wp:posOffset>
              </wp:positionV>
              <wp:extent cx="2540000" cy="254000"/>
              <wp:effectExtent l="0" t="0" r="0" b="0"/>
              <wp:wrapNone/>
              <wp:docPr id="1" name="LLLMFooterFirstP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1BAA9" w14:textId="77777777" w:rsidR="009051A1" w:rsidRPr="00142641" w:rsidRDefault="009051A1" w:rsidP="00142641">
                          <w:pPr>
                            <w:pStyle w:val="Footer"/>
                            <w:rPr>
                              <w:rFonts w:ascii="Arial" w:hAnsi="Arial" w:cs="Arial"/>
                              <w:sz w:val="14"/>
                            </w:rPr>
                          </w:pPr>
                          <w:r>
                            <w:rPr>
                              <w:rFonts w:ascii="Arial" w:hAnsi="Arial" w:cs="Arial"/>
                              <w:sz w:val="14"/>
                            </w:rPr>
                            <w:t>PERSONAL.MBM.MBM.11459379.1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706C8" id="_x0000_t202" coordsize="21600,21600" o:spt="202" path="m,l,21600r21600,l21600,xe">
              <v:stroke joinstyle="miter"/>
              <v:path gradientshapeok="t" o:connecttype="rect"/>
            </v:shapetype>
            <v:shape id="LLLMFooterFirstPage1" o:spid="_x0000_s1026" type="#_x0000_t202" style="position:absolute;margin-left:62pt;margin-top:766pt;width:200pt;height:2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" filled="f" stroked="f">
              <v:textbox>
                <w:txbxContent>
                  <w:p w14:paraId="3551BAA9" w14:textId="77777777" w:rsidR="009051A1" w:rsidRPr="00142641" w:rsidRDefault="009051A1" w:rsidP="00142641">
                    <w:pPr>
                      <w:pStyle w:val="Footer"/>
                      <w:rPr>
                        <w:rFonts w:ascii="Arial" w:hAnsi="Arial" w:cs="Arial"/>
                        <w:sz w:val="14"/>
                      </w:rPr>
                    </w:pPr>
                    <w:r>
                      <w:rPr>
                        <w:rFonts w:ascii="Arial" w:hAnsi="Arial" w:cs="Arial"/>
                        <w:sz w:val="14"/>
                      </w:rPr>
                      <w:t>PERSONAL.MBM.MBM.11459379.1</w:t>
                    </w:r>
                  </w:p>
                </w:txbxContent>
              </v:textbox>
              <w10:wrap anchorx="page" anchory="page"/>
            </v:shape>
          </w:pict>
        </mc:Fallback>
      </mc:AlternateContent>
    </w:r>
    <w:r>
      <w:rPr>
        <w:sz w:val="22"/>
      </w:rPr>
      <w:t>5/07</w:t>
    </w:r>
    <w:r>
      <w:rPr>
        <w:sz w:val="22"/>
      </w:rPr>
      <w:tab/>
      <w:t>E-6-</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18</w:t>
    </w:r>
    <w:r>
      <w:rPr>
        <w:rStyle w:val="PageNumbe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177" w14:textId="77777777" w:rsidR="009051A1" w:rsidRDefault="009051A1" w:rsidP="006059B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533D" w14:textId="77777777" w:rsidR="009051A1" w:rsidRDefault="009051A1">
      <w:r>
        <w:separator/>
      </w:r>
    </w:p>
    <w:p w14:paraId="7196FC89" w14:textId="77777777" w:rsidR="009051A1" w:rsidRDefault="009051A1"/>
    <w:p w14:paraId="48630882" w14:textId="77777777" w:rsidR="009051A1" w:rsidRDefault="009051A1">
      <w:pPr>
        <w:spacing w:line="20" w:lineRule="exact"/>
      </w:pPr>
    </w:p>
    <w:p w14:paraId="1A4A3D11" w14:textId="77777777" w:rsidR="009051A1" w:rsidRDefault="009051A1"/>
    <w:p w14:paraId="2D1586D9" w14:textId="77777777" w:rsidR="009051A1" w:rsidRDefault="009051A1">
      <w:r>
        <w:t xml:space="preserve"> </w:t>
      </w:r>
    </w:p>
    <w:p w14:paraId="2DE30C39" w14:textId="77777777" w:rsidR="009051A1" w:rsidRDefault="009051A1"/>
    <w:p w14:paraId="7A58B4EE" w14:textId="77777777" w:rsidR="009051A1" w:rsidRDefault="009051A1">
      <w:r>
        <w:t xml:space="preserve"> </w:t>
      </w:r>
    </w:p>
    <w:p w14:paraId="38220094" w14:textId="77777777" w:rsidR="009051A1" w:rsidRDefault="009051A1"/>
    <w:p w14:paraId="0B7CF9D2" w14:textId="77777777" w:rsidR="009051A1" w:rsidRDefault="009051A1">
      <w:pPr>
        <w:pStyle w:val="NormalparagraphGN"/>
      </w:pPr>
    </w:p>
    <w:p w14:paraId="5488AEC7" w14:textId="77777777" w:rsidR="009051A1" w:rsidRDefault="009051A1"/>
    <w:p w14:paraId="1AA5D8B2" w14:textId="77777777" w:rsidR="009051A1" w:rsidRDefault="009051A1">
      <w:pPr>
        <w:pStyle w:val="Footer"/>
        <w:tabs>
          <w:tab w:val="clear" w:pos="0"/>
          <w:tab w:val="clear" w:pos="4320"/>
          <w:tab w:val="clear" w:pos="6840"/>
          <w:tab w:val="clear" w:pos="7272"/>
          <w:tab w:val="clear" w:pos="7704"/>
          <w:tab w:val="clear" w:pos="8136"/>
          <w:tab w:val="clear" w:pos="8640"/>
          <w:tab w:val="clear" w:pos="9144"/>
        </w:tabs>
      </w:pPr>
    </w:p>
    <w:p w14:paraId="6776D451" w14:textId="77777777" w:rsidR="009051A1" w:rsidRDefault="009051A1"/>
    <w:p w14:paraId="54BC1558" w14:textId="77777777" w:rsidR="009051A1" w:rsidRDefault="009051A1">
      <w:pPr>
        <w:pStyle w:val="NormalparagraphGN"/>
      </w:pPr>
    </w:p>
    <w:p w14:paraId="4E8BBCB7" w14:textId="77777777" w:rsidR="009051A1" w:rsidRDefault="009051A1"/>
    <w:p w14:paraId="61D399F6"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A-1-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0DC65846" w14:textId="77777777" w:rsidR="009051A1" w:rsidRDefault="009051A1"/>
    <w:p w14:paraId="0D352A1C"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ASSET PURCHASE</w:t>
      </w:r>
      <w:r>
        <w:rPr>
          <w:b/>
          <w:sz w:val="22"/>
        </w:rPr>
        <w:br/>
        <w:t>PRACTICE CHECKLISTS MANUAL</w:t>
      </w:r>
      <w:r>
        <w:rPr>
          <w:b/>
          <w:sz w:val="22"/>
        </w:rPr>
        <w:tab/>
        <w:t>PROCEDURE</w:t>
      </w:r>
    </w:p>
    <w:p w14:paraId="4B9D1BE2" w14:textId="77777777" w:rsidR="009051A1" w:rsidRDefault="009051A1"/>
    <w:p w14:paraId="65439147"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6C294B60" w14:textId="77777777" w:rsidR="009051A1" w:rsidRDefault="009051A1"/>
    <w:p w14:paraId="073D8203"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ASSET PURCHASE AGREEMENT</w:t>
      </w:r>
      <w:r>
        <w:rPr>
          <w:b/>
          <w:sz w:val="22"/>
        </w:rPr>
        <w:br/>
        <w:t>PRACTICE CHECKLISTS MANUAL</w:t>
      </w:r>
      <w:r>
        <w:rPr>
          <w:b/>
          <w:sz w:val="22"/>
        </w:rPr>
        <w:tab/>
        <w:t>DRAFTING</w:t>
      </w:r>
    </w:p>
    <w:p w14:paraId="5DB1625D" w14:textId="77777777" w:rsidR="009051A1" w:rsidRDefault="009051A1">
      <w:pPr>
        <w:pStyle w:val="Header-Notes"/>
      </w:pPr>
      <w:r>
        <w:tab/>
        <w:t>PROVISIONS TO BE CONSIDERED</w:t>
      </w:r>
      <w:r>
        <w:tab/>
        <w:t>NOTES</w:t>
      </w:r>
    </w:p>
    <w:p w14:paraId="7917693E" w14:textId="77777777" w:rsidR="009051A1" w:rsidRDefault="009051A1">
      <w:r>
        <w:br/>
      </w:r>
    </w:p>
    <w:p w14:paraId="122D591A" w14:textId="77777777" w:rsidR="009051A1" w:rsidRDefault="009051A1"/>
    <w:p w14:paraId="70BFEB5F"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0DB58CCF" w14:textId="77777777" w:rsidR="009051A1" w:rsidRDefault="009051A1"/>
    <w:p w14:paraId="08E786E4"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SHARE PURCHASE</w:t>
      </w:r>
      <w:r>
        <w:rPr>
          <w:b/>
          <w:sz w:val="22"/>
        </w:rPr>
        <w:br/>
        <w:t>PRACTICE CHECKLISTS MANUAL</w:t>
      </w:r>
      <w:r>
        <w:rPr>
          <w:b/>
          <w:sz w:val="22"/>
        </w:rPr>
        <w:tab/>
        <w:t>PROCEDURE</w:t>
      </w:r>
    </w:p>
    <w:p w14:paraId="352E9A51" w14:textId="77777777" w:rsidR="009051A1" w:rsidRDefault="009051A1">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57E2E5D3" w14:textId="77777777" w:rsidR="009051A1" w:rsidRDefault="009051A1">
      <w:r>
        <w:br/>
      </w:r>
    </w:p>
    <w:p w14:paraId="3697A5AC" w14:textId="77777777" w:rsidR="009051A1" w:rsidRDefault="009051A1"/>
    <w:p w14:paraId="72BB7F0A"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1E058E62" w14:textId="77777777" w:rsidR="009051A1" w:rsidRDefault="009051A1"/>
    <w:p w14:paraId="563400DE"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SHARE PURCHASE AGREEMENT</w:t>
      </w:r>
      <w:r>
        <w:rPr>
          <w:b/>
          <w:sz w:val="22"/>
        </w:rPr>
        <w:br/>
        <w:t>PRACTICE CHECKLISTS MANUAL</w:t>
      </w:r>
      <w:r>
        <w:rPr>
          <w:b/>
          <w:sz w:val="22"/>
        </w:rPr>
        <w:tab/>
        <w:t>DRAFTING</w:t>
      </w:r>
    </w:p>
    <w:p w14:paraId="2412387D" w14:textId="77777777" w:rsidR="009051A1" w:rsidRDefault="009051A1">
      <w:pPr>
        <w:pStyle w:val="Header-Notes"/>
      </w:pPr>
      <w:r>
        <w:tab/>
        <w:t>PROVISIONS TO BE CONSIDERED</w:t>
      </w:r>
      <w:r>
        <w:tab/>
        <w:t>NOTES</w:t>
      </w:r>
    </w:p>
    <w:p w14:paraId="6A0DE634" w14:textId="77777777" w:rsidR="009051A1" w:rsidRDefault="009051A1">
      <w:r>
        <w:br/>
      </w:r>
    </w:p>
    <w:p w14:paraId="32454E14" w14:textId="77777777" w:rsidR="009051A1" w:rsidRDefault="009051A1"/>
    <w:p w14:paraId="27D13267"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B-4-</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1F876ACB" w14:textId="77777777" w:rsidR="009051A1" w:rsidRDefault="009051A1"/>
    <w:p w14:paraId="2918AB44"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INCORPORATION UNDER THE B.C. COMPANY ACT</w:t>
      </w:r>
      <w:r>
        <w:rPr>
          <w:b/>
          <w:sz w:val="22"/>
        </w:rPr>
        <w:br/>
        <w:t>PRACTICE CHECKLISTS MANUAL</w:t>
      </w:r>
      <w:r>
        <w:rPr>
          <w:b/>
          <w:sz w:val="22"/>
        </w:rPr>
        <w:tab/>
        <w:t>PROCEDURE</w:t>
      </w:r>
    </w:p>
    <w:p w14:paraId="326F080D" w14:textId="77777777" w:rsidR="009051A1" w:rsidRDefault="009051A1">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6894A4F9" w14:textId="77777777" w:rsidR="009051A1" w:rsidRDefault="009051A1">
      <w:r>
        <w:br/>
      </w:r>
    </w:p>
    <w:p w14:paraId="2989E4E3" w14:textId="77777777" w:rsidR="009051A1" w:rsidRDefault="009051A1"/>
    <w:p w14:paraId="2A1E98AE"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72D4183C" w14:textId="77777777" w:rsidR="009051A1" w:rsidRDefault="009051A1"/>
    <w:p w14:paraId="4DB2AB82"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SHAREHOLDERS’ AGREEMENT</w:t>
      </w:r>
      <w:r>
        <w:rPr>
          <w:b/>
          <w:sz w:val="22"/>
        </w:rPr>
        <w:br/>
        <w:t>PRACTICE CHECKLISTS MANUAL</w:t>
      </w:r>
      <w:r>
        <w:rPr>
          <w:b/>
          <w:sz w:val="22"/>
        </w:rPr>
        <w:tab/>
        <w:t>PROCEDURE</w:t>
      </w:r>
    </w:p>
    <w:p w14:paraId="5A6A81DA" w14:textId="77777777" w:rsidR="009051A1" w:rsidRDefault="009051A1">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43046A0D" w14:textId="77777777" w:rsidR="009051A1" w:rsidRDefault="009051A1">
      <w:r>
        <w:br/>
      </w:r>
    </w:p>
    <w:p w14:paraId="1B65571B" w14:textId="77777777" w:rsidR="009051A1" w:rsidRDefault="009051A1"/>
    <w:p w14:paraId="19CB6D3E"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B-6-</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2C2AB379" w14:textId="77777777" w:rsidR="009051A1" w:rsidRDefault="009051A1"/>
    <w:p w14:paraId="7D33FB86"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SHAREHOLDERS’ AGREEMENT</w:t>
      </w:r>
      <w:r>
        <w:rPr>
          <w:b/>
          <w:sz w:val="22"/>
        </w:rPr>
        <w:br/>
        <w:t>PRACTICE CHECKLISTS MANUAL</w:t>
      </w:r>
      <w:r>
        <w:rPr>
          <w:b/>
          <w:sz w:val="22"/>
        </w:rPr>
        <w:tab/>
        <w:t>DRAFTING</w:t>
      </w:r>
    </w:p>
    <w:p w14:paraId="4E454A53" w14:textId="77777777" w:rsidR="009051A1" w:rsidRDefault="009051A1">
      <w:pPr>
        <w:pStyle w:val="Header-Notes"/>
      </w:pPr>
      <w:r>
        <w:tab/>
        <w:t>PROVISIONS TO BE CONSIDERED</w:t>
      </w:r>
      <w:r>
        <w:tab/>
        <w:t>NOTES</w:t>
      </w:r>
    </w:p>
    <w:p w14:paraId="53413BBA" w14:textId="77777777" w:rsidR="009051A1" w:rsidRDefault="009051A1">
      <w:r>
        <w:br/>
      </w:r>
    </w:p>
    <w:p w14:paraId="089D25CA" w14:textId="77777777" w:rsidR="009051A1" w:rsidRDefault="009051A1"/>
    <w:p w14:paraId="0FBF7A59"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B-7-</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3FC55224" w14:textId="77777777" w:rsidR="009051A1" w:rsidRDefault="009051A1"/>
    <w:p w14:paraId="0FED168F"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PARTNERSHIP AGREEMENT</w:t>
      </w:r>
      <w:r>
        <w:rPr>
          <w:b/>
          <w:sz w:val="22"/>
        </w:rPr>
        <w:br/>
        <w:t>PRACTICE CHECKLISTS MANUAL</w:t>
      </w:r>
      <w:r>
        <w:rPr>
          <w:b/>
          <w:sz w:val="22"/>
        </w:rPr>
        <w:tab/>
        <w:t>PROCEDURE</w:t>
      </w:r>
    </w:p>
    <w:p w14:paraId="15871982" w14:textId="77777777" w:rsidR="009051A1" w:rsidRDefault="009051A1">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7AEA547C" w14:textId="77777777" w:rsidR="009051A1" w:rsidRDefault="009051A1">
      <w:r>
        <w:br/>
      </w:r>
    </w:p>
    <w:p w14:paraId="0AB80519" w14:textId="77777777" w:rsidR="009051A1" w:rsidRDefault="009051A1"/>
    <w:p w14:paraId="50A840DC"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B-8-</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61CD1B46" w14:textId="77777777" w:rsidR="009051A1" w:rsidRDefault="009051A1"/>
    <w:p w14:paraId="149C4717"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PARTNERSHIP AGREEMENT</w:t>
      </w:r>
      <w:r>
        <w:rPr>
          <w:b/>
          <w:sz w:val="22"/>
        </w:rPr>
        <w:br/>
        <w:t>PRACTICE CHECKLISTS MANUAL</w:t>
      </w:r>
      <w:r>
        <w:rPr>
          <w:b/>
          <w:sz w:val="22"/>
        </w:rPr>
        <w:tab/>
        <w:t>DRAFTING</w:t>
      </w:r>
    </w:p>
    <w:p w14:paraId="4A5FFE18" w14:textId="77777777" w:rsidR="009051A1" w:rsidRDefault="009051A1">
      <w:pPr>
        <w:pStyle w:val="Header-Notes"/>
      </w:pPr>
      <w:r>
        <w:tab/>
        <w:t>PROVISIONS TO BE CONSIDERED</w:t>
      </w:r>
      <w:r>
        <w:tab/>
        <w:t>NOTES</w:t>
      </w:r>
    </w:p>
    <w:p w14:paraId="5FA3B629" w14:textId="77777777" w:rsidR="009051A1" w:rsidRDefault="009051A1">
      <w:r>
        <w:br/>
      </w:r>
    </w:p>
    <w:p w14:paraId="26901BC3" w14:textId="77777777" w:rsidR="009051A1" w:rsidRDefault="009051A1"/>
    <w:p w14:paraId="0185CBA7"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B-9-</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04E287E9" w14:textId="77777777" w:rsidR="009051A1" w:rsidRDefault="009051A1"/>
    <w:p w14:paraId="018498A4"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COMMERCIAL LEASE</w:t>
      </w:r>
      <w:r>
        <w:rPr>
          <w:b/>
          <w:sz w:val="22"/>
        </w:rPr>
        <w:br/>
        <w:t>PRACTICE CHECKLISTS MANUAL</w:t>
      </w:r>
      <w:r>
        <w:rPr>
          <w:b/>
          <w:sz w:val="22"/>
        </w:rPr>
        <w:tab/>
        <w:t>PROCEDURE</w:t>
      </w:r>
    </w:p>
    <w:p w14:paraId="56E083E2" w14:textId="77777777" w:rsidR="009051A1" w:rsidRDefault="009051A1">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7E30476C" w14:textId="77777777" w:rsidR="009051A1" w:rsidRDefault="009051A1">
      <w:r>
        <w:br/>
      </w:r>
    </w:p>
    <w:p w14:paraId="1D30F7AB" w14:textId="77777777" w:rsidR="009051A1" w:rsidRDefault="009051A1"/>
    <w:p w14:paraId="7A9A114A"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B-10-</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0396509A" w14:textId="77777777" w:rsidR="009051A1" w:rsidRDefault="009051A1"/>
    <w:p w14:paraId="389EDC38"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COMMERCIAL LEASE</w:t>
      </w:r>
      <w:r>
        <w:rPr>
          <w:b/>
          <w:sz w:val="22"/>
        </w:rPr>
        <w:br/>
        <w:t>PRACTICE CHECKLISTS MANUAL</w:t>
      </w:r>
      <w:r>
        <w:rPr>
          <w:b/>
          <w:sz w:val="22"/>
        </w:rPr>
        <w:tab/>
        <w:t>DRAFTING</w:t>
      </w:r>
    </w:p>
    <w:p w14:paraId="417313A1" w14:textId="77777777" w:rsidR="009051A1" w:rsidRDefault="009051A1">
      <w:pPr>
        <w:pStyle w:val="Header-Notes"/>
      </w:pPr>
      <w:r>
        <w:tab/>
        <w:t>PROVISIONS TO BE CONSIDERED</w:t>
      </w:r>
      <w:r>
        <w:tab/>
        <w:t>NOTES</w:t>
      </w:r>
    </w:p>
    <w:p w14:paraId="76C4E5AC" w14:textId="77777777" w:rsidR="009051A1" w:rsidRDefault="009051A1">
      <w:r>
        <w:br/>
      </w:r>
    </w:p>
    <w:p w14:paraId="7AABDDAF" w14:textId="77777777" w:rsidR="009051A1" w:rsidRDefault="009051A1"/>
    <w:p w14:paraId="2E64797D"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5F956E13" w14:textId="77777777" w:rsidR="009051A1" w:rsidRDefault="009051A1"/>
    <w:p w14:paraId="02ACBB8D"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SECURITY AGREEMENT</w:t>
      </w:r>
      <w:r>
        <w:rPr>
          <w:b/>
          <w:sz w:val="22"/>
        </w:rPr>
        <w:br/>
        <w:t>PRACTICE CHECKLISTS MANUAL</w:t>
      </w:r>
      <w:r>
        <w:rPr>
          <w:b/>
          <w:sz w:val="22"/>
        </w:rPr>
        <w:tab/>
        <w:t>PROCEDURE</w:t>
      </w:r>
    </w:p>
    <w:p w14:paraId="37A3D23C" w14:textId="77777777" w:rsidR="009051A1" w:rsidRDefault="009051A1">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22C5229D" w14:textId="77777777" w:rsidR="009051A1" w:rsidRDefault="009051A1">
      <w:r>
        <w:br/>
      </w:r>
    </w:p>
    <w:p w14:paraId="7FCDB134" w14:textId="77777777" w:rsidR="009051A1" w:rsidRDefault="009051A1"/>
    <w:p w14:paraId="111425BC"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4CF84AEE" w14:textId="77777777" w:rsidR="009051A1" w:rsidRDefault="009051A1"/>
    <w:p w14:paraId="6C5F57B0"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SECURITY AGREEMENT</w:t>
      </w:r>
      <w:r>
        <w:rPr>
          <w:b/>
          <w:sz w:val="22"/>
        </w:rPr>
        <w:br/>
        <w:t>PRACTICE CHECKLISTS MANUAL</w:t>
      </w:r>
      <w:r>
        <w:rPr>
          <w:b/>
          <w:sz w:val="22"/>
        </w:rPr>
        <w:tab/>
        <w:t>DRAFTING</w:t>
      </w:r>
    </w:p>
    <w:p w14:paraId="20B3E2DE" w14:textId="77777777" w:rsidR="009051A1" w:rsidRDefault="009051A1">
      <w:pPr>
        <w:pStyle w:val="Header-Notes"/>
      </w:pPr>
      <w:r>
        <w:tab/>
        <w:t>PROVISIONS TO BE CONSIDERED</w:t>
      </w:r>
      <w:r>
        <w:tab/>
        <w:t>NOTES</w:t>
      </w:r>
    </w:p>
    <w:p w14:paraId="30130FBA" w14:textId="77777777" w:rsidR="009051A1" w:rsidRDefault="009051A1">
      <w:r>
        <w:br/>
      </w:r>
    </w:p>
    <w:p w14:paraId="664F2B6F" w14:textId="77777777" w:rsidR="009051A1" w:rsidRDefault="009051A1"/>
    <w:p w14:paraId="06422B80"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338B8FBD" w14:textId="77777777" w:rsidR="009051A1" w:rsidRDefault="009051A1"/>
    <w:p w14:paraId="0C160F05"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PROBATE AND ADMINISTRATION</w:t>
      </w:r>
      <w:r>
        <w:rPr>
          <w:b/>
          <w:sz w:val="22"/>
        </w:rPr>
        <w:br/>
        <w:t>PRACTICE CHECKLISTS MANUAL</w:t>
      </w:r>
      <w:r>
        <w:rPr>
          <w:b/>
          <w:sz w:val="22"/>
        </w:rPr>
        <w:tab/>
        <w:t>PROCEDURE</w:t>
      </w:r>
    </w:p>
    <w:p w14:paraId="454ADFA0" w14:textId="77777777" w:rsidR="009051A1" w:rsidRDefault="009051A1">
      <w:pPr>
        <w:pStyle w:val="Header"/>
      </w:pPr>
      <w:r>
        <w:tab/>
      </w:r>
      <w:proofErr w:type="gramStart"/>
      <w:r>
        <w:t>LEGEND  —</w:t>
      </w:r>
      <w:proofErr w:type="gramEnd"/>
      <w:r>
        <w:t xml:space="preserve">  </w:t>
      </w:r>
      <w:r>
        <w:rPr>
          <w:b/>
        </w:rPr>
        <w:t>NA</w:t>
      </w:r>
      <w:r>
        <w:t xml:space="preserve"> = Not applicable    </w:t>
      </w:r>
      <w:r>
        <w:rPr>
          <w:b/>
        </w:rPr>
        <w:t>L</w:t>
      </w:r>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6471C86D" w14:textId="77777777" w:rsidR="009051A1" w:rsidRDefault="009051A1">
      <w:pPr>
        <w:spacing w:after="0"/>
        <w:ind w:right="0"/>
        <w:jc w:val="left"/>
      </w:pPr>
      <w:r>
        <w:br/>
      </w:r>
    </w:p>
    <w:p w14:paraId="7C22EC7D" w14:textId="77777777" w:rsidR="009051A1" w:rsidRDefault="009051A1"/>
    <w:p w14:paraId="62D77104" w14:textId="77777777" w:rsidR="009051A1" w:rsidRDefault="009051A1">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G-5-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13</w:t>
      </w:r>
      <w:r>
        <w:rPr>
          <w:rStyle w:val="PageNumber"/>
          <w:sz w:val="22"/>
        </w:rPr>
        <w:fldChar w:fldCharType="end"/>
      </w:r>
    </w:p>
    <w:p w14:paraId="7E179F29" w14:textId="77777777" w:rsidR="009051A1" w:rsidRDefault="009051A1"/>
  </w:footnote>
  <w:footnote w:type="continuationSeparator" w:id="0">
    <w:p w14:paraId="584711DD" w14:textId="77777777" w:rsidR="009051A1" w:rsidRDefault="009051A1" w:rsidP="002F5334">
      <w:pPr>
        <w:pStyle w:val="Level111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9164" w14:textId="77777777" w:rsidR="009051A1" w:rsidRDefault="009051A1" w:rsidP="006059BA">
    <w:pPr>
      <w:tabs>
        <w:tab w:val="clear" w:pos="6840"/>
        <w:tab w:val="clear" w:pos="7272"/>
        <w:tab w:val="clear" w:pos="7704"/>
        <w:tab w:val="clear" w:pos="8136"/>
        <w:tab w:val="clear" w:pos="9144"/>
        <w:tab w:val="right" w:pos="10080"/>
      </w:tabs>
      <w:spacing w:after="360"/>
      <w:rPr>
        <w:b/>
        <w:sz w:val="22"/>
      </w:rPr>
    </w:pPr>
    <w:r>
      <w:rPr>
        <w:b/>
        <w:sz w:val="22"/>
      </w:rPr>
      <w:t>BUILDERS LIEN</w:t>
    </w:r>
    <w:r>
      <w:rPr>
        <w:b/>
        <w:sz w:val="22"/>
      </w:rPr>
      <w:tab/>
      <w:t xml:space="preserve">LAW SOCIETY OF </w:t>
    </w:r>
    <w:smartTag w:uri="urn:schemas-microsoft-com:office:smarttags" w:element="State">
      <w:smartTag w:uri="urn:schemas-microsoft-com:office:smarttags" w:element="place">
        <w:r>
          <w:rPr>
            <w:b/>
            <w:sz w:val="22"/>
          </w:rPr>
          <w:t>BRITISH COLUMBIA</w:t>
        </w:r>
      </w:smartTag>
    </w:smartTag>
    <w:r>
      <w:rPr>
        <w:b/>
        <w:sz w:val="22"/>
      </w:rPr>
      <w:br/>
      <w:t>PROCEDURE</w:t>
    </w:r>
    <w:r>
      <w:rPr>
        <w:b/>
        <w:sz w:val="22"/>
      </w:rPr>
      <w:tab/>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3AA1" w14:textId="77777777" w:rsidR="009051A1" w:rsidRDefault="009051A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BUILDERS LIEN</w:t>
    </w:r>
    <w:r>
      <w:rPr>
        <w:b/>
        <w:sz w:val="22"/>
      </w:rPr>
      <w:br/>
      <w:t xml:space="preserve">PRACTICE CHECKLISTS MANUAL </w:t>
    </w:r>
    <w:r>
      <w:rPr>
        <w:b/>
        <w:sz w:val="22"/>
      </w:rPr>
      <w:tab/>
      <w:t>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C00D" w14:textId="77777777" w:rsidR="009051A1" w:rsidRDefault="009051A1" w:rsidP="009C1D11">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BUILDERS LIEN</w:t>
    </w:r>
    <w:r>
      <w:rPr>
        <w:b/>
        <w:sz w:val="22"/>
      </w:rPr>
      <w:br/>
      <w:t xml:space="preserve">PRACTICE CHECKLISTS MANUAL </w:t>
    </w:r>
    <w:r>
      <w:rPr>
        <w:b/>
        <w:sz w:val="22"/>
      </w:rPr>
      <w:tab/>
      <w:t>PROCEDURE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2068" w14:textId="77777777" w:rsidR="009051A1" w:rsidRDefault="009051A1" w:rsidP="006059BA">
    <w:pPr>
      <w:tabs>
        <w:tab w:val="clear" w:pos="6840"/>
        <w:tab w:val="clear" w:pos="7272"/>
        <w:tab w:val="clear" w:pos="7704"/>
        <w:tab w:val="clear" w:pos="8136"/>
        <w:tab w:val="clear" w:pos="9144"/>
        <w:tab w:val="right" w:pos="10080"/>
      </w:tabs>
      <w:spacing w:after="360"/>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A2"/>
    <w:multiLevelType w:val="hybridMultilevel"/>
    <w:tmpl w:val="56F446E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B3693"/>
    <w:multiLevelType w:val="hybridMultilevel"/>
    <w:tmpl w:val="DE46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775A6"/>
    <w:multiLevelType w:val="hybridMultilevel"/>
    <w:tmpl w:val="A1FE2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4096E"/>
    <w:multiLevelType w:val="hybridMultilevel"/>
    <w:tmpl w:val="C52E0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81027"/>
    <w:multiLevelType w:val="hybridMultilevel"/>
    <w:tmpl w:val="3C68BC56"/>
    <w:lvl w:ilvl="0" w:tplc="C35ACD3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9651A"/>
    <w:multiLevelType w:val="multilevel"/>
    <w:tmpl w:val="A63CBF12"/>
    <w:lvl w:ilvl="0">
      <w:start w:val="1"/>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13F55B63"/>
    <w:multiLevelType w:val="hybridMultilevel"/>
    <w:tmpl w:val="33EC3A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54705CE"/>
    <w:multiLevelType w:val="hybridMultilevel"/>
    <w:tmpl w:val="D1E4BA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2695C20"/>
    <w:multiLevelType w:val="hybridMultilevel"/>
    <w:tmpl w:val="3C225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B3110"/>
    <w:multiLevelType w:val="hybridMultilevel"/>
    <w:tmpl w:val="E7CAC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7A3324"/>
    <w:multiLevelType w:val="hybridMultilevel"/>
    <w:tmpl w:val="6BEE1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180C79"/>
    <w:multiLevelType w:val="hybridMultilevel"/>
    <w:tmpl w:val="856C0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505E70"/>
    <w:multiLevelType w:val="hybridMultilevel"/>
    <w:tmpl w:val="59CA0E26"/>
    <w:lvl w:ilvl="0" w:tplc="3774DF48">
      <w:start w:val="4"/>
      <w:numFmt w:val="lowerLetter"/>
      <w:lvlText w:val="(%1)"/>
      <w:lvlJc w:val="left"/>
      <w:pPr>
        <w:tabs>
          <w:tab w:val="num" w:pos="1575"/>
        </w:tabs>
        <w:ind w:left="1575" w:hanging="36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3" w15:restartNumberingAfterBreak="0">
    <w:nsid w:val="303B71F9"/>
    <w:multiLevelType w:val="hybridMultilevel"/>
    <w:tmpl w:val="EEC81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20FEA"/>
    <w:multiLevelType w:val="hybridMultilevel"/>
    <w:tmpl w:val="9386064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5" w15:restartNumberingAfterBreak="0">
    <w:nsid w:val="4FC62EBD"/>
    <w:multiLevelType w:val="hybridMultilevel"/>
    <w:tmpl w:val="9AF0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E6B0E"/>
    <w:multiLevelType w:val="hybridMultilevel"/>
    <w:tmpl w:val="6AB6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C6066"/>
    <w:multiLevelType w:val="hybridMultilevel"/>
    <w:tmpl w:val="FD10D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05556"/>
    <w:multiLevelType w:val="hybridMultilevel"/>
    <w:tmpl w:val="5B8C9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9663E7"/>
    <w:multiLevelType w:val="hybridMultilevel"/>
    <w:tmpl w:val="D618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53360"/>
    <w:multiLevelType w:val="hybridMultilevel"/>
    <w:tmpl w:val="6BD8B6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F756776"/>
    <w:multiLevelType w:val="hybridMultilevel"/>
    <w:tmpl w:val="C19883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68339B"/>
    <w:multiLevelType w:val="hybridMultilevel"/>
    <w:tmpl w:val="2A80E5A6"/>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663F54"/>
    <w:multiLevelType w:val="hybridMultilevel"/>
    <w:tmpl w:val="34145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B65327"/>
    <w:multiLevelType w:val="multilevel"/>
    <w:tmpl w:val="A9E8C40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25" w15:restartNumberingAfterBreak="0">
    <w:nsid w:val="6749286A"/>
    <w:multiLevelType w:val="hybridMultilevel"/>
    <w:tmpl w:val="6288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30AD"/>
    <w:multiLevelType w:val="hybridMultilevel"/>
    <w:tmpl w:val="A5DC8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940F69"/>
    <w:multiLevelType w:val="hybridMultilevel"/>
    <w:tmpl w:val="2E2EF934"/>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92890"/>
    <w:multiLevelType w:val="hybridMultilevel"/>
    <w:tmpl w:val="69A6917E"/>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9" w15:restartNumberingAfterBreak="0">
    <w:nsid w:val="6F46224E"/>
    <w:multiLevelType w:val="hybridMultilevel"/>
    <w:tmpl w:val="7DB88B42"/>
    <w:lvl w:ilvl="0" w:tplc="F7D2CE72">
      <w:start w:val="1"/>
      <w:numFmt w:val="lowerLetter"/>
      <w:lvlText w:val="(%1)"/>
      <w:lvlJc w:val="left"/>
      <w:pPr>
        <w:tabs>
          <w:tab w:val="num" w:pos="1590"/>
        </w:tabs>
        <w:ind w:left="1590" w:hanging="36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0" w15:restartNumberingAfterBreak="0">
    <w:nsid w:val="75E10080"/>
    <w:multiLevelType w:val="hybridMultilevel"/>
    <w:tmpl w:val="BA62E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171DDC"/>
    <w:multiLevelType w:val="multilevel"/>
    <w:tmpl w:val="61EAB01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num w:numId="1">
    <w:abstractNumId w:val="31"/>
  </w:num>
  <w:num w:numId="2">
    <w:abstractNumId w:val="29"/>
  </w:num>
  <w:num w:numId="3">
    <w:abstractNumId w:val="13"/>
  </w:num>
  <w:num w:numId="4">
    <w:abstractNumId w:val="3"/>
  </w:num>
  <w:num w:numId="5">
    <w:abstractNumId w:val="24"/>
  </w:num>
  <w:num w:numId="6">
    <w:abstractNumId w:val="2"/>
  </w:num>
  <w:num w:numId="7">
    <w:abstractNumId w:val="12"/>
  </w:num>
  <w:num w:numId="8">
    <w:abstractNumId w:val="9"/>
  </w:num>
  <w:num w:numId="9">
    <w:abstractNumId w:val="17"/>
  </w:num>
  <w:num w:numId="10">
    <w:abstractNumId w:val="15"/>
  </w:num>
  <w:num w:numId="11">
    <w:abstractNumId w:val="0"/>
  </w:num>
  <w:num w:numId="12">
    <w:abstractNumId w:val="8"/>
  </w:num>
  <w:num w:numId="13">
    <w:abstractNumId w:val="22"/>
  </w:num>
  <w:num w:numId="14">
    <w:abstractNumId w:val="19"/>
  </w:num>
  <w:num w:numId="15">
    <w:abstractNumId w:val="27"/>
  </w:num>
  <w:num w:numId="16">
    <w:abstractNumId w:val="20"/>
  </w:num>
  <w:num w:numId="17">
    <w:abstractNumId w:val="25"/>
  </w:num>
  <w:num w:numId="18">
    <w:abstractNumId w:val="4"/>
  </w:num>
  <w:num w:numId="19">
    <w:abstractNumId w:val="16"/>
  </w:num>
  <w:num w:numId="20">
    <w:abstractNumId w:val="5"/>
  </w:num>
  <w:num w:numId="21">
    <w:abstractNumId w:val="30"/>
  </w:num>
  <w:num w:numId="22">
    <w:abstractNumId w:val="1"/>
  </w:num>
  <w:num w:numId="23">
    <w:abstractNumId w:val="26"/>
  </w:num>
  <w:num w:numId="24">
    <w:abstractNumId w:val="10"/>
  </w:num>
  <w:num w:numId="25">
    <w:abstractNumId w:val="23"/>
  </w:num>
  <w:num w:numId="26">
    <w:abstractNumId w:val="21"/>
  </w:num>
  <w:num w:numId="27">
    <w:abstractNumId w:val="28"/>
  </w:num>
  <w:num w:numId="28">
    <w:abstractNumId w:val="6"/>
  </w:num>
  <w:num w:numId="29">
    <w:abstractNumId w:val="6"/>
  </w:num>
  <w:num w:numId="30">
    <w:abstractNumId w:val="7"/>
  </w:num>
  <w:num w:numId="31">
    <w:abstractNumId w:val="14"/>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autoHyphenation/>
  <w:consecutiveHyphenLimit w:val="1"/>
  <w:hyphenationZone w:val="504"/>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076"/>
    <w:rsid w:val="00000DB2"/>
    <w:rsid w:val="0000132A"/>
    <w:rsid w:val="0000152D"/>
    <w:rsid w:val="0000295C"/>
    <w:rsid w:val="00003420"/>
    <w:rsid w:val="00003BFF"/>
    <w:rsid w:val="00004D41"/>
    <w:rsid w:val="0000670B"/>
    <w:rsid w:val="0002487E"/>
    <w:rsid w:val="00026C8B"/>
    <w:rsid w:val="0002735A"/>
    <w:rsid w:val="00030698"/>
    <w:rsid w:val="000379BF"/>
    <w:rsid w:val="00042170"/>
    <w:rsid w:val="000476F7"/>
    <w:rsid w:val="00050A55"/>
    <w:rsid w:val="0005544E"/>
    <w:rsid w:val="0005585A"/>
    <w:rsid w:val="00065415"/>
    <w:rsid w:val="00067A8B"/>
    <w:rsid w:val="000722E5"/>
    <w:rsid w:val="00073A4A"/>
    <w:rsid w:val="0008177B"/>
    <w:rsid w:val="000850B4"/>
    <w:rsid w:val="00087351"/>
    <w:rsid w:val="000935C0"/>
    <w:rsid w:val="000A49F0"/>
    <w:rsid w:val="000B1C3C"/>
    <w:rsid w:val="000B267B"/>
    <w:rsid w:val="000B6B22"/>
    <w:rsid w:val="000B6FC2"/>
    <w:rsid w:val="000B7823"/>
    <w:rsid w:val="000C084F"/>
    <w:rsid w:val="000C0FB8"/>
    <w:rsid w:val="000D55D5"/>
    <w:rsid w:val="000D7DE5"/>
    <w:rsid w:val="000E2878"/>
    <w:rsid w:val="000E74A9"/>
    <w:rsid w:val="000F258B"/>
    <w:rsid w:val="000F39E0"/>
    <w:rsid w:val="000F6F77"/>
    <w:rsid w:val="000F7111"/>
    <w:rsid w:val="00100960"/>
    <w:rsid w:val="0010169A"/>
    <w:rsid w:val="001065EA"/>
    <w:rsid w:val="00111C79"/>
    <w:rsid w:val="0011718F"/>
    <w:rsid w:val="00120939"/>
    <w:rsid w:val="00121B9B"/>
    <w:rsid w:val="00122847"/>
    <w:rsid w:val="001251C1"/>
    <w:rsid w:val="00125863"/>
    <w:rsid w:val="00127818"/>
    <w:rsid w:val="00130B23"/>
    <w:rsid w:val="001313EF"/>
    <w:rsid w:val="00132321"/>
    <w:rsid w:val="00134111"/>
    <w:rsid w:val="00134928"/>
    <w:rsid w:val="00136A08"/>
    <w:rsid w:val="0013703A"/>
    <w:rsid w:val="001371A2"/>
    <w:rsid w:val="001407BB"/>
    <w:rsid w:val="00140827"/>
    <w:rsid w:val="00142641"/>
    <w:rsid w:val="00145089"/>
    <w:rsid w:val="00146FD5"/>
    <w:rsid w:val="00147F58"/>
    <w:rsid w:val="001524D1"/>
    <w:rsid w:val="001527AF"/>
    <w:rsid w:val="001529AD"/>
    <w:rsid w:val="00152D61"/>
    <w:rsid w:val="00153221"/>
    <w:rsid w:val="00160221"/>
    <w:rsid w:val="001607C2"/>
    <w:rsid w:val="00160948"/>
    <w:rsid w:val="00163547"/>
    <w:rsid w:val="001637CA"/>
    <w:rsid w:val="001705D1"/>
    <w:rsid w:val="0017245B"/>
    <w:rsid w:val="0017647E"/>
    <w:rsid w:val="00181317"/>
    <w:rsid w:val="00183DCC"/>
    <w:rsid w:val="001849BF"/>
    <w:rsid w:val="00186760"/>
    <w:rsid w:val="001930F6"/>
    <w:rsid w:val="001978C2"/>
    <w:rsid w:val="001A1CAD"/>
    <w:rsid w:val="001A1E91"/>
    <w:rsid w:val="001A4656"/>
    <w:rsid w:val="001A71D6"/>
    <w:rsid w:val="001B3B3F"/>
    <w:rsid w:val="001B5CB5"/>
    <w:rsid w:val="001B7B47"/>
    <w:rsid w:val="001B7D16"/>
    <w:rsid w:val="001C0867"/>
    <w:rsid w:val="001C4AA1"/>
    <w:rsid w:val="001D340A"/>
    <w:rsid w:val="001D429A"/>
    <w:rsid w:val="001D4CAE"/>
    <w:rsid w:val="001D5C32"/>
    <w:rsid w:val="001D6615"/>
    <w:rsid w:val="001D736B"/>
    <w:rsid w:val="001E06C7"/>
    <w:rsid w:val="001E2E1E"/>
    <w:rsid w:val="001E3E46"/>
    <w:rsid w:val="001E6921"/>
    <w:rsid w:val="001E6E25"/>
    <w:rsid w:val="001E73EC"/>
    <w:rsid w:val="0020733B"/>
    <w:rsid w:val="00207427"/>
    <w:rsid w:val="0021236F"/>
    <w:rsid w:val="00213F0E"/>
    <w:rsid w:val="00214139"/>
    <w:rsid w:val="00215960"/>
    <w:rsid w:val="002235A4"/>
    <w:rsid w:val="00223A5C"/>
    <w:rsid w:val="002266E6"/>
    <w:rsid w:val="00227392"/>
    <w:rsid w:val="002323C1"/>
    <w:rsid w:val="002324F2"/>
    <w:rsid w:val="00232D6C"/>
    <w:rsid w:val="00235630"/>
    <w:rsid w:val="00236201"/>
    <w:rsid w:val="00237685"/>
    <w:rsid w:val="00242705"/>
    <w:rsid w:val="00244273"/>
    <w:rsid w:val="00244501"/>
    <w:rsid w:val="002464F9"/>
    <w:rsid w:val="00247FE9"/>
    <w:rsid w:val="002509C5"/>
    <w:rsid w:val="00250AE4"/>
    <w:rsid w:val="002525F3"/>
    <w:rsid w:val="00261796"/>
    <w:rsid w:val="002653DD"/>
    <w:rsid w:val="0026702B"/>
    <w:rsid w:val="00267615"/>
    <w:rsid w:val="00270C72"/>
    <w:rsid w:val="00273578"/>
    <w:rsid w:val="002762BB"/>
    <w:rsid w:val="00280CC1"/>
    <w:rsid w:val="002828ED"/>
    <w:rsid w:val="00290F53"/>
    <w:rsid w:val="002A094C"/>
    <w:rsid w:val="002A11E7"/>
    <w:rsid w:val="002A3B64"/>
    <w:rsid w:val="002A4CA5"/>
    <w:rsid w:val="002B20AB"/>
    <w:rsid w:val="002B2239"/>
    <w:rsid w:val="002B39AB"/>
    <w:rsid w:val="002B42F0"/>
    <w:rsid w:val="002C140B"/>
    <w:rsid w:val="002C5C6A"/>
    <w:rsid w:val="002D165F"/>
    <w:rsid w:val="002D2B94"/>
    <w:rsid w:val="002D2DFD"/>
    <w:rsid w:val="002E3088"/>
    <w:rsid w:val="002E5D3B"/>
    <w:rsid w:val="002E6B5F"/>
    <w:rsid w:val="002F1D54"/>
    <w:rsid w:val="002F2FE6"/>
    <w:rsid w:val="002F482D"/>
    <w:rsid w:val="002F5334"/>
    <w:rsid w:val="002F6465"/>
    <w:rsid w:val="002F6CDA"/>
    <w:rsid w:val="002F7267"/>
    <w:rsid w:val="00301965"/>
    <w:rsid w:val="003026D0"/>
    <w:rsid w:val="0030301F"/>
    <w:rsid w:val="00303EA6"/>
    <w:rsid w:val="00306233"/>
    <w:rsid w:val="00306F4B"/>
    <w:rsid w:val="00317BE3"/>
    <w:rsid w:val="00320433"/>
    <w:rsid w:val="003224EC"/>
    <w:rsid w:val="003226E8"/>
    <w:rsid w:val="00324764"/>
    <w:rsid w:val="00330448"/>
    <w:rsid w:val="003339BE"/>
    <w:rsid w:val="00337ABE"/>
    <w:rsid w:val="00337E78"/>
    <w:rsid w:val="003427BB"/>
    <w:rsid w:val="00342DC3"/>
    <w:rsid w:val="00343F2C"/>
    <w:rsid w:val="00344713"/>
    <w:rsid w:val="003460FF"/>
    <w:rsid w:val="003477AD"/>
    <w:rsid w:val="0035291D"/>
    <w:rsid w:val="0035328B"/>
    <w:rsid w:val="00371DB6"/>
    <w:rsid w:val="0037369F"/>
    <w:rsid w:val="00380987"/>
    <w:rsid w:val="00382583"/>
    <w:rsid w:val="00384976"/>
    <w:rsid w:val="003865FF"/>
    <w:rsid w:val="00390127"/>
    <w:rsid w:val="003949BD"/>
    <w:rsid w:val="00395DAE"/>
    <w:rsid w:val="003A2B42"/>
    <w:rsid w:val="003A6864"/>
    <w:rsid w:val="003B087A"/>
    <w:rsid w:val="003B0CEF"/>
    <w:rsid w:val="003B1647"/>
    <w:rsid w:val="003B3E89"/>
    <w:rsid w:val="003B6234"/>
    <w:rsid w:val="003B7829"/>
    <w:rsid w:val="003C3917"/>
    <w:rsid w:val="003D40DC"/>
    <w:rsid w:val="003D6916"/>
    <w:rsid w:val="003E6E1E"/>
    <w:rsid w:val="003F3102"/>
    <w:rsid w:val="003F3691"/>
    <w:rsid w:val="003F41C7"/>
    <w:rsid w:val="003F56E2"/>
    <w:rsid w:val="003F7B50"/>
    <w:rsid w:val="004006A2"/>
    <w:rsid w:val="004030A4"/>
    <w:rsid w:val="0040332E"/>
    <w:rsid w:val="004034F5"/>
    <w:rsid w:val="00403B9D"/>
    <w:rsid w:val="0040410A"/>
    <w:rsid w:val="00407F94"/>
    <w:rsid w:val="004106A0"/>
    <w:rsid w:val="004162D4"/>
    <w:rsid w:val="00416D9B"/>
    <w:rsid w:val="004237AE"/>
    <w:rsid w:val="0042609F"/>
    <w:rsid w:val="00431103"/>
    <w:rsid w:val="00434248"/>
    <w:rsid w:val="00434BFF"/>
    <w:rsid w:val="00441CA7"/>
    <w:rsid w:val="004431C2"/>
    <w:rsid w:val="00445446"/>
    <w:rsid w:val="00446A23"/>
    <w:rsid w:val="0045267C"/>
    <w:rsid w:val="004547DA"/>
    <w:rsid w:val="00455116"/>
    <w:rsid w:val="00457647"/>
    <w:rsid w:val="00457D9A"/>
    <w:rsid w:val="00462399"/>
    <w:rsid w:val="004623EA"/>
    <w:rsid w:val="00463AC8"/>
    <w:rsid w:val="0046745C"/>
    <w:rsid w:val="00467BD2"/>
    <w:rsid w:val="00470924"/>
    <w:rsid w:val="00474530"/>
    <w:rsid w:val="00476A68"/>
    <w:rsid w:val="004823CC"/>
    <w:rsid w:val="00483FA1"/>
    <w:rsid w:val="00483FD4"/>
    <w:rsid w:val="0049473C"/>
    <w:rsid w:val="00495852"/>
    <w:rsid w:val="004A58BC"/>
    <w:rsid w:val="004A6F02"/>
    <w:rsid w:val="004A7AA2"/>
    <w:rsid w:val="004B3401"/>
    <w:rsid w:val="004B4B08"/>
    <w:rsid w:val="004B5863"/>
    <w:rsid w:val="004C0A4C"/>
    <w:rsid w:val="004C2642"/>
    <w:rsid w:val="004C4C39"/>
    <w:rsid w:val="004D0381"/>
    <w:rsid w:val="004D1978"/>
    <w:rsid w:val="004D1EFE"/>
    <w:rsid w:val="004D22B7"/>
    <w:rsid w:val="004D3E20"/>
    <w:rsid w:val="004D3F5D"/>
    <w:rsid w:val="004D501B"/>
    <w:rsid w:val="004D6437"/>
    <w:rsid w:val="004D7E5F"/>
    <w:rsid w:val="004E1943"/>
    <w:rsid w:val="004E1A91"/>
    <w:rsid w:val="004E2589"/>
    <w:rsid w:val="004E466D"/>
    <w:rsid w:val="004E49FD"/>
    <w:rsid w:val="004E5CD5"/>
    <w:rsid w:val="004E7FA1"/>
    <w:rsid w:val="004F58F7"/>
    <w:rsid w:val="00500C0B"/>
    <w:rsid w:val="00500CB5"/>
    <w:rsid w:val="00501D3B"/>
    <w:rsid w:val="00503D80"/>
    <w:rsid w:val="00513EEB"/>
    <w:rsid w:val="0052144F"/>
    <w:rsid w:val="005228C7"/>
    <w:rsid w:val="00523A37"/>
    <w:rsid w:val="0052444A"/>
    <w:rsid w:val="00525CD4"/>
    <w:rsid w:val="00530340"/>
    <w:rsid w:val="00534924"/>
    <w:rsid w:val="005401A4"/>
    <w:rsid w:val="00543442"/>
    <w:rsid w:val="00546DE4"/>
    <w:rsid w:val="00547074"/>
    <w:rsid w:val="0055157D"/>
    <w:rsid w:val="00553AEA"/>
    <w:rsid w:val="00555BF8"/>
    <w:rsid w:val="00557113"/>
    <w:rsid w:val="005572D2"/>
    <w:rsid w:val="0056054D"/>
    <w:rsid w:val="00561545"/>
    <w:rsid w:val="005616D6"/>
    <w:rsid w:val="0056333D"/>
    <w:rsid w:val="00564D07"/>
    <w:rsid w:val="005668F6"/>
    <w:rsid w:val="00574B7F"/>
    <w:rsid w:val="005765DB"/>
    <w:rsid w:val="00581A0C"/>
    <w:rsid w:val="0058269C"/>
    <w:rsid w:val="00582BCA"/>
    <w:rsid w:val="005852B2"/>
    <w:rsid w:val="00585C13"/>
    <w:rsid w:val="0058628C"/>
    <w:rsid w:val="00586885"/>
    <w:rsid w:val="00595E63"/>
    <w:rsid w:val="005A0EA3"/>
    <w:rsid w:val="005A305B"/>
    <w:rsid w:val="005A5FBC"/>
    <w:rsid w:val="005B392C"/>
    <w:rsid w:val="005B3DA4"/>
    <w:rsid w:val="005B7578"/>
    <w:rsid w:val="005C3DBA"/>
    <w:rsid w:val="005D17CD"/>
    <w:rsid w:val="005D3906"/>
    <w:rsid w:val="005D5CB9"/>
    <w:rsid w:val="005E0693"/>
    <w:rsid w:val="005E4858"/>
    <w:rsid w:val="005E663D"/>
    <w:rsid w:val="005F00DE"/>
    <w:rsid w:val="005F02D0"/>
    <w:rsid w:val="005F158E"/>
    <w:rsid w:val="005F5C6C"/>
    <w:rsid w:val="005F6076"/>
    <w:rsid w:val="005F609E"/>
    <w:rsid w:val="005F6149"/>
    <w:rsid w:val="005F6C65"/>
    <w:rsid w:val="005F71B5"/>
    <w:rsid w:val="0060072C"/>
    <w:rsid w:val="006007C1"/>
    <w:rsid w:val="00601998"/>
    <w:rsid w:val="0060210D"/>
    <w:rsid w:val="006031C0"/>
    <w:rsid w:val="006059BA"/>
    <w:rsid w:val="00606FD7"/>
    <w:rsid w:val="00614AC5"/>
    <w:rsid w:val="00626D8E"/>
    <w:rsid w:val="00630E4F"/>
    <w:rsid w:val="00634163"/>
    <w:rsid w:val="00635903"/>
    <w:rsid w:val="00637C90"/>
    <w:rsid w:val="00642D4C"/>
    <w:rsid w:val="00644597"/>
    <w:rsid w:val="00651CD6"/>
    <w:rsid w:val="00655AD4"/>
    <w:rsid w:val="00657A81"/>
    <w:rsid w:val="00661F4B"/>
    <w:rsid w:val="00663AD2"/>
    <w:rsid w:val="0067428B"/>
    <w:rsid w:val="00677C25"/>
    <w:rsid w:val="00683F03"/>
    <w:rsid w:val="0068427A"/>
    <w:rsid w:val="00684AD2"/>
    <w:rsid w:val="00684B4A"/>
    <w:rsid w:val="006862FD"/>
    <w:rsid w:val="0069652B"/>
    <w:rsid w:val="0069738B"/>
    <w:rsid w:val="00697DBA"/>
    <w:rsid w:val="006A2CD4"/>
    <w:rsid w:val="006A3B6D"/>
    <w:rsid w:val="006A3DAC"/>
    <w:rsid w:val="006A7BED"/>
    <w:rsid w:val="006B1D92"/>
    <w:rsid w:val="006B3E34"/>
    <w:rsid w:val="006B5C96"/>
    <w:rsid w:val="006C0F27"/>
    <w:rsid w:val="006C61E1"/>
    <w:rsid w:val="006C7912"/>
    <w:rsid w:val="006D0FA5"/>
    <w:rsid w:val="006D1DE2"/>
    <w:rsid w:val="006D238D"/>
    <w:rsid w:val="006E3ACA"/>
    <w:rsid w:val="006E5858"/>
    <w:rsid w:val="006F020B"/>
    <w:rsid w:val="006F107A"/>
    <w:rsid w:val="006F1B7C"/>
    <w:rsid w:val="006F1C3E"/>
    <w:rsid w:val="006F6CF8"/>
    <w:rsid w:val="00700FA7"/>
    <w:rsid w:val="00700FB7"/>
    <w:rsid w:val="007013E9"/>
    <w:rsid w:val="0070194B"/>
    <w:rsid w:val="00702723"/>
    <w:rsid w:val="00705CC9"/>
    <w:rsid w:val="00706F09"/>
    <w:rsid w:val="007074EE"/>
    <w:rsid w:val="00707B77"/>
    <w:rsid w:val="00707D5F"/>
    <w:rsid w:val="00712CC6"/>
    <w:rsid w:val="00712FED"/>
    <w:rsid w:val="00713377"/>
    <w:rsid w:val="00714411"/>
    <w:rsid w:val="007147DF"/>
    <w:rsid w:val="00717541"/>
    <w:rsid w:val="0072118C"/>
    <w:rsid w:val="0072201A"/>
    <w:rsid w:val="0072463A"/>
    <w:rsid w:val="00730C3F"/>
    <w:rsid w:val="00730D30"/>
    <w:rsid w:val="007348C7"/>
    <w:rsid w:val="007403BD"/>
    <w:rsid w:val="00740989"/>
    <w:rsid w:val="00743F8B"/>
    <w:rsid w:val="00750C3D"/>
    <w:rsid w:val="00751937"/>
    <w:rsid w:val="007569FB"/>
    <w:rsid w:val="0076074E"/>
    <w:rsid w:val="00761565"/>
    <w:rsid w:val="00761D09"/>
    <w:rsid w:val="00764172"/>
    <w:rsid w:val="00764872"/>
    <w:rsid w:val="0076773D"/>
    <w:rsid w:val="00770E60"/>
    <w:rsid w:val="007716D8"/>
    <w:rsid w:val="00772E01"/>
    <w:rsid w:val="00773430"/>
    <w:rsid w:val="00775757"/>
    <w:rsid w:val="0077757E"/>
    <w:rsid w:val="007805B3"/>
    <w:rsid w:val="00781630"/>
    <w:rsid w:val="0078237F"/>
    <w:rsid w:val="007823C0"/>
    <w:rsid w:val="00784DB2"/>
    <w:rsid w:val="00791A27"/>
    <w:rsid w:val="00793E16"/>
    <w:rsid w:val="007960C8"/>
    <w:rsid w:val="007A142F"/>
    <w:rsid w:val="007A20D4"/>
    <w:rsid w:val="007A605D"/>
    <w:rsid w:val="007A7947"/>
    <w:rsid w:val="007B73C6"/>
    <w:rsid w:val="007C04EA"/>
    <w:rsid w:val="007C6A73"/>
    <w:rsid w:val="007C7721"/>
    <w:rsid w:val="007C78E9"/>
    <w:rsid w:val="007D08A0"/>
    <w:rsid w:val="007D3581"/>
    <w:rsid w:val="007D6E81"/>
    <w:rsid w:val="007E1921"/>
    <w:rsid w:val="007E1BE9"/>
    <w:rsid w:val="007E2A45"/>
    <w:rsid w:val="007E7810"/>
    <w:rsid w:val="007F2106"/>
    <w:rsid w:val="007F3673"/>
    <w:rsid w:val="007F391B"/>
    <w:rsid w:val="007F3E12"/>
    <w:rsid w:val="007F48AE"/>
    <w:rsid w:val="008002F8"/>
    <w:rsid w:val="00800BAB"/>
    <w:rsid w:val="00804076"/>
    <w:rsid w:val="00810CEA"/>
    <w:rsid w:val="00810CEB"/>
    <w:rsid w:val="0081104C"/>
    <w:rsid w:val="00811639"/>
    <w:rsid w:val="00811E34"/>
    <w:rsid w:val="008141F9"/>
    <w:rsid w:val="00816F77"/>
    <w:rsid w:val="0082265F"/>
    <w:rsid w:val="00827C9B"/>
    <w:rsid w:val="0083059E"/>
    <w:rsid w:val="00832636"/>
    <w:rsid w:val="00833728"/>
    <w:rsid w:val="00835228"/>
    <w:rsid w:val="00836A05"/>
    <w:rsid w:val="0084129E"/>
    <w:rsid w:val="00843344"/>
    <w:rsid w:val="00844755"/>
    <w:rsid w:val="00852F1F"/>
    <w:rsid w:val="008622D2"/>
    <w:rsid w:val="00862A52"/>
    <w:rsid w:val="008646F3"/>
    <w:rsid w:val="00864C4C"/>
    <w:rsid w:val="00875944"/>
    <w:rsid w:val="008776FB"/>
    <w:rsid w:val="008820EC"/>
    <w:rsid w:val="00882177"/>
    <w:rsid w:val="00885145"/>
    <w:rsid w:val="008904CD"/>
    <w:rsid w:val="00892F4D"/>
    <w:rsid w:val="008935B7"/>
    <w:rsid w:val="0089761D"/>
    <w:rsid w:val="008A1410"/>
    <w:rsid w:val="008A47CC"/>
    <w:rsid w:val="008B5554"/>
    <w:rsid w:val="008B7D64"/>
    <w:rsid w:val="008C06D6"/>
    <w:rsid w:val="008C2845"/>
    <w:rsid w:val="008C288A"/>
    <w:rsid w:val="008C3B05"/>
    <w:rsid w:val="008C52BC"/>
    <w:rsid w:val="008C790F"/>
    <w:rsid w:val="008C7FDB"/>
    <w:rsid w:val="008D0138"/>
    <w:rsid w:val="008D0366"/>
    <w:rsid w:val="008D1BBE"/>
    <w:rsid w:val="008D3D0A"/>
    <w:rsid w:val="008D4437"/>
    <w:rsid w:val="008D4881"/>
    <w:rsid w:val="008D7085"/>
    <w:rsid w:val="008E1596"/>
    <w:rsid w:val="008E4F56"/>
    <w:rsid w:val="008E7E05"/>
    <w:rsid w:val="008F0829"/>
    <w:rsid w:val="008F2149"/>
    <w:rsid w:val="008F6E0E"/>
    <w:rsid w:val="009012F8"/>
    <w:rsid w:val="009051A1"/>
    <w:rsid w:val="00906471"/>
    <w:rsid w:val="00906900"/>
    <w:rsid w:val="009120BE"/>
    <w:rsid w:val="00914247"/>
    <w:rsid w:val="00914610"/>
    <w:rsid w:val="00922668"/>
    <w:rsid w:val="00932651"/>
    <w:rsid w:val="0093638B"/>
    <w:rsid w:val="00936D38"/>
    <w:rsid w:val="009422FF"/>
    <w:rsid w:val="0094338A"/>
    <w:rsid w:val="0094722F"/>
    <w:rsid w:val="009523D3"/>
    <w:rsid w:val="00955373"/>
    <w:rsid w:val="0095638B"/>
    <w:rsid w:val="00962324"/>
    <w:rsid w:val="00962D1A"/>
    <w:rsid w:val="00965A26"/>
    <w:rsid w:val="0096717B"/>
    <w:rsid w:val="00967F52"/>
    <w:rsid w:val="00972480"/>
    <w:rsid w:val="00980677"/>
    <w:rsid w:val="0098257D"/>
    <w:rsid w:val="0098668E"/>
    <w:rsid w:val="00993D92"/>
    <w:rsid w:val="009A4832"/>
    <w:rsid w:val="009A6640"/>
    <w:rsid w:val="009B3B2A"/>
    <w:rsid w:val="009B5A86"/>
    <w:rsid w:val="009C0094"/>
    <w:rsid w:val="009C0A00"/>
    <w:rsid w:val="009C1D11"/>
    <w:rsid w:val="009C252D"/>
    <w:rsid w:val="009C37E8"/>
    <w:rsid w:val="009C6197"/>
    <w:rsid w:val="009C688B"/>
    <w:rsid w:val="009D672D"/>
    <w:rsid w:val="009D6959"/>
    <w:rsid w:val="009E4893"/>
    <w:rsid w:val="009F78F3"/>
    <w:rsid w:val="00A04713"/>
    <w:rsid w:val="00A05491"/>
    <w:rsid w:val="00A072A9"/>
    <w:rsid w:val="00A072F8"/>
    <w:rsid w:val="00A13844"/>
    <w:rsid w:val="00A16AF8"/>
    <w:rsid w:val="00A16F5B"/>
    <w:rsid w:val="00A200F9"/>
    <w:rsid w:val="00A2127B"/>
    <w:rsid w:val="00A25782"/>
    <w:rsid w:val="00A26B3C"/>
    <w:rsid w:val="00A30BCF"/>
    <w:rsid w:val="00A35C68"/>
    <w:rsid w:val="00A40ABD"/>
    <w:rsid w:val="00A40B9C"/>
    <w:rsid w:val="00A41046"/>
    <w:rsid w:val="00A43E4B"/>
    <w:rsid w:val="00A51DD4"/>
    <w:rsid w:val="00A55266"/>
    <w:rsid w:val="00A56B34"/>
    <w:rsid w:val="00A56DA5"/>
    <w:rsid w:val="00A62391"/>
    <w:rsid w:val="00A64D62"/>
    <w:rsid w:val="00A654DA"/>
    <w:rsid w:val="00A71EBA"/>
    <w:rsid w:val="00A752B8"/>
    <w:rsid w:val="00A77CA8"/>
    <w:rsid w:val="00A8152F"/>
    <w:rsid w:val="00A9114A"/>
    <w:rsid w:val="00A93487"/>
    <w:rsid w:val="00A9500B"/>
    <w:rsid w:val="00A966A0"/>
    <w:rsid w:val="00AA135A"/>
    <w:rsid w:val="00AA7978"/>
    <w:rsid w:val="00AB0001"/>
    <w:rsid w:val="00AB209E"/>
    <w:rsid w:val="00AB7FD0"/>
    <w:rsid w:val="00AC182B"/>
    <w:rsid w:val="00AC74AA"/>
    <w:rsid w:val="00AC7A36"/>
    <w:rsid w:val="00AD0033"/>
    <w:rsid w:val="00AD3001"/>
    <w:rsid w:val="00AD6078"/>
    <w:rsid w:val="00AE0EC5"/>
    <w:rsid w:val="00AE36D3"/>
    <w:rsid w:val="00AE3725"/>
    <w:rsid w:val="00AE6693"/>
    <w:rsid w:val="00AF4CAC"/>
    <w:rsid w:val="00AF7FB7"/>
    <w:rsid w:val="00B02CA3"/>
    <w:rsid w:val="00B0483E"/>
    <w:rsid w:val="00B10939"/>
    <w:rsid w:val="00B10F7E"/>
    <w:rsid w:val="00B12D5D"/>
    <w:rsid w:val="00B177B6"/>
    <w:rsid w:val="00B17ADF"/>
    <w:rsid w:val="00B27A78"/>
    <w:rsid w:val="00B33C78"/>
    <w:rsid w:val="00B37593"/>
    <w:rsid w:val="00B4053E"/>
    <w:rsid w:val="00B41DEE"/>
    <w:rsid w:val="00B42370"/>
    <w:rsid w:val="00B449FB"/>
    <w:rsid w:val="00B451F1"/>
    <w:rsid w:val="00B45682"/>
    <w:rsid w:val="00B466F9"/>
    <w:rsid w:val="00B4798B"/>
    <w:rsid w:val="00B5276D"/>
    <w:rsid w:val="00B54EFE"/>
    <w:rsid w:val="00B55517"/>
    <w:rsid w:val="00B57766"/>
    <w:rsid w:val="00B61CCB"/>
    <w:rsid w:val="00B6258B"/>
    <w:rsid w:val="00B62832"/>
    <w:rsid w:val="00B63AE5"/>
    <w:rsid w:val="00B66463"/>
    <w:rsid w:val="00B66732"/>
    <w:rsid w:val="00B71505"/>
    <w:rsid w:val="00B71B6D"/>
    <w:rsid w:val="00B81651"/>
    <w:rsid w:val="00B81738"/>
    <w:rsid w:val="00B8545F"/>
    <w:rsid w:val="00B85D44"/>
    <w:rsid w:val="00B87993"/>
    <w:rsid w:val="00B90B3E"/>
    <w:rsid w:val="00B9150E"/>
    <w:rsid w:val="00B919AB"/>
    <w:rsid w:val="00B950DC"/>
    <w:rsid w:val="00B978DC"/>
    <w:rsid w:val="00BA0A21"/>
    <w:rsid w:val="00BA214D"/>
    <w:rsid w:val="00BA21CE"/>
    <w:rsid w:val="00BA2BE2"/>
    <w:rsid w:val="00BA54E3"/>
    <w:rsid w:val="00BA61E7"/>
    <w:rsid w:val="00BB38FB"/>
    <w:rsid w:val="00BC0E0D"/>
    <w:rsid w:val="00BC4576"/>
    <w:rsid w:val="00BC5149"/>
    <w:rsid w:val="00BC57E6"/>
    <w:rsid w:val="00BC584D"/>
    <w:rsid w:val="00BC6F0A"/>
    <w:rsid w:val="00BC77E7"/>
    <w:rsid w:val="00BD38CC"/>
    <w:rsid w:val="00BD4305"/>
    <w:rsid w:val="00BD5930"/>
    <w:rsid w:val="00BD6577"/>
    <w:rsid w:val="00BD7572"/>
    <w:rsid w:val="00BE1218"/>
    <w:rsid w:val="00BE26C4"/>
    <w:rsid w:val="00BE33E4"/>
    <w:rsid w:val="00BE5A43"/>
    <w:rsid w:val="00BE6113"/>
    <w:rsid w:val="00BE6E25"/>
    <w:rsid w:val="00BF1D20"/>
    <w:rsid w:val="00BF5E86"/>
    <w:rsid w:val="00BF665A"/>
    <w:rsid w:val="00C00419"/>
    <w:rsid w:val="00C01577"/>
    <w:rsid w:val="00C01BE0"/>
    <w:rsid w:val="00C0709F"/>
    <w:rsid w:val="00C101A2"/>
    <w:rsid w:val="00C108BE"/>
    <w:rsid w:val="00C10E7E"/>
    <w:rsid w:val="00C11328"/>
    <w:rsid w:val="00C11D12"/>
    <w:rsid w:val="00C12812"/>
    <w:rsid w:val="00C201AE"/>
    <w:rsid w:val="00C20AA5"/>
    <w:rsid w:val="00C21E58"/>
    <w:rsid w:val="00C22A36"/>
    <w:rsid w:val="00C22A84"/>
    <w:rsid w:val="00C24C70"/>
    <w:rsid w:val="00C30212"/>
    <w:rsid w:val="00C33725"/>
    <w:rsid w:val="00C36944"/>
    <w:rsid w:val="00C37837"/>
    <w:rsid w:val="00C40787"/>
    <w:rsid w:val="00C42C61"/>
    <w:rsid w:val="00C4411D"/>
    <w:rsid w:val="00C441D3"/>
    <w:rsid w:val="00C45F63"/>
    <w:rsid w:val="00C471B9"/>
    <w:rsid w:val="00C52886"/>
    <w:rsid w:val="00C54783"/>
    <w:rsid w:val="00C56AD7"/>
    <w:rsid w:val="00C6077A"/>
    <w:rsid w:val="00C60C71"/>
    <w:rsid w:val="00C6105C"/>
    <w:rsid w:val="00C66EFE"/>
    <w:rsid w:val="00C70A61"/>
    <w:rsid w:val="00C70FA9"/>
    <w:rsid w:val="00C747C8"/>
    <w:rsid w:val="00C77580"/>
    <w:rsid w:val="00C8325B"/>
    <w:rsid w:val="00C867C7"/>
    <w:rsid w:val="00C9063B"/>
    <w:rsid w:val="00C96E2B"/>
    <w:rsid w:val="00C97356"/>
    <w:rsid w:val="00CA22B6"/>
    <w:rsid w:val="00CA2C1E"/>
    <w:rsid w:val="00CA64D3"/>
    <w:rsid w:val="00CA7F46"/>
    <w:rsid w:val="00CB17AF"/>
    <w:rsid w:val="00CB65C2"/>
    <w:rsid w:val="00CC3D0F"/>
    <w:rsid w:val="00CC50B4"/>
    <w:rsid w:val="00CC7AC8"/>
    <w:rsid w:val="00CC7C35"/>
    <w:rsid w:val="00CD1999"/>
    <w:rsid w:val="00CD1AE2"/>
    <w:rsid w:val="00CD21AF"/>
    <w:rsid w:val="00CD475C"/>
    <w:rsid w:val="00CD4964"/>
    <w:rsid w:val="00CD59BB"/>
    <w:rsid w:val="00CE1247"/>
    <w:rsid w:val="00CE68C9"/>
    <w:rsid w:val="00CF106D"/>
    <w:rsid w:val="00CF2096"/>
    <w:rsid w:val="00CF52BB"/>
    <w:rsid w:val="00CF7316"/>
    <w:rsid w:val="00D0165B"/>
    <w:rsid w:val="00D02DAB"/>
    <w:rsid w:val="00D04140"/>
    <w:rsid w:val="00D075BA"/>
    <w:rsid w:val="00D12F1F"/>
    <w:rsid w:val="00D14E80"/>
    <w:rsid w:val="00D1514F"/>
    <w:rsid w:val="00D15F91"/>
    <w:rsid w:val="00D24AFF"/>
    <w:rsid w:val="00D275B9"/>
    <w:rsid w:val="00D40267"/>
    <w:rsid w:val="00D4077F"/>
    <w:rsid w:val="00D41841"/>
    <w:rsid w:val="00D42239"/>
    <w:rsid w:val="00D422DA"/>
    <w:rsid w:val="00D42D2E"/>
    <w:rsid w:val="00D432A9"/>
    <w:rsid w:val="00D44EF3"/>
    <w:rsid w:val="00D4513F"/>
    <w:rsid w:val="00D45430"/>
    <w:rsid w:val="00D46402"/>
    <w:rsid w:val="00D53446"/>
    <w:rsid w:val="00D6578B"/>
    <w:rsid w:val="00D67B78"/>
    <w:rsid w:val="00D7275B"/>
    <w:rsid w:val="00D732F5"/>
    <w:rsid w:val="00D7393B"/>
    <w:rsid w:val="00D77334"/>
    <w:rsid w:val="00D81B3F"/>
    <w:rsid w:val="00D83335"/>
    <w:rsid w:val="00D92536"/>
    <w:rsid w:val="00D9622F"/>
    <w:rsid w:val="00D962A5"/>
    <w:rsid w:val="00D97F49"/>
    <w:rsid w:val="00DA09F3"/>
    <w:rsid w:val="00DA2245"/>
    <w:rsid w:val="00DA5E44"/>
    <w:rsid w:val="00DA61D2"/>
    <w:rsid w:val="00DB1D4D"/>
    <w:rsid w:val="00DB22AC"/>
    <w:rsid w:val="00DB3247"/>
    <w:rsid w:val="00DB53A5"/>
    <w:rsid w:val="00DB575F"/>
    <w:rsid w:val="00DB6661"/>
    <w:rsid w:val="00DC38AB"/>
    <w:rsid w:val="00DC3C90"/>
    <w:rsid w:val="00DC3EC8"/>
    <w:rsid w:val="00DC5DE1"/>
    <w:rsid w:val="00DC6416"/>
    <w:rsid w:val="00DC7518"/>
    <w:rsid w:val="00DD28E6"/>
    <w:rsid w:val="00DE4BDB"/>
    <w:rsid w:val="00DE7B50"/>
    <w:rsid w:val="00DF23F0"/>
    <w:rsid w:val="00DF7742"/>
    <w:rsid w:val="00DF7D93"/>
    <w:rsid w:val="00E01FF4"/>
    <w:rsid w:val="00E03BB7"/>
    <w:rsid w:val="00E073BB"/>
    <w:rsid w:val="00E24B5D"/>
    <w:rsid w:val="00E24DD0"/>
    <w:rsid w:val="00E25211"/>
    <w:rsid w:val="00E264E8"/>
    <w:rsid w:val="00E3408F"/>
    <w:rsid w:val="00E3562F"/>
    <w:rsid w:val="00E3584A"/>
    <w:rsid w:val="00E414EE"/>
    <w:rsid w:val="00E41E03"/>
    <w:rsid w:val="00E426F4"/>
    <w:rsid w:val="00E500F4"/>
    <w:rsid w:val="00E50395"/>
    <w:rsid w:val="00E51388"/>
    <w:rsid w:val="00E54AAD"/>
    <w:rsid w:val="00E56F51"/>
    <w:rsid w:val="00E57365"/>
    <w:rsid w:val="00E57E11"/>
    <w:rsid w:val="00E65A59"/>
    <w:rsid w:val="00E742A5"/>
    <w:rsid w:val="00E75FFB"/>
    <w:rsid w:val="00E76F98"/>
    <w:rsid w:val="00E80475"/>
    <w:rsid w:val="00E81C09"/>
    <w:rsid w:val="00E8434C"/>
    <w:rsid w:val="00E919A1"/>
    <w:rsid w:val="00E94B8A"/>
    <w:rsid w:val="00EA0CF1"/>
    <w:rsid w:val="00EA1FF0"/>
    <w:rsid w:val="00EA275A"/>
    <w:rsid w:val="00EA5750"/>
    <w:rsid w:val="00EA69F6"/>
    <w:rsid w:val="00EB1713"/>
    <w:rsid w:val="00EB220E"/>
    <w:rsid w:val="00EB2A42"/>
    <w:rsid w:val="00EB2E0A"/>
    <w:rsid w:val="00EB3855"/>
    <w:rsid w:val="00EB512B"/>
    <w:rsid w:val="00EC1702"/>
    <w:rsid w:val="00EC3F17"/>
    <w:rsid w:val="00EC44C6"/>
    <w:rsid w:val="00EC79BC"/>
    <w:rsid w:val="00ED33BE"/>
    <w:rsid w:val="00ED3C74"/>
    <w:rsid w:val="00ED4D04"/>
    <w:rsid w:val="00ED54F8"/>
    <w:rsid w:val="00EF0ABD"/>
    <w:rsid w:val="00EF43F1"/>
    <w:rsid w:val="00EF50BE"/>
    <w:rsid w:val="00F01FF7"/>
    <w:rsid w:val="00F02396"/>
    <w:rsid w:val="00F02E43"/>
    <w:rsid w:val="00F07854"/>
    <w:rsid w:val="00F07C63"/>
    <w:rsid w:val="00F15F2A"/>
    <w:rsid w:val="00F174FB"/>
    <w:rsid w:val="00F178B5"/>
    <w:rsid w:val="00F179FF"/>
    <w:rsid w:val="00F20F03"/>
    <w:rsid w:val="00F215CD"/>
    <w:rsid w:val="00F31717"/>
    <w:rsid w:val="00F35E50"/>
    <w:rsid w:val="00F40BC4"/>
    <w:rsid w:val="00F4174F"/>
    <w:rsid w:val="00F433D0"/>
    <w:rsid w:val="00F465F5"/>
    <w:rsid w:val="00F476CD"/>
    <w:rsid w:val="00F510DB"/>
    <w:rsid w:val="00F52BC8"/>
    <w:rsid w:val="00F60ADC"/>
    <w:rsid w:val="00F62F8C"/>
    <w:rsid w:val="00F63B75"/>
    <w:rsid w:val="00F65939"/>
    <w:rsid w:val="00F6604C"/>
    <w:rsid w:val="00F724F5"/>
    <w:rsid w:val="00F731A1"/>
    <w:rsid w:val="00F75466"/>
    <w:rsid w:val="00F80791"/>
    <w:rsid w:val="00F80CB8"/>
    <w:rsid w:val="00F85A1E"/>
    <w:rsid w:val="00F908C7"/>
    <w:rsid w:val="00F91628"/>
    <w:rsid w:val="00F92320"/>
    <w:rsid w:val="00F94026"/>
    <w:rsid w:val="00F9524E"/>
    <w:rsid w:val="00F97578"/>
    <w:rsid w:val="00FA69A3"/>
    <w:rsid w:val="00FB1FD7"/>
    <w:rsid w:val="00FB2BBD"/>
    <w:rsid w:val="00FB5F95"/>
    <w:rsid w:val="00FC01FB"/>
    <w:rsid w:val="00FC06ED"/>
    <w:rsid w:val="00FC4BDE"/>
    <w:rsid w:val="00FD0777"/>
    <w:rsid w:val="00FD2312"/>
    <w:rsid w:val="00FD5548"/>
    <w:rsid w:val="00FE48E2"/>
    <w:rsid w:val="00FE5898"/>
    <w:rsid w:val="00FE67CB"/>
    <w:rsid w:val="00FE6BAB"/>
    <w:rsid w:val="00FE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2861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73"/>
    <w:pPr>
      <w:tabs>
        <w:tab w:val="bar" w:pos="6840"/>
        <w:tab w:val="bar" w:pos="7272"/>
        <w:tab w:val="bar" w:pos="7704"/>
        <w:tab w:val="bar" w:pos="8136"/>
        <w:tab w:val="bar" w:pos="9144"/>
      </w:tabs>
      <w:overflowPunct w:val="0"/>
      <w:autoSpaceDE w:val="0"/>
      <w:autoSpaceDN w:val="0"/>
      <w:adjustRightInd w:val="0"/>
      <w:spacing w:after="120"/>
      <w:ind w:right="3600"/>
      <w:jc w:val="both"/>
      <w:textAlignment w:val="baseline"/>
    </w:pPr>
  </w:style>
  <w:style w:type="paragraph" w:styleId="Heading6">
    <w:name w:val="heading 6"/>
    <w:basedOn w:val="Normal"/>
    <w:next w:val="Normal"/>
    <w:qFormat/>
    <w:rsid w:val="007C6A73"/>
    <w:pPr>
      <w:tabs>
        <w:tab w:val="left" w:pos="0"/>
        <w:tab w:val="right" w:pos="11160"/>
      </w:tabs>
      <w:suppressAutoHyphens/>
      <w:outlineLvl w:val="5"/>
    </w:pPr>
    <w:rPr>
      <w:rFonts w:ascii="Times" w:hAnsi="Times"/>
      <w:b/>
      <w:smallCaps/>
      <w:sz w:val="22"/>
    </w:rPr>
  </w:style>
  <w:style w:type="paragraph" w:styleId="Heading7">
    <w:name w:val="heading 7"/>
    <w:basedOn w:val="Normal"/>
    <w:next w:val="Normal"/>
    <w:qFormat/>
    <w:rsid w:val="007C6A73"/>
    <w:pPr>
      <w:keepNext/>
      <w:keepLines/>
      <w:tabs>
        <w:tab w:val="left" w:pos="0"/>
        <w:tab w:val="right" w:pos="11160"/>
      </w:tabs>
      <w:suppressAutoHyphens/>
      <w:outlineLvl w:val="6"/>
    </w:pPr>
    <w:rPr>
      <w:rFonts w:ascii="Times" w:hAnsi="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C6A73"/>
  </w:style>
  <w:style w:type="character" w:styleId="EndnoteReference">
    <w:name w:val="endnote reference"/>
    <w:semiHidden/>
    <w:rsid w:val="007C6A73"/>
    <w:rPr>
      <w:vertAlign w:val="superscript"/>
    </w:rPr>
  </w:style>
  <w:style w:type="paragraph" w:styleId="FootnoteText">
    <w:name w:val="footnote text"/>
    <w:basedOn w:val="Normal"/>
    <w:semiHidden/>
    <w:rsid w:val="007C6A73"/>
  </w:style>
  <w:style w:type="character" w:styleId="FootnoteReference">
    <w:name w:val="footnote reference"/>
    <w:semiHidden/>
    <w:rsid w:val="007C6A73"/>
    <w:rPr>
      <w:vertAlign w:val="superscript"/>
    </w:rPr>
  </w:style>
  <w:style w:type="character" w:customStyle="1" w:styleId="ItalicsI1">
    <w:name w:val="Italics=I1"/>
    <w:rsid w:val="007C6A73"/>
    <w:rPr>
      <w:rFonts w:ascii="Times New Roman" w:hAnsi="Times New Roman"/>
      <w:i/>
      <w:sz w:val="20"/>
    </w:rPr>
  </w:style>
  <w:style w:type="paragraph" w:customStyle="1" w:styleId="Level2">
    <w:name w:val="Level 2"/>
    <w:basedOn w:val="Level111G1"/>
    <w:rsid w:val="007C6A73"/>
    <w:pPr>
      <w:tabs>
        <w:tab w:val="clear" w:pos="810"/>
        <w:tab w:val="clear" w:pos="900"/>
        <w:tab w:val="right" w:pos="1080"/>
        <w:tab w:val="left" w:pos="1170"/>
      </w:tabs>
      <w:spacing w:before="40" w:after="80"/>
      <w:ind w:left="1170" w:hanging="1170"/>
    </w:pPr>
  </w:style>
  <w:style w:type="paragraph" w:customStyle="1" w:styleId="Level111G1">
    <w:name w:val="Level 1 (1.1)=G1"/>
    <w:rsid w:val="007C6A73"/>
    <w:pPr>
      <w:tabs>
        <w:tab w:val="right" w:pos="810"/>
        <w:tab w:val="left" w:pos="900"/>
      </w:tabs>
      <w:overflowPunct w:val="0"/>
      <w:autoSpaceDE w:val="0"/>
      <w:autoSpaceDN w:val="0"/>
      <w:adjustRightInd w:val="0"/>
      <w:spacing w:before="60" w:after="60"/>
      <w:ind w:left="900" w:hanging="900"/>
      <w:jc w:val="both"/>
      <w:textAlignment w:val="baseline"/>
    </w:pPr>
    <w:rPr>
      <w:spacing w:val="-3"/>
    </w:rPr>
  </w:style>
  <w:style w:type="paragraph" w:customStyle="1" w:styleId="RunningHead">
    <w:name w:val="Running Head"/>
    <w:rsid w:val="007C6A73"/>
    <w:pPr>
      <w:tabs>
        <w:tab w:val="left" w:pos="0"/>
        <w:tab w:val="left" w:pos="1296"/>
      </w:tabs>
      <w:suppressAutoHyphens/>
      <w:overflowPunct w:val="0"/>
      <w:autoSpaceDE w:val="0"/>
      <w:autoSpaceDN w:val="0"/>
      <w:adjustRightInd w:val="0"/>
      <w:textAlignment w:val="baseline"/>
    </w:pPr>
    <w:rPr>
      <w:rFonts w:ascii="Times" w:hAnsi="Times"/>
      <w:b/>
      <w:smallCaps/>
      <w:sz w:val="22"/>
    </w:rPr>
  </w:style>
  <w:style w:type="paragraph" w:customStyle="1" w:styleId="RunningFoot">
    <w:name w:val="Running Foot"/>
    <w:rsid w:val="007C6A73"/>
    <w:pPr>
      <w:tabs>
        <w:tab w:val="left" w:pos="0"/>
        <w:tab w:val="left" w:pos="1296"/>
      </w:tabs>
      <w:suppressAutoHyphens/>
      <w:overflowPunct w:val="0"/>
      <w:autoSpaceDE w:val="0"/>
      <w:autoSpaceDN w:val="0"/>
      <w:adjustRightInd w:val="0"/>
      <w:textAlignment w:val="baseline"/>
    </w:pPr>
    <w:rPr>
      <w:rFonts w:ascii="Times" w:hAnsi="Times"/>
      <w:sz w:val="22"/>
    </w:rPr>
  </w:style>
  <w:style w:type="paragraph" w:customStyle="1" w:styleId="NumberedheadingGH">
    <w:name w:val="Numbered heading=GH"/>
    <w:rsid w:val="007C6A73"/>
    <w:pPr>
      <w:keepNext/>
      <w:keepLines/>
      <w:tabs>
        <w:tab w:val="left" w:pos="0"/>
        <w:tab w:val="left" w:pos="450"/>
      </w:tabs>
      <w:suppressAutoHyphens/>
      <w:overflowPunct w:val="0"/>
      <w:autoSpaceDE w:val="0"/>
      <w:autoSpaceDN w:val="0"/>
      <w:adjustRightInd w:val="0"/>
      <w:spacing w:before="200" w:after="60"/>
      <w:ind w:left="450" w:hanging="450"/>
      <w:textAlignment w:val="baseline"/>
    </w:pPr>
    <w:rPr>
      <w:b/>
      <w:caps/>
      <w:spacing w:val="-3"/>
    </w:rPr>
  </w:style>
  <w:style w:type="paragraph" w:customStyle="1" w:styleId="TableofContents">
    <w:name w:val="Table of Contents"/>
    <w:basedOn w:val="Normal"/>
    <w:rsid w:val="007C6A73"/>
    <w:pPr>
      <w:tabs>
        <w:tab w:val="clear" w:pos="6840"/>
        <w:tab w:val="clear" w:pos="7272"/>
        <w:tab w:val="clear" w:pos="7704"/>
        <w:tab w:val="clear" w:pos="8136"/>
        <w:tab w:val="clear" w:pos="9144"/>
      </w:tabs>
    </w:pPr>
    <w:rPr>
      <w:sz w:val="24"/>
    </w:rPr>
  </w:style>
  <w:style w:type="paragraph" w:customStyle="1" w:styleId="Contentslevel1GC">
    <w:name w:val="Contents level 1=GC"/>
    <w:rsid w:val="007C6A73"/>
    <w:pPr>
      <w:tabs>
        <w:tab w:val="left" w:pos="360"/>
      </w:tabs>
      <w:suppressAutoHyphens/>
      <w:overflowPunct w:val="0"/>
      <w:autoSpaceDE w:val="0"/>
      <w:autoSpaceDN w:val="0"/>
      <w:adjustRightInd w:val="0"/>
      <w:spacing w:after="60"/>
      <w:ind w:right="-18"/>
      <w:textAlignment w:val="baseline"/>
    </w:pPr>
  </w:style>
  <w:style w:type="paragraph" w:styleId="Header">
    <w:name w:val="header"/>
    <w:basedOn w:val="Normal"/>
    <w:rsid w:val="007C6A73"/>
    <w:pPr>
      <w:keepNext/>
      <w:keepLines/>
      <w:pBdr>
        <w:top w:val="single" w:sz="6" w:space="3" w:color="auto"/>
        <w:bottom w:val="single" w:sz="6" w:space="3" w:color="auto"/>
      </w:pBdr>
      <w:tabs>
        <w:tab w:val="center" w:pos="3240"/>
        <w:tab w:val="center" w:pos="7056"/>
        <w:tab w:val="center" w:pos="7488"/>
        <w:tab w:val="center" w:pos="7920"/>
        <w:tab w:val="center" w:pos="8640"/>
        <w:tab w:val="center" w:pos="9648"/>
      </w:tabs>
      <w:suppressAutoHyphens/>
      <w:spacing w:after="0"/>
      <w:ind w:right="0"/>
      <w:jc w:val="left"/>
    </w:pPr>
    <w:rPr>
      <w:rFonts w:ascii="Arial" w:hAnsi="Arial"/>
      <w:spacing w:val="-3"/>
      <w:sz w:val="16"/>
    </w:rPr>
  </w:style>
  <w:style w:type="paragraph" w:styleId="Footer">
    <w:name w:val="footer"/>
    <w:basedOn w:val="Normal"/>
    <w:rsid w:val="007C6A73"/>
    <w:pPr>
      <w:keepNext/>
      <w:keepLines/>
      <w:tabs>
        <w:tab w:val="left" w:pos="0"/>
        <w:tab w:val="center" w:pos="4320"/>
        <w:tab w:val="right" w:pos="8640"/>
      </w:tabs>
      <w:suppressAutoHyphens/>
    </w:pPr>
    <w:rPr>
      <w:spacing w:val="-3"/>
    </w:rPr>
  </w:style>
  <w:style w:type="paragraph" w:styleId="TOC1">
    <w:name w:val="toc 1"/>
    <w:basedOn w:val="Normal"/>
    <w:next w:val="Normal"/>
    <w:semiHidden/>
    <w:rsid w:val="007C6A73"/>
    <w:pPr>
      <w:tabs>
        <w:tab w:val="right" w:leader="dot" w:pos="9360"/>
      </w:tabs>
      <w:suppressAutoHyphens/>
      <w:spacing w:before="480"/>
      <w:ind w:left="720" w:right="720" w:hanging="720"/>
    </w:pPr>
  </w:style>
  <w:style w:type="paragraph" w:styleId="TOC2">
    <w:name w:val="toc 2"/>
    <w:basedOn w:val="Normal"/>
    <w:next w:val="Normal"/>
    <w:semiHidden/>
    <w:rsid w:val="007C6A73"/>
    <w:pPr>
      <w:tabs>
        <w:tab w:val="right" w:leader="dot" w:pos="9360"/>
      </w:tabs>
      <w:suppressAutoHyphens/>
      <w:ind w:left="1440" w:right="720" w:hanging="720"/>
    </w:pPr>
  </w:style>
  <w:style w:type="paragraph" w:styleId="TOC3">
    <w:name w:val="toc 3"/>
    <w:basedOn w:val="Normal"/>
    <w:next w:val="Normal"/>
    <w:semiHidden/>
    <w:rsid w:val="007C6A73"/>
    <w:pPr>
      <w:tabs>
        <w:tab w:val="right" w:leader="dot" w:pos="9360"/>
      </w:tabs>
      <w:suppressAutoHyphens/>
      <w:ind w:left="2160" w:right="720" w:hanging="720"/>
    </w:pPr>
  </w:style>
  <w:style w:type="paragraph" w:styleId="TOC4">
    <w:name w:val="toc 4"/>
    <w:basedOn w:val="Normal"/>
    <w:next w:val="Normal"/>
    <w:semiHidden/>
    <w:rsid w:val="007C6A73"/>
    <w:pPr>
      <w:tabs>
        <w:tab w:val="right" w:leader="dot" w:pos="9360"/>
      </w:tabs>
      <w:suppressAutoHyphens/>
      <w:ind w:left="2880" w:right="720" w:hanging="720"/>
    </w:pPr>
  </w:style>
  <w:style w:type="paragraph" w:styleId="TOC5">
    <w:name w:val="toc 5"/>
    <w:basedOn w:val="Normal"/>
    <w:next w:val="Normal"/>
    <w:semiHidden/>
    <w:rsid w:val="007C6A73"/>
    <w:pPr>
      <w:tabs>
        <w:tab w:val="right" w:leader="dot" w:pos="9360"/>
      </w:tabs>
      <w:suppressAutoHyphens/>
      <w:ind w:left="3600" w:right="720" w:hanging="720"/>
    </w:pPr>
  </w:style>
  <w:style w:type="paragraph" w:styleId="TOC6">
    <w:name w:val="toc 6"/>
    <w:basedOn w:val="Normal"/>
    <w:next w:val="Normal"/>
    <w:semiHidden/>
    <w:rsid w:val="007C6A73"/>
    <w:pPr>
      <w:tabs>
        <w:tab w:val="right" w:pos="9360"/>
      </w:tabs>
      <w:suppressAutoHyphens/>
      <w:ind w:left="720" w:hanging="720"/>
    </w:pPr>
  </w:style>
  <w:style w:type="paragraph" w:styleId="TOC7">
    <w:name w:val="toc 7"/>
    <w:basedOn w:val="Normal"/>
    <w:next w:val="Normal"/>
    <w:semiHidden/>
    <w:rsid w:val="007C6A73"/>
    <w:pPr>
      <w:suppressAutoHyphens/>
      <w:ind w:left="720" w:hanging="720"/>
    </w:pPr>
  </w:style>
  <w:style w:type="paragraph" w:styleId="TOC8">
    <w:name w:val="toc 8"/>
    <w:basedOn w:val="Normal"/>
    <w:next w:val="Normal"/>
    <w:semiHidden/>
    <w:rsid w:val="007C6A73"/>
    <w:pPr>
      <w:tabs>
        <w:tab w:val="right" w:pos="9360"/>
      </w:tabs>
      <w:suppressAutoHyphens/>
      <w:ind w:left="720" w:hanging="720"/>
    </w:pPr>
  </w:style>
  <w:style w:type="paragraph" w:styleId="TOC9">
    <w:name w:val="toc 9"/>
    <w:basedOn w:val="Normal"/>
    <w:next w:val="Normal"/>
    <w:semiHidden/>
    <w:rsid w:val="007C6A73"/>
    <w:pPr>
      <w:tabs>
        <w:tab w:val="right" w:leader="dot" w:pos="9360"/>
      </w:tabs>
      <w:suppressAutoHyphens/>
      <w:ind w:left="720" w:hanging="720"/>
    </w:pPr>
  </w:style>
  <w:style w:type="paragraph" w:styleId="TOAHeading">
    <w:name w:val="toa heading"/>
    <w:basedOn w:val="Normal"/>
    <w:next w:val="Normal"/>
    <w:semiHidden/>
    <w:rsid w:val="007C6A73"/>
    <w:pPr>
      <w:tabs>
        <w:tab w:val="right" w:pos="9360"/>
      </w:tabs>
      <w:suppressAutoHyphens/>
    </w:pPr>
  </w:style>
  <w:style w:type="character" w:styleId="PageNumber">
    <w:name w:val="page number"/>
    <w:basedOn w:val="DefaultParagraphFont"/>
    <w:rsid w:val="007C6A73"/>
  </w:style>
  <w:style w:type="paragraph" w:customStyle="1" w:styleId="Header-Notes">
    <w:name w:val="Header - Notes"/>
    <w:basedOn w:val="Header"/>
    <w:rsid w:val="007C6A73"/>
    <w:pPr>
      <w:pBdr>
        <w:top w:val="single" w:sz="6" w:space="9" w:color="auto"/>
        <w:bottom w:val="single" w:sz="6" w:space="9" w:color="auto"/>
      </w:pBdr>
      <w:tabs>
        <w:tab w:val="clear" w:pos="7056"/>
        <w:tab w:val="clear" w:pos="7272"/>
        <w:tab w:val="clear" w:pos="7488"/>
        <w:tab w:val="clear" w:pos="7704"/>
        <w:tab w:val="clear" w:pos="7920"/>
        <w:tab w:val="clear" w:pos="8136"/>
        <w:tab w:val="clear" w:pos="8640"/>
        <w:tab w:val="clear" w:pos="9144"/>
        <w:tab w:val="clear" w:pos="9648"/>
        <w:tab w:val="center" w:pos="8424"/>
      </w:tabs>
    </w:pPr>
  </w:style>
  <w:style w:type="paragraph" w:customStyle="1" w:styleId="NormalparagraphGN">
    <w:name w:val="Normal paragraph=GN"/>
    <w:basedOn w:val="Normal"/>
    <w:link w:val="NormalparagraphGNChar"/>
    <w:rsid w:val="007C6A73"/>
    <w:pPr>
      <w:tabs>
        <w:tab w:val="clear" w:pos="6840"/>
        <w:tab w:val="clear" w:pos="7272"/>
        <w:tab w:val="clear" w:pos="7704"/>
        <w:tab w:val="clear" w:pos="8136"/>
        <w:tab w:val="clear" w:pos="9144"/>
      </w:tabs>
      <w:spacing w:after="60"/>
      <w:ind w:right="0"/>
    </w:pPr>
  </w:style>
  <w:style w:type="paragraph" w:customStyle="1" w:styleId="Nts-CenheadingNT">
    <w:name w:val="Nts - Cen. heading=NT"/>
    <w:rsid w:val="007C6A73"/>
    <w:pPr>
      <w:keepNext/>
      <w:keepLines/>
      <w:tabs>
        <w:tab w:val="left" w:pos="-720"/>
        <w:tab w:val="bar" w:pos="6840"/>
      </w:tabs>
      <w:suppressAutoHyphens/>
      <w:overflowPunct w:val="0"/>
      <w:autoSpaceDE w:val="0"/>
      <w:autoSpaceDN w:val="0"/>
      <w:adjustRightInd w:val="0"/>
      <w:spacing w:before="240" w:after="120"/>
      <w:ind w:right="3600"/>
      <w:jc w:val="center"/>
      <w:textAlignment w:val="baseline"/>
    </w:pPr>
    <w:rPr>
      <w:b/>
      <w:caps/>
    </w:rPr>
  </w:style>
  <w:style w:type="character" w:customStyle="1" w:styleId="bold">
    <w:name w:val="bold"/>
    <w:rsid w:val="007C6A73"/>
    <w:rPr>
      <w:rFonts w:ascii="Times" w:hAnsi="Times"/>
      <w:b/>
      <w:sz w:val="20"/>
    </w:rPr>
  </w:style>
  <w:style w:type="character" w:customStyle="1" w:styleId="Italics2">
    <w:name w:val="Italics2"/>
    <w:rsid w:val="007C6A73"/>
    <w:rPr>
      <w:rFonts w:ascii="Times" w:hAnsi="Times"/>
      <w:i/>
      <w:sz w:val="20"/>
    </w:rPr>
  </w:style>
  <w:style w:type="character" w:customStyle="1" w:styleId="SmallCaps2">
    <w:name w:val="Small Caps2"/>
    <w:rsid w:val="007C6A73"/>
    <w:rPr>
      <w:rFonts w:ascii="Times" w:hAnsi="Times"/>
      <w:smallCaps/>
      <w:sz w:val="20"/>
    </w:rPr>
  </w:style>
  <w:style w:type="character" w:customStyle="1" w:styleId="bold2">
    <w:name w:val="bold2"/>
    <w:rsid w:val="007C6A73"/>
    <w:rPr>
      <w:rFonts w:ascii="Times" w:hAnsi="Times"/>
      <w:b/>
      <w:sz w:val="20"/>
    </w:rPr>
  </w:style>
  <w:style w:type="character" w:customStyle="1" w:styleId="Italics1">
    <w:name w:val="Italics1"/>
    <w:rsid w:val="007C6A73"/>
    <w:rPr>
      <w:rFonts w:ascii="Times" w:hAnsi="Times"/>
      <w:i/>
      <w:sz w:val="20"/>
    </w:rPr>
  </w:style>
  <w:style w:type="paragraph" w:customStyle="1" w:styleId="Level3">
    <w:name w:val="Level 3"/>
    <w:basedOn w:val="Level2"/>
    <w:rsid w:val="007C6A73"/>
    <w:pPr>
      <w:tabs>
        <w:tab w:val="clear" w:pos="1080"/>
        <w:tab w:val="clear" w:pos="1170"/>
        <w:tab w:val="right" w:pos="1440"/>
        <w:tab w:val="left" w:pos="1530"/>
      </w:tabs>
      <w:spacing w:before="0"/>
      <w:ind w:left="1530" w:hanging="1530"/>
    </w:pPr>
  </w:style>
  <w:style w:type="character" w:customStyle="1" w:styleId="bold1">
    <w:name w:val="bold1"/>
    <w:rsid w:val="007C6A73"/>
    <w:rPr>
      <w:rFonts w:ascii="Times" w:hAnsi="Times"/>
      <w:b/>
      <w:sz w:val="20"/>
    </w:rPr>
  </w:style>
  <w:style w:type="paragraph" w:customStyle="1" w:styleId="UnderH3">
    <w:name w:val="Under H3"/>
    <w:rsid w:val="007C6A73"/>
    <w:pPr>
      <w:overflowPunct w:val="0"/>
      <w:autoSpaceDE w:val="0"/>
      <w:autoSpaceDN w:val="0"/>
      <w:adjustRightInd w:val="0"/>
      <w:spacing w:before="480" w:line="240" w:lineRule="exact"/>
      <w:jc w:val="center"/>
      <w:textAlignment w:val="baseline"/>
    </w:pPr>
    <w:rPr>
      <w:b/>
      <w:sz w:val="28"/>
    </w:rPr>
  </w:style>
  <w:style w:type="paragraph" w:customStyle="1" w:styleId="TofCHeading">
    <w:name w:val="TofC Heading"/>
    <w:rsid w:val="007C6A73"/>
    <w:pPr>
      <w:keepNext/>
      <w:overflowPunct w:val="0"/>
      <w:autoSpaceDE w:val="0"/>
      <w:autoSpaceDN w:val="0"/>
      <w:adjustRightInd w:val="0"/>
      <w:spacing w:before="480" w:after="100" w:line="240" w:lineRule="exact"/>
      <w:ind w:left="1080" w:right="1080"/>
      <w:textAlignment w:val="baseline"/>
    </w:pPr>
    <w:rPr>
      <w:b/>
      <w:sz w:val="28"/>
    </w:rPr>
  </w:style>
  <w:style w:type="paragraph" w:customStyle="1" w:styleId="mainheading">
    <w:name w:val="main heading"/>
    <w:rsid w:val="007C6A73"/>
    <w:pPr>
      <w:tabs>
        <w:tab w:val="right" w:pos="7200"/>
      </w:tabs>
      <w:overflowPunct w:val="0"/>
      <w:autoSpaceDE w:val="0"/>
      <w:autoSpaceDN w:val="0"/>
      <w:adjustRightInd w:val="0"/>
      <w:spacing w:before="480" w:after="240" w:line="240" w:lineRule="exact"/>
      <w:jc w:val="center"/>
      <w:textAlignment w:val="baseline"/>
    </w:pPr>
    <w:rPr>
      <w:b/>
      <w:sz w:val="28"/>
    </w:rPr>
  </w:style>
  <w:style w:type="paragraph" w:customStyle="1" w:styleId="TitleofSection">
    <w:name w:val="Title of Section"/>
    <w:rsid w:val="007C6A73"/>
    <w:pPr>
      <w:keepNext/>
      <w:overflowPunct w:val="0"/>
      <w:autoSpaceDE w:val="0"/>
      <w:autoSpaceDN w:val="0"/>
      <w:adjustRightInd w:val="0"/>
      <w:spacing w:before="720" w:line="240" w:lineRule="exact"/>
      <w:ind w:left="576"/>
      <w:textAlignment w:val="baseline"/>
    </w:pPr>
    <w:rPr>
      <w:b/>
      <w:caps/>
      <w:sz w:val="24"/>
    </w:rPr>
  </w:style>
  <w:style w:type="character" w:customStyle="1" w:styleId="Italics">
    <w:name w:val="Italics"/>
    <w:rsid w:val="007C6A73"/>
    <w:rPr>
      <w:rFonts w:ascii="Times" w:hAnsi="Times"/>
      <w:i/>
      <w:sz w:val="20"/>
    </w:rPr>
  </w:style>
  <w:style w:type="paragraph" w:customStyle="1" w:styleId="unformattedtext">
    <w:name w:val="unformatted text"/>
    <w:basedOn w:val="Normal"/>
    <w:rsid w:val="007C6A73"/>
    <w:pPr>
      <w:tabs>
        <w:tab w:val="clear" w:pos="6840"/>
        <w:tab w:val="clear" w:pos="7272"/>
        <w:tab w:val="clear" w:pos="7704"/>
        <w:tab w:val="clear" w:pos="8136"/>
        <w:tab w:val="clear" w:pos="9144"/>
      </w:tabs>
      <w:ind w:right="0"/>
    </w:pPr>
  </w:style>
  <w:style w:type="paragraph" w:customStyle="1" w:styleId="centre">
    <w:name w:val="centre"/>
    <w:basedOn w:val="Normal"/>
    <w:rsid w:val="007C6A73"/>
    <w:pPr>
      <w:keepNext/>
      <w:keepLines/>
      <w:tabs>
        <w:tab w:val="clear" w:pos="6840"/>
        <w:tab w:val="clear" w:pos="7272"/>
        <w:tab w:val="clear" w:pos="7704"/>
        <w:tab w:val="clear" w:pos="8136"/>
        <w:tab w:val="clear" w:pos="9144"/>
      </w:tabs>
      <w:suppressAutoHyphens/>
      <w:spacing w:before="200" w:after="60"/>
      <w:ind w:right="0"/>
      <w:jc w:val="center"/>
    </w:pPr>
    <w:rPr>
      <w:b/>
      <w:caps/>
    </w:rPr>
  </w:style>
  <w:style w:type="paragraph" w:customStyle="1" w:styleId="Level4">
    <w:name w:val="Level 4"/>
    <w:basedOn w:val="Level3"/>
    <w:rsid w:val="007C6A73"/>
    <w:pPr>
      <w:tabs>
        <w:tab w:val="clear" w:pos="1440"/>
        <w:tab w:val="clear" w:pos="1530"/>
        <w:tab w:val="right" w:pos="1710"/>
        <w:tab w:val="left" w:pos="1800"/>
      </w:tabs>
      <w:ind w:left="1800" w:hanging="1800"/>
    </w:pPr>
  </w:style>
  <w:style w:type="character" w:customStyle="1" w:styleId="SmallCapsSC">
    <w:name w:val="Small Caps=SC"/>
    <w:rsid w:val="007C6A73"/>
    <w:rPr>
      <w:rFonts w:ascii="Times New Roman" w:hAnsi="Times New Roman"/>
      <w:smallCaps/>
      <w:sz w:val="20"/>
    </w:rPr>
  </w:style>
  <w:style w:type="character" w:customStyle="1" w:styleId="SmallCaps">
    <w:name w:val="Small Caps"/>
    <w:rsid w:val="007C6A73"/>
    <w:rPr>
      <w:rFonts w:ascii="Times" w:hAnsi="Times"/>
      <w:smallCaps/>
      <w:sz w:val="20"/>
    </w:rPr>
  </w:style>
  <w:style w:type="paragraph" w:customStyle="1" w:styleId="EntryinTofC">
    <w:name w:val="Entry in TofC"/>
    <w:rsid w:val="007C6A73"/>
    <w:pPr>
      <w:tabs>
        <w:tab w:val="left" w:pos="6912"/>
      </w:tabs>
      <w:overflowPunct w:val="0"/>
      <w:autoSpaceDE w:val="0"/>
      <w:autoSpaceDN w:val="0"/>
      <w:adjustRightInd w:val="0"/>
      <w:spacing w:line="240" w:lineRule="exact"/>
      <w:ind w:left="1080" w:right="1080"/>
      <w:textAlignment w:val="baseline"/>
    </w:pPr>
    <w:rPr>
      <w:sz w:val="24"/>
    </w:rPr>
  </w:style>
  <w:style w:type="paragraph" w:customStyle="1" w:styleId="checklisttitle">
    <w:name w:val="checklist title"/>
    <w:rsid w:val="007C6A73"/>
    <w:pPr>
      <w:keepNext/>
      <w:tabs>
        <w:tab w:val="left" w:pos="6912"/>
      </w:tabs>
      <w:overflowPunct w:val="0"/>
      <w:autoSpaceDE w:val="0"/>
      <w:autoSpaceDN w:val="0"/>
      <w:adjustRightInd w:val="0"/>
      <w:spacing w:before="360" w:after="100" w:line="240" w:lineRule="exact"/>
      <w:ind w:left="1080" w:right="1080"/>
      <w:textAlignment w:val="baseline"/>
    </w:pPr>
    <w:rPr>
      <w:b/>
      <w:sz w:val="24"/>
    </w:rPr>
  </w:style>
  <w:style w:type="paragraph" w:customStyle="1" w:styleId="contentsentries">
    <w:name w:val="contents entries"/>
    <w:rsid w:val="007C6A73"/>
    <w:pPr>
      <w:tabs>
        <w:tab w:val="left" w:pos="1944"/>
      </w:tabs>
      <w:overflowPunct w:val="0"/>
      <w:autoSpaceDE w:val="0"/>
      <w:autoSpaceDN w:val="0"/>
      <w:adjustRightInd w:val="0"/>
      <w:spacing w:line="240" w:lineRule="exact"/>
      <w:ind w:left="1944" w:hanging="504"/>
      <w:textAlignment w:val="baseline"/>
    </w:pPr>
    <w:rPr>
      <w:sz w:val="22"/>
    </w:rPr>
  </w:style>
  <w:style w:type="paragraph" w:customStyle="1" w:styleId="Mainheadinginintrosectio">
    <w:name w:val="Main heading in intro sectio"/>
    <w:rsid w:val="007C6A73"/>
    <w:pPr>
      <w:keepNext/>
      <w:overflowPunct w:val="0"/>
      <w:autoSpaceDE w:val="0"/>
      <w:autoSpaceDN w:val="0"/>
      <w:adjustRightInd w:val="0"/>
      <w:spacing w:before="720" w:line="240" w:lineRule="exact"/>
      <w:jc w:val="center"/>
      <w:textAlignment w:val="baseline"/>
    </w:pPr>
    <w:rPr>
      <w:b/>
      <w:sz w:val="36"/>
    </w:rPr>
  </w:style>
  <w:style w:type="paragraph" w:customStyle="1" w:styleId="Normalflushleftparagraph">
    <w:name w:val="Normal flush left paragraph"/>
    <w:rsid w:val="007C6A73"/>
    <w:pPr>
      <w:overflowPunct w:val="0"/>
      <w:autoSpaceDE w:val="0"/>
      <w:autoSpaceDN w:val="0"/>
      <w:adjustRightInd w:val="0"/>
      <w:spacing w:before="240" w:line="240" w:lineRule="exact"/>
      <w:jc w:val="both"/>
      <w:textAlignment w:val="baseline"/>
    </w:pPr>
    <w:rPr>
      <w:sz w:val="22"/>
    </w:rPr>
  </w:style>
  <w:style w:type="paragraph" w:customStyle="1" w:styleId="H5">
    <w:name w:val="H5"/>
    <w:rsid w:val="007C6A73"/>
    <w:pPr>
      <w:overflowPunct w:val="0"/>
      <w:autoSpaceDE w:val="0"/>
      <w:autoSpaceDN w:val="0"/>
      <w:adjustRightInd w:val="0"/>
      <w:spacing w:before="720" w:line="600" w:lineRule="exact"/>
      <w:textAlignment w:val="baseline"/>
    </w:pPr>
    <w:rPr>
      <w:rFonts w:ascii="Times" w:hAnsi="Times"/>
      <w:b/>
      <w:sz w:val="36"/>
    </w:rPr>
  </w:style>
  <w:style w:type="paragraph" w:customStyle="1" w:styleId="1strowoftable">
    <w:name w:val="1st row of table"/>
    <w:basedOn w:val="Normal"/>
    <w:rsid w:val="007C6A73"/>
    <w:pPr>
      <w:tabs>
        <w:tab w:val="clear" w:pos="6840"/>
        <w:tab w:val="clear" w:pos="7272"/>
        <w:tab w:val="clear" w:pos="7704"/>
        <w:tab w:val="clear" w:pos="8136"/>
        <w:tab w:val="clear" w:pos="9144"/>
      </w:tabs>
      <w:spacing w:before="200" w:after="0"/>
      <w:ind w:right="0"/>
      <w:jc w:val="center"/>
    </w:pPr>
    <w:rPr>
      <w:rFonts w:ascii="Arial" w:hAnsi="Arial"/>
      <w:caps/>
      <w:sz w:val="16"/>
    </w:rPr>
  </w:style>
  <w:style w:type="paragraph" w:customStyle="1" w:styleId="2ndrowoftable">
    <w:name w:val="2nd row of table"/>
    <w:basedOn w:val="1strowoftable"/>
    <w:rsid w:val="007C6A73"/>
    <w:pPr>
      <w:spacing w:before="0"/>
    </w:pPr>
    <w:rPr>
      <w:sz w:val="10"/>
    </w:rPr>
  </w:style>
  <w:style w:type="character" w:styleId="Hyperlink">
    <w:name w:val="Hyperlink"/>
    <w:rsid w:val="007C6A73"/>
    <w:rPr>
      <w:color w:val="0000FF"/>
      <w:u w:val="single"/>
    </w:rPr>
  </w:style>
  <w:style w:type="character" w:customStyle="1" w:styleId="NormalparagraphGNChar">
    <w:name w:val="Normal paragraph=GN Char"/>
    <w:link w:val="NormalparagraphGN"/>
    <w:rsid w:val="00702723"/>
    <w:rPr>
      <w:lang w:val="en-US" w:eastAsia="en-US" w:bidi="ar-SA"/>
    </w:rPr>
  </w:style>
  <w:style w:type="character" w:customStyle="1" w:styleId="DeltaViewInsertion">
    <w:name w:val="DeltaView Insertion"/>
    <w:rsid w:val="0095638B"/>
    <w:rPr>
      <w:color w:val="0000FF"/>
      <w:u w:val="double"/>
    </w:rPr>
  </w:style>
  <w:style w:type="character" w:customStyle="1" w:styleId="AltI1Italic11pt">
    <w:name w:val="Alt+I+1=Italic 11pt"/>
    <w:rsid w:val="00CF52BB"/>
    <w:rPr>
      <w:rFonts w:ascii="Garamond" w:hAnsi="Garamond"/>
      <w:i/>
      <w:noProof w:val="0"/>
      <w:sz w:val="22"/>
      <w:lang w:val="en-GB"/>
    </w:rPr>
  </w:style>
  <w:style w:type="character" w:customStyle="1" w:styleId="alti1italic11pt0">
    <w:name w:val="alti1italic11pt"/>
    <w:basedOn w:val="DefaultParagraphFont"/>
    <w:rsid w:val="002266E6"/>
  </w:style>
  <w:style w:type="character" w:styleId="Emphasis">
    <w:name w:val="Emphasis"/>
    <w:qFormat/>
    <w:rsid w:val="002266E6"/>
    <w:rPr>
      <w:i/>
      <w:iCs/>
    </w:rPr>
  </w:style>
  <w:style w:type="paragraph" w:styleId="BalloonText">
    <w:name w:val="Balloon Text"/>
    <w:basedOn w:val="Normal"/>
    <w:semiHidden/>
    <w:rsid w:val="009012F8"/>
    <w:rPr>
      <w:rFonts w:ascii="Tahoma" w:hAnsi="Tahoma" w:cs="Tahoma"/>
      <w:sz w:val="16"/>
      <w:szCs w:val="16"/>
    </w:rPr>
  </w:style>
  <w:style w:type="character" w:styleId="CommentReference">
    <w:name w:val="annotation reference"/>
    <w:rsid w:val="0046745C"/>
    <w:rPr>
      <w:sz w:val="16"/>
      <w:szCs w:val="16"/>
    </w:rPr>
  </w:style>
  <w:style w:type="paragraph" w:styleId="CommentText">
    <w:name w:val="annotation text"/>
    <w:basedOn w:val="Normal"/>
    <w:link w:val="CommentTextChar"/>
    <w:rsid w:val="0046745C"/>
  </w:style>
  <w:style w:type="character" w:customStyle="1" w:styleId="CommentTextChar">
    <w:name w:val="Comment Text Char"/>
    <w:basedOn w:val="DefaultParagraphFont"/>
    <w:link w:val="CommentText"/>
    <w:rsid w:val="0046745C"/>
  </w:style>
  <w:style w:type="paragraph" w:styleId="CommentSubject">
    <w:name w:val="annotation subject"/>
    <w:basedOn w:val="CommentText"/>
    <w:next w:val="CommentText"/>
    <w:link w:val="CommentSubjectChar"/>
    <w:rsid w:val="0046745C"/>
    <w:rPr>
      <w:b/>
      <w:bCs/>
      <w:lang w:val="x-none" w:eastAsia="x-none"/>
    </w:rPr>
  </w:style>
  <w:style w:type="character" w:customStyle="1" w:styleId="CommentSubjectChar">
    <w:name w:val="Comment Subject Char"/>
    <w:link w:val="CommentSubject"/>
    <w:rsid w:val="0046745C"/>
    <w:rPr>
      <w:b/>
      <w:bCs/>
    </w:rPr>
  </w:style>
  <w:style w:type="paragraph" w:styleId="NoSpacing">
    <w:name w:val="No Spacing"/>
    <w:uiPriority w:val="1"/>
    <w:qFormat/>
    <w:rsid w:val="00C00419"/>
    <w:rPr>
      <w:rFonts w:ascii="Calibri" w:eastAsia="Calibri" w:hAnsi="Calibri"/>
      <w:sz w:val="22"/>
      <w:szCs w:val="22"/>
    </w:rPr>
  </w:style>
  <w:style w:type="paragraph" w:styleId="ListParagraph">
    <w:name w:val="List Paragraph"/>
    <w:basedOn w:val="Normal"/>
    <w:uiPriority w:val="34"/>
    <w:qFormat/>
    <w:rsid w:val="00634163"/>
    <w:pPr>
      <w:tabs>
        <w:tab w:val="clear" w:pos="6840"/>
        <w:tab w:val="clear" w:pos="7272"/>
        <w:tab w:val="clear" w:pos="7704"/>
        <w:tab w:val="clear" w:pos="8136"/>
        <w:tab w:val="clear" w:pos="9144"/>
      </w:tabs>
      <w:overflowPunct/>
      <w:autoSpaceDE/>
      <w:autoSpaceDN/>
      <w:adjustRightInd/>
      <w:spacing w:after="0"/>
      <w:ind w:left="720" w:right="0"/>
      <w:jc w:val="left"/>
      <w:textAlignment w:val="auto"/>
    </w:pPr>
    <w:rPr>
      <w:sz w:val="24"/>
      <w:szCs w:val="24"/>
    </w:rPr>
  </w:style>
  <w:style w:type="paragraph" w:styleId="NormalWeb">
    <w:name w:val="Normal (Web)"/>
    <w:basedOn w:val="Normal"/>
    <w:uiPriority w:val="99"/>
    <w:unhideWhenUsed/>
    <w:rsid w:val="009F78F3"/>
    <w:pPr>
      <w:tabs>
        <w:tab w:val="clear" w:pos="6840"/>
        <w:tab w:val="clear" w:pos="7272"/>
        <w:tab w:val="clear" w:pos="7704"/>
        <w:tab w:val="clear" w:pos="8136"/>
        <w:tab w:val="clear" w:pos="9144"/>
      </w:tabs>
      <w:overflowPunct/>
      <w:autoSpaceDE/>
      <w:autoSpaceDN/>
      <w:adjustRightInd/>
      <w:spacing w:after="0"/>
      <w:ind w:right="0"/>
      <w:jc w:val="left"/>
      <w:textAlignment w:val="auto"/>
    </w:pPr>
    <w:rPr>
      <w:rFonts w:eastAsia="Calibri"/>
      <w:sz w:val="24"/>
      <w:szCs w:val="24"/>
    </w:rPr>
  </w:style>
  <w:style w:type="paragraph" w:styleId="Revision">
    <w:name w:val="Revision"/>
    <w:hidden/>
    <w:uiPriority w:val="99"/>
    <w:semiHidden/>
    <w:rsid w:val="00A40B9C"/>
  </w:style>
  <w:style w:type="character" w:styleId="FollowedHyperlink">
    <w:name w:val="FollowedHyperlink"/>
    <w:semiHidden/>
    <w:unhideWhenUsed/>
    <w:rsid w:val="00B10939"/>
    <w:rPr>
      <w:color w:val="954F72"/>
      <w:u w:val="single"/>
    </w:rPr>
  </w:style>
  <w:style w:type="character" w:customStyle="1" w:styleId="UnresolvedMention1">
    <w:name w:val="Unresolved Mention1"/>
    <w:basedOn w:val="DefaultParagraphFont"/>
    <w:uiPriority w:val="99"/>
    <w:semiHidden/>
    <w:unhideWhenUsed/>
    <w:rsid w:val="00122847"/>
    <w:rPr>
      <w:color w:val="605E5C"/>
      <w:shd w:val="clear" w:color="auto" w:fill="E1DFDD"/>
    </w:rPr>
  </w:style>
  <w:style w:type="character" w:styleId="UnresolvedMention">
    <w:name w:val="Unresolved Mention"/>
    <w:basedOn w:val="DefaultParagraphFont"/>
    <w:uiPriority w:val="99"/>
    <w:semiHidden/>
    <w:unhideWhenUsed/>
    <w:rsid w:val="005D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79222">
      <w:bodyDiv w:val="1"/>
      <w:marLeft w:val="0"/>
      <w:marRight w:val="0"/>
      <w:marTop w:val="0"/>
      <w:marBottom w:val="0"/>
      <w:divBdr>
        <w:top w:val="none" w:sz="0" w:space="0" w:color="auto"/>
        <w:left w:val="none" w:sz="0" w:space="0" w:color="auto"/>
        <w:bottom w:val="none" w:sz="0" w:space="0" w:color="auto"/>
        <w:right w:val="none" w:sz="0" w:space="0" w:color="auto"/>
      </w:divBdr>
    </w:div>
    <w:div w:id="1905871632">
      <w:bodyDiv w:val="1"/>
      <w:marLeft w:val="0"/>
      <w:marRight w:val="0"/>
      <w:marTop w:val="0"/>
      <w:marBottom w:val="0"/>
      <w:divBdr>
        <w:top w:val="none" w:sz="0" w:space="0" w:color="auto"/>
        <w:left w:val="none" w:sz="0" w:space="0" w:color="auto"/>
        <w:bottom w:val="none" w:sz="0" w:space="0" w:color="auto"/>
        <w:right w:val="none" w:sz="0" w:space="0" w:color="auto"/>
      </w:divBdr>
    </w:div>
    <w:div w:id="1956712767">
      <w:bodyDiv w:val="1"/>
      <w:marLeft w:val="0"/>
      <w:marRight w:val="0"/>
      <w:marTop w:val="0"/>
      <w:marBottom w:val="0"/>
      <w:divBdr>
        <w:top w:val="none" w:sz="0" w:space="0" w:color="auto"/>
        <w:left w:val="none" w:sz="0" w:space="0" w:color="auto"/>
        <w:bottom w:val="none" w:sz="0" w:space="0" w:color="auto"/>
        <w:right w:val="none" w:sz="0" w:space="0" w:color="auto"/>
      </w:divBdr>
      <w:divsChild>
        <w:div w:id="250823374">
          <w:marLeft w:val="0"/>
          <w:marRight w:val="0"/>
          <w:marTop w:val="0"/>
          <w:marBottom w:val="0"/>
          <w:divBdr>
            <w:top w:val="none" w:sz="0" w:space="0" w:color="auto"/>
            <w:left w:val="none" w:sz="0" w:space="0" w:color="auto"/>
            <w:bottom w:val="none" w:sz="0" w:space="0" w:color="auto"/>
            <w:right w:val="none" w:sz="0" w:space="0" w:color="auto"/>
          </w:divBdr>
          <w:divsChild>
            <w:div w:id="21175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courts.ca/supreme_court/practice_and_procedure/civil_practice_directions.aspx" TargetMode="External"/><Relationship Id="rId13" Type="http://schemas.openxmlformats.org/officeDocument/2006/relationships/hyperlink" Target="https://www.bccourts.ca/supreme_court/practice_and_procedure/civil_practice_directions.aspx"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ccourts.ca/supreme_court/practice_and_procedure/civil_practice_directions.aspx" TargetMode="External"/><Relationship Id="rId17" Type="http://schemas.openxmlformats.org/officeDocument/2006/relationships/hyperlink" Target="https://www.lawsociety.bc.ca/support-and-resources-for-lawyers/practice-resource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awsociety.bc.ca/about-us/covid-virtual-practice-resources/guidelines-for-calculating-bc-limitation-perio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abrc.com" TargetMode="External"/><Relationship Id="rId23" Type="http://schemas.openxmlformats.org/officeDocument/2006/relationships/footer" Target="footer3.xm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ccourts.ca/supreme_court/practice_and_procedure/civil_practice_directions.aspx" TargetMode="External"/><Relationship Id="rId14" Type="http://schemas.openxmlformats.org/officeDocument/2006/relationships/hyperlink" Target="https://www.bccourts.ca/supreme_court/practice_and_procedure/civil_practice_directions.aspx"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8E65B-CA2B-492A-BC71-078D7D07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7799</Words>
  <Characters>42122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Builders Lien Procedure</vt:lpstr>
    </vt:vector>
  </TitlesOfParts>
  <Company/>
  <LinksUpToDate>false</LinksUpToDate>
  <CharactersWithSpaces>49822</CharactersWithSpaces>
  <SharedDoc>false</SharedDoc>
  <HLinks>
    <vt:vector size="18" baseType="variant">
      <vt:variant>
        <vt:i4>4980761</vt:i4>
      </vt:variant>
      <vt:variant>
        <vt:i4>6</vt:i4>
      </vt:variant>
      <vt:variant>
        <vt:i4>0</vt:i4>
      </vt:variant>
      <vt:variant>
        <vt:i4>5</vt:i4>
      </vt:variant>
      <vt:variant>
        <vt:lpwstr>https://www.lawsociety.bc.ca/Website/media/Shared/docs/practice/resources/Ltrs-NonEngagement.pdf</vt:lpwstr>
      </vt:variant>
      <vt:variant>
        <vt:lpwstr/>
      </vt:variant>
      <vt:variant>
        <vt:i4>7929919</vt:i4>
      </vt:variant>
      <vt:variant>
        <vt:i4>3</vt:i4>
      </vt:variant>
      <vt:variant>
        <vt:i4>0</vt:i4>
      </vt:variant>
      <vt:variant>
        <vt:i4>5</vt:i4>
      </vt:variant>
      <vt:variant>
        <vt:lpwstr>http://www.lawsociety.bc.ca/about-us/covid-19-response/</vt:lpwstr>
      </vt:variant>
      <vt:variant>
        <vt:lpwstr/>
      </vt:variant>
      <vt:variant>
        <vt:i4>6553662</vt:i4>
      </vt:variant>
      <vt:variant>
        <vt:i4>0</vt:i4>
      </vt:variant>
      <vt:variant>
        <vt:i4>0</vt:i4>
      </vt:variant>
      <vt:variant>
        <vt:i4>5</vt:i4>
      </vt:variant>
      <vt:variant>
        <vt:lpwstr>http://www.bccourts.ca/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Builders Lien Procedure</dc:title>
  <dc:creator/>
  <cp:lastModifiedBy/>
  <cp:revision>1</cp:revision>
  <dcterms:created xsi:type="dcterms:W3CDTF">2024-01-29T22:18:00Z</dcterms:created>
  <dcterms:modified xsi:type="dcterms:W3CDTF">2024-01-29T22:18:00Z</dcterms:modified>
</cp:coreProperties>
</file>