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7846E02D" w14:textId="5E06D5DE" w:rsidR="00DF5F59" w:rsidRPr="00DB7761" w:rsidRDefault="00DF5F59" w:rsidP="00644A0B">
      <w:pPr>
        <w:spacing w:before="80" w:after="80"/>
        <w:ind w:right="450"/>
        <w:jc w:val="both"/>
        <w:rPr>
          <w:rFonts w:ascii="Times New Roman" w:hAnsi="Times New Roman" w:cs="Times New Roman"/>
          <w:lang w:val="en-US"/>
        </w:rPr>
      </w:pPr>
      <w:r w:rsidRPr="00DB7761">
        <w:rPr>
          <w:rFonts w:ascii="Times New Roman" w:hAnsi="Times New Roman" w:cs="Times New Roman"/>
          <w:b/>
          <w:bCs/>
          <w:caps/>
        </w:rPr>
        <w:t>P</w:t>
      </w:r>
      <w:r w:rsidRPr="00DB7761">
        <w:rPr>
          <w:rFonts w:ascii="Times New Roman" w:hAnsi="Times New Roman" w:cs="Times New Roman"/>
          <w:b/>
          <w:bCs/>
        </w:rPr>
        <w:t>urpose and currency of checklist.</w:t>
      </w:r>
      <w:r w:rsidRPr="00DB7761">
        <w:rPr>
          <w:rFonts w:ascii="Times New Roman" w:hAnsi="Times New Roman" w:cs="Times New Roman"/>
        </w:rPr>
        <w:t xml:space="preserve"> </w:t>
      </w:r>
      <w:r w:rsidR="00DB7761" w:rsidRPr="00DB7761">
        <w:rPr>
          <w:rFonts w:ascii="Times New Roman" w:hAnsi="Times New Roman" w:cs="Times New Roman"/>
        </w:rPr>
        <w:t>This checklist is designed for use with the</w:t>
      </w:r>
      <w:r w:rsidR="00DB7761" w:rsidRPr="00DB7761">
        <w:rPr>
          <w:rFonts w:ascii="Times New Roman" w:hAnsi="Times New Roman" w:cs="Times New Roman"/>
          <w:bCs/>
        </w:rPr>
        <w:t xml:space="preserve"> </w:t>
      </w:r>
      <w:r w:rsidR="00DB7761" w:rsidRPr="00DB7761">
        <w:rPr>
          <w:rFonts w:ascii="Times New Roman" w:hAnsi="Times New Roman" w:cs="Times New Roman"/>
          <w:bCs/>
          <w:smallCaps/>
        </w:rPr>
        <w:t>client identification</w:t>
      </w:r>
      <w:r w:rsidR="00DB7761" w:rsidRPr="00DB7761">
        <w:rPr>
          <w:rFonts w:ascii="Times New Roman" w:hAnsi="Times New Roman" w:cs="Times New Roman"/>
        </w:rPr>
        <w:t xml:space="preserve">, </w:t>
      </w:r>
      <w:r w:rsidR="00DB7761" w:rsidRPr="00DB7761">
        <w:rPr>
          <w:rFonts w:ascii="Times New Roman" w:hAnsi="Times New Roman" w:cs="Times New Roman"/>
          <w:smallCaps/>
        </w:rPr>
        <w:t>verification, and source of money</w:t>
      </w:r>
      <w:r w:rsidR="00DB7761" w:rsidRPr="00DB7761">
        <w:rPr>
          <w:rFonts w:ascii="Times New Roman" w:hAnsi="Times New Roman" w:cs="Times New Roman"/>
          <w:bCs/>
          <w:smallCaps/>
        </w:rPr>
        <w:t xml:space="preserve"> </w:t>
      </w:r>
      <w:r w:rsidR="00DB7761" w:rsidRPr="00DB7761">
        <w:rPr>
          <w:rFonts w:ascii="Times New Roman" w:hAnsi="Times New Roman" w:cs="Times New Roman"/>
          <w:bCs/>
        </w:rPr>
        <w:t>(A-1),</w:t>
      </w:r>
      <w:r w:rsidR="00DB7761" w:rsidRPr="00DB7761">
        <w:rPr>
          <w:rFonts w:ascii="Times New Roman" w:hAnsi="Times New Roman" w:cs="Times New Roman"/>
        </w:rPr>
        <w:t xml:space="preserve"> </w:t>
      </w:r>
      <w:r w:rsidR="00DB7761" w:rsidRPr="00DB7761">
        <w:rPr>
          <w:rFonts w:ascii="Times New Roman" w:hAnsi="Times New Roman" w:cs="Times New Roman"/>
          <w:bCs/>
          <w:smallCaps/>
        </w:rPr>
        <w:t xml:space="preserve">client </w:t>
      </w:r>
      <w:r w:rsidR="00DB7761" w:rsidRPr="00DB7761">
        <w:rPr>
          <w:rFonts w:ascii="Times New Roman" w:hAnsi="Times New Roman" w:cs="Times New Roman"/>
          <w:smallCaps/>
        </w:rPr>
        <w:t>file opening and closing</w:t>
      </w:r>
      <w:r w:rsidR="00DB7761" w:rsidRPr="00DB7761">
        <w:rPr>
          <w:rFonts w:ascii="Times New Roman" w:hAnsi="Times New Roman" w:cs="Times New Roman"/>
        </w:rPr>
        <w:t xml:space="preserve"> (A-2),</w:t>
      </w:r>
      <w:r w:rsidR="00DB7761" w:rsidRPr="00DB7761">
        <w:rPr>
          <w:rFonts w:ascii="Times New Roman" w:hAnsi="Times New Roman" w:cs="Times New Roman"/>
          <w:bCs/>
        </w:rPr>
        <w:t xml:space="preserve"> </w:t>
      </w:r>
      <w:r w:rsidR="00DB7761" w:rsidRPr="00DB7761">
        <w:rPr>
          <w:rStyle w:val="SmallCaps"/>
          <w:rFonts w:ascii="Times New Roman" w:hAnsi="Times New Roman" w:cs="Times New Roman"/>
          <w:sz w:val="22"/>
        </w:rPr>
        <w:t>family practice interview</w:t>
      </w:r>
      <w:r w:rsidR="00DB7761" w:rsidRPr="00DB7761">
        <w:rPr>
          <w:rFonts w:ascii="Times New Roman" w:hAnsi="Times New Roman" w:cs="Times New Roman"/>
        </w:rPr>
        <w:t xml:space="preserve"> (D-1), and</w:t>
      </w:r>
      <w:r w:rsidR="00DB7761" w:rsidRPr="00DB7761">
        <w:rPr>
          <w:rFonts w:ascii="Times New Roman" w:hAnsi="Times New Roman" w:cs="Times New Roman"/>
          <w:bCs/>
        </w:rPr>
        <w:t xml:space="preserve"> </w:t>
      </w:r>
      <w:r w:rsidR="00DB7761" w:rsidRPr="00DB7761">
        <w:rPr>
          <w:rStyle w:val="SmallCaps"/>
          <w:rFonts w:ascii="Times New Roman" w:hAnsi="Times New Roman" w:cs="Times New Roman"/>
          <w:sz w:val="22"/>
        </w:rPr>
        <w:t>family law agreement procedure</w:t>
      </w:r>
      <w:r w:rsidR="00DB7761" w:rsidRPr="00DB7761">
        <w:rPr>
          <w:rFonts w:ascii="Times New Roman" w:hAnsi="Times New Roman" w:cs="Times New Roman"/>
        </w:rPr>
        <w:t xml:space="preserve"> (D-2) checklists. The provisions suggested in this checklist must be considered in relation to the particular facts in the matter at hand and augmented and revised as appropriate.</w:t>
      </w:r>
      <w:r w:rsidR="004A3AAF" w:rsidRPr="00DB7761">
        <w:rPr>
          <w:rFonts w:ascii="Times New Roman" w:hAnsi="Times New Roman" w:cs="Times New Roman"/>
        </w:rPr>
        <w:t xml:space="preserve"> </w:t>
      </w:r>
      <w:r w:rsidRPr="00DB7761">
        <w:rPr>
          <w:rFonts w:ascii="Times New Roman" w:hAnsi="Times New Roman" w:cs="Times New Roman"/>
          <w:lang w:val="en-US"/>
        </w:rPr>
        <w:t xml:space="preserve">The checklist is current to September </w:t>
      </w:r>
      <w:r w:rsidR="005B5696" w:rsidRPr="00DB7761">
        <w:rPr>
          <w:rFonts w:ascii="Times New Roman" w:hAnsi="Times New Roman" w:cs="Times New Roman"/>
          <w:lang w:val="en-US"/>
        </w:rPr>
        <w:t>4</w:t>
      </w:r>
      <w:r w:rsidRPr="00DB7761">
        <w:rPr>
          <w:rFonts w:ascii="Times New Roman" w:hAnsi="Times New Roman" w:cs="Times New Roman"/>
          <w:lang w:val="en-US"/>
        </w:rPr>
        <w:t>, 202</w:t>
      </w:r>
      <w:r w:rsidR="0009772A">
        <w:rPr>
          <w:rFonts w:ascii="Times New Roman" w:hAnsi="Times New Roman" w:cs="Times New Roman"/>
          <w:lang w:val="en-US"/>
        </w:rPr>
        <w:t>5</w:t>
      </w:r>
      <w:r w:rsidRPr="00DB7761">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77777777"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6C189C" w14:paraId="0404AC36" w14:textId="77777777" w:rsidTr="008A69BF">
        <w:tc>
          <w:tcPr>
            <w:tcW w:w="9350" w:type="dxa"/>
            <w:vAlign w:val="center"/>
          </w:tcPr>
          <w:p w14:paraId="6901C58D" w14:textId="206F54FF" w:rsidR="00672437" w:rsidRPr="00672437" w:rsidRDefault="00672437" w:rsidP="00F045E6">
            <w:pPr>
              <w:pStyle w:val="Newdevelopmentbulletfirstlevel"/>
              <w:ind w:left="576" w:hanging="288"/>
            </w:pPr>
            <w:r w:rsidRPr="0047761C">
              <w:rPr>
                <w:b/>
                <w:bCs/>
                <w:i/>
                <w:iCs/>
              </w:rPr>
              <w:t>Divorce Act.</w:t>
            </w:r>
            <w:r w:rsidRPr="00EB2096">
              <w:t xml:space="preserve"> </w:t>
            </w:r>
            <w:r w:rsidR="00EB2096">
              <w:t>On December 1, 2024, s.</w:t>
            </w:r>
            <w:r w:rsidRPr="00EB2096">
              <w:t xml:space="preserve"> 23</w:t>
            </w:r>
            <w:r w:rsidR="00EB2096">
              <w:t xml:space="preserve"> of the Divorce Act, R.S.C. 1985, c. 3 (2</w:t>
            </w:r>
            <w:r w:rsidR="00EB2096" w:rsidRPr="0047761C">
              <w:rPr>
                <w:vertAlign w:val="superscript"/>
              </w:rPr>
              <w:t>nd</w:t>
            </w:r>
            <w:r w:rsidR="00EB2096">
              <w:t xml:space="preserve"> Supp.) (“</w:t>
            </w:r>
            <w:r w:rsidR="00EB2096" w:rsidRPr="0047761C">
              <w:rPr>
                <w:i/>
                <w:iCs/>
              </w:rPr>
              <w:t>Divorce Act</w:t>
            </w:r>
            <w:r w:rsidR="00EB2096">
              <w:t>”)</w:t>
            </w:r>
            <w:r w:rsidRPr="00EB2096">
              <w:t xml:space="preserve"> came into force in British Columbia</w:t>
            </w:r>
            <w:r w:rsidR="00EB2096">
              <w:t>,</w:t>
            </w:r>
            <w:r w:rsidRPr="00EB2096">
              <w:t xml:space="preserve"> allow</w:t>
            </w:r>
            <w:r w:rsidR="00EB2096">
              <w:t>ing</w:t>
            </w:r>
            <w:r w:rsidRPr="00EB2096">
              <w:t xml:space="preserve"> parties to conduct </w:t>
            </w:r>
            <w:r w:rsidRPr="0047761C">
              <w:rPr>
                <w:i/>
                <w:iCs/>
              </w:rPr>
              <w:t>Divorce Act</w:t>
            </w:r>
            <w:r w:rsidRPr="00EB2096">
              <w:t xml:space="preserve"> proceedings in English, French, or both official languages.</w:t>
            </w:r>
          </w:p>
        </w:tc>
      </w:tr>
      <w:tr w:rsidR="008B1318" w14:paraId="07D47EFD" w14:textId="77777777" w:rsidTr="008A69BF">
        <w:tc>
          <w:tcPr>
            <w:tcW w:w="9350" w:type="dxa"/>
            <w:vAlign w:val="center"/>
          </w:tcPr>
          <w:p w14:paraId="5F63843A" w14:textId="0BC907DB" w:rsidR="008B1318" w:rsidRPr="00687D42" w:rsidRDefault="008B1318" w:rsidP="00F045E6">
            <w:pPr>
              <w:pStyle w:val="Newdevelopmentbulletfirstlevel"/>
              <w:ind w:left="576" w:hanging="288"/>
              <w:rPr>
                <w:b/>
                <w:i/>
              </w:rPr>
            </w:pPr>
            <w:r w:rsidRPr="00EB2096">
              <w:rPr>
                <w:b/>
                <w:bCs/>
              </w:rPr>
              <w:t>Supreme Court Family Rules</w:t>
            </w:r>
            <w:r w:rsidRPr="0047761C">
              <w:rPr>
                <w:b/>
                <w:bCs/>
              </w:rPr>
              <w:t>.</w:t>
            </w:r>
            <w:r w:rsidRPr="00EB2096">
              <w:t xml:space="preserve"> </w:t>
            </w:r>
            <w:r>
              <w:t>Recent a</w:t>
            </w:r>
            <w:r w:rsidRPr="00EB2096">
              <w:t xml:space="preserve">mendments to the Supreme Court Family Rules, B.C. Reg. 169/2009 </w:t>
            </w:r>
            <w:r>
              <w:t xml:space="preserve">include </w:t>
            </w:r>
            <w:r w:rsidRPr="00EB2096">
              <w:t xml:space="preserve">procedures to conduct proceedings in either or both official languages under the </w:t>
            </w:r>
            <w:r w:rsidRPr="00EB2096">
              <w:rPr>
                <w:i/>
                <w:iCs/>
              </w:rPr>
              <w:t>Divorce Act</w:t>
            </w:r>
            <w:r>
              <w:rPr>
                <w:i/>
                <w:iCs/>
              </w:rPr>
              <w:t xml:space="preserve"> </w:t>
            </w:r>
            <w:r>
              <w:t>(Rule 20-7</w:t>
            </w:r>
            <w:r w:rsidRPr="00EB2096">
              <w:t>) and</w:t>
            </w:r>
            <w:r>
              <w:t xml:space="preserve"> </w:t>
            </w:r>
            <w:r w:rsidRPr="00EB2096">
              <w:t>permitting affidavits to be sworn or affirmed by video conference (Rule 10-4(6.1)</w:t>
            </w:r>
            <w:r>
              <w:t>)</w:t>
            </w:r>
            <w:r w:rsidRPr="00EB2096">
              <w:t>.</w:t>
            </w:r>
          </w:p>
        </w:tc>
      </w:tr>
      <w:tr w:rsidR="008B1318" w14:paraId="4C31A96E" w14:textId="77777777" w:rsidTr="008A69BF">
        <w:tc>
          <w:tcPr>
            <w:tcW w:w="9350" w:type="dxa"/>
            <w:vAlign w:val="center"/>
          </w:tcPr>
          <w:p w14:paraId="635B9A0C" w14:textId="77E00255" w:rsidR="008B1318" w:rsidRPr="00687D42" w:rsidRDefault="008B1318" w:rsidP="00F045E6">
            <w:pPr>
              <w:pStyle w:val="Newdevelopmentbulletfirstlevel"/>
              <w:numPr>
                <w:ilvl w:val="0"/>
                <w:numId w:val="11"/>
              </w:numPr>
              <w:ind w:left="576" w:hanging="288"/>
              <w:rPr>
                <w:b/>
                <w:i/>
              </w:rPr>
            </w:pPr>
            <w:r w:rsidRPr="00025066">
              <w:rPr>
                <w:b/>
                <w:bCs/>
              </w:rPr>
              <w:t xml:space="preserve">Division </w:t>
            </w:r>
            <w:r>
              <w:rPr>
                <w:b/>
                <w:bCs/>
              </w:rPr>
              <w:t xml:space="preserve">of Pensions </w:t>
            </w:r>
            <w:r w:rsidRPr="00025066">
              <w:rPr>
                <w:b/>
                <w:bCs/>
              </w:rPr>
              <w:t>Regulation</w:t>
            </w:r>
            <w:r w:rsidRPr="0052023B">
              <w:t xml:space="preserve">. </w:t>
            </w:r>
            <w:r>
              <w:t>E</w:t>
            </w:r>
            <w:r w:rsidRPr="0052023B">
              <w:t>ffective January 1, 2025</w:t>
            </w:r>
            <w:r>
              <w:t>, amendments were made to the Division of Pensions Regulation, B.C. Reg. 348/2012, including: requiring plan administrators to notify limited members not yet receiving benefits, on an annual basis, of the earliest date to which the limited member is eligible to receive pension benefits (s. 11(1)(c)); new provisions for dividing LIRA and LIF benefits (s. 17(1.1); new provisions for dividing annuities “not purchased by an administrator” (s. 17.1); and revised forms.</w:t>
            </w:r>
          </w:p>
        </w:tc>
      </w:tr>
      <w:tr w:rsidR="001B0058" w14:paraId="2EBEFFFC" w14:textId="77777777" w:rsidTr="008A69BF">
        <w:tc>
          <w:tcPr>
            <w:tcW w:w="9350" w:type="dxa"/>
            <w:vAlign w:val="center"/>
          </w:tcPr>
          <w:p w14:paraId="43870B08" w14:textId="1211856E" w:rsidR="001B0058" w:rsidRPr="00896F98" w:rsidRDefault="001B0058" w:rsidP="00F045E6">
            <w:pPr>
              <w:pStyle w:val="Newdevelopmentbulletfirstlevel"/>
              <w:ind w:left="576" w:hanging="288"/>
              <w:rPr>
                <w:b/>
              </w:rPr>
            </w:pPr>
            <w:bookmarkStart w:id="0" w:name="_Hlk144304197"/>
            <w:r w:rsidRPr="00687D42">
              <w:rPr>
                <w:b/>
                <w:i/>
              </w:rPr>
              <w:t>Fa</w:t>
            </w:r>
            <w:bookmarkStart w:id="1" w:name="_Hlk144304229"/>
            <w:r w:rsidRPr="00687D42">
              <w:rPr>
                <w:b/>
                <w:i/>
              </w:rPr>
              <w:t>mily Law Act.</w:t>
            </w:r>
            <w:r w:rsidRPr="00687D42">
              <w:t xml:space="preserve"> Amendments to the </w:t>
            </w:r>
            <w:r w:rsidR="00992EA7" w:rsidRPr="00443827">
              <w:rPr>
                <w:i/>
                <w:iCs/>
              </w:rPr>
              <w:t>Family Law Act</w:t>
            </w:r>
            <w:r w:rsidR="00992EA7">
              <w:t xml:space="preserve">, </w:t>
            </w:r>
            <w:r w:rsidR="00992EA7" w:rsidRPr="00443827">
              <w:rPr>
                <w:bCs/>
              </w:rPr>
              <w:t>S.B.C. 2011,</w:t>
            </w:r>
            <w:r w:rsidR="00992EA7">
              <w:rPr>
                <w:b/>
              </w:rPr>
              <w:t xml:space="preserve"> </w:t>
            </w:r>
            <w:r w:rsidR="00992EA7" w:rsidRPr="00443827">
              <w:rPr>
                <w:bCs/>
              </w:rPr>
              <w:t>c. 25</w:t>
            </w:r>
            <w:r w:rsidR="00992EA7">
              <w:rPr>
                <w:b/>
              </w:rPr>
              <w:t xml:space="preserve"> </w:t>
            </w:r>
            <w:r w:rsidR="00992EA7" w:rsidRPr="00443827">
              <w:rPr>
                <w:iCs/>
              </w:rPr>
              <w:t>(the “</w:t>
            </w:r>
            <w:r w:rsidRPr="00687D42">
              <w:rPr>
                <w:i/>
              </w:rPr>
              <w:t>FLA</w:t>
            </w:r>
            <w:r w:rsidR="00992EA7" w:rsidRPr="00443827">
              <w:rPr>
                <w:iCs/>
              </w:rPr>
              <w:t>”)</w:t>
            </w:r>
            <w:r w:rsidRPr="00687D42">
              <w:rPr>
                <w:i/>
              </w:rPr>
              <w:t xml:space="preserve"> </w:t>
            </w:r>
            <w:r w:rsidRPr="00687D42">
              <w:t>received Royal Assent on May 1, 2023, including amendments to: rules applying to the presumption of advancement or presumption of resulting trust (s.</w:t>
            </w:r>
            <w:r w:rsidR="008B1318">
              <w:t> </w:t>
            </w:r>
            <w:r w:rsidRPr="00687D42">
              <w:t>81.1); exclusions applying to excluded property (s</w:t>
            </w:r>
            <w:r>
              <w:t>s</w:t>
            </w:r>
            <w:r w:rsidRPr="00687D42">
              <w:t xml:space="preserve">. 85(3) </w:t>
            </w:r>
            <w:r>
              <w:t>and</w:t>
            </w:r>
            <w:r w:rsidRPr="00687D42">
              <w:t xml:space="preserve"> 96); designations of limited members (s. 113(2)); disability benefits (s.</w:t>
            </w:r>
            <w:r w:rsidR="00801461">
              <w:t> </w:t>
            </w:r>
            <w:r w:rsidRPr="00687D42">
              <w:t>122);</w:t>
            </w:r>
            <w:r>
              <w:t xml:space="preserve"> and</w:t>
            </w:r>
            <w:r w:rsidRPr="00687D42">
              <w:t xml:space="preserve"> calculation of a limited member’s proportionate share on death of a member prior to pension commencement (s.</w:t>
            </w:r>
            <w:r w:rsidR="008B1318">
              <w:t> </w:t>
            </w:r>
            <w:r w:rsidRPr="00687D42">
              <w:t>124). The applicability of certain amendments may depend on whether the family law proceeding is a “pre-existing proceeding</w:t>
            </w:r>
            <w:r>
              <w:t>”</w:t>
            </w:r>
            <w:r w:rsidRPr="00687D42">
              <w:t xml:space="preserve">, meaning a proceeding under the </w:t>
            </w:r>
            <w:r w:rsidRPr="00687D42">
              <w:rPr>
                <w:i/>
              </w:rPr>
              <w:t>FLA</w:t>
            </w:r>
            <w:r w:rsidRPr="00687D42">
              <w:t xml:space="preserve"> respecting property division or to set aside or replace an agreement respecting property division, </w:t>
            </w:r>
            <w:r>
              <w:t>commenced</w:t>
            </w:r>
            <w:r w:rsidRPr="00687D42">
              <w:t xml:space="preserve"> before May 11, 2023.</w:t>
            </w:r>
            <w:bookmarkEnd w:id="0"/>
            <w:bookmarkEnd w:id="1"/>
          </w:p>
        </w:tc>
      </w:tr>
      <w:tr w:rsidR="001B0058" w14:paraId="2B255E97" w14:textId="77777777" w:rsidTr="008A69BF">
        <w:tc>
          <w:tcPr>
            <w:tcW w:w="9350" w:type="dxa"/>
            <w:vAlign w:val="center"/>
          </w:tcPr>
          <w:p w14:paraId="5042BBA4" w14:textId="09BB2D4C" w:rsidR="001B0058" w:rsidRPr="00443827" w:rsidRDefault="00C70D15" w:rsidP="00F045E6">
            <w:pPr>
              <w:pStyle w:val="Newdevelopmentbulletfirstlevel"/>
              <w:ind w:left="576" w:hanging="288"/>
            </w:pPr>
            <w:bookmarkStart w:id="2" w:name="_Hlk144304268"/>
            <w:r w:rsidRPr="00C70D15">
              <w:rPr>
                <w:b/>
                <w:bCs/>
              </w:rPr>
              <w:t>Companion animals.</w:t>
            </w:r>
            <w:r w:rsidRPr="00C70D15">
              <w:t xml:space="preserve"> Provisions addressing pets as “companion animals” came into force on January 15, 2024, under s. 92 of the </w:t>
            </w:r>
            <w:r w:rsidRPr="00C70D15">
              <w:rPr>
                <w:i/>
                <w:iCs/>
              </w:rPr>
              <w:t>FLA.</w:t>
            </w:r>
            <w:r w:rsidRPr="00C70D15">
              <w:t xml:space="preserve"> A companion animal is an animal kept primarily for the purpose of companionship, and spouses may make agreements over who has ownership of, or right of possession to</w:t>
            </w:r>
            <w:r w:rsidR="0079075A">
              <w:t>,</w:t>
            </w:r>
            <w:r w:rsidRPr="00C70D15">
              <w:t xml:space="preserve"> a companion animal (s. 92(e)</w:t>
            </w:r>
            <w:r w:rsidR="0079075A">
              <w:t xml:space="preserve"> to </w:t>
            </w:r>
            <w:r w:rsidRPr="00C70D15">
              <w:t>(g)).</w:t>
            </w:r>
            <w:bookmarkEnd w:id="2"/>
          </w:p>
        </w:tc>
      </w:tr>
    </w:tbl>
    <w:p w14:paraId="6D4CC44E" w14:textId="77777777" w:rsidR="00FF0BB1" w:rsidRDefault="00FF0BB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46F26034" w14:textId="77777777" w:rsidTr="008A69BF">
        <w:tc>
          <w:tcPr>
            <w:tcW w:w="9350" w:type="dxa"/>
            <w:shd w:val="clear" w:color="auto" w:fill="D9E2F3" w:themeFill="accent1" w:themeFillTint="33"/>
            <w:vAlign w:val="center"/>
          </w:tcPr>
          <w:p w14:paraId="7A19B2EE" w14:textId="5D6E58AD"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lastRenderedPageBreak/>
              <w:t>OF NOTE</w:t>
            </w:r>
          </w:p>
        </w:tc>
      </w:tr>
      <w:tr w:rsidR="006C189C" w14:paraId="45CF1B62" w14:textId="77777777" w:rsidTr="008A69BF">
        <w:tc>
          <w:tcPr>
            <w:tcW w:w="9350" w:type="dxa"/>
            <w:vAlign w:val="center"/>
          </w:tcPr>
          <w:p w14:paraId="5B617B96" w14:textId="25BD8CE9" w:rsidR="006C189C" w:rsidRPr="00C544A3" w:rsidRDefault="000C33D9" w:rsidP="00A8366A">
            <w:pPr>
              <w:pStyle w:val="Newdevelopmentbulletfirstlevel"/>
            </w:pPr>
            <w:r w:rsidRPr="00C544A3">
              <w:rPr>
                <w:rStyle w:val="bold1"/>
                <w:rFonts w:ascii="Times New Roman" w:hAnsi="Times New Roman"/>
                <w:sz w:val="22"/>
              </w:rPr>
              <w:t>Aboriginal law.</w:t>
            </w:r>
            <w:r w:rsidRPr="00C544A3">
              <w:t xml:space="preserve"> If the client or the other party has ties to an Indigenous community, special considerations may apply (e.g., see items 1.13 and 2.18.6 in the </w:t>
            </w:r>
            <w:r w:rsidRPr="00C544A3">
              <w:rPr>
                <w:rStyle w:val="SmallCapsSC"/>
                <w:sz w:val="22"/>
              </w:rPr>
              <w:t>family practice interview</w:t>
            </w:r>
            <w:r w:rsidRPr="00C544A3">
              <w:t xml:space="preserve"> </w:t>
            </w:r>
            <w:r w:rsidR="00C544A3">
              <w:br/>
            </w:r>
            <w:r w:rsidRPr="00C544A3">
              <w:t xml:space="preserve">(D-1) checklist). </w:t>
            </w:r>
            <w:r w:rsidRPr="00C544A3">
              <w:rPr>
                <w:rFonts w:eastAsia="Calibri"/>
              </w:rPr>
              <w:t xml:space="preserve">Note the requirements of Part 10, Division 3 of the </w:t>
            </w:r>
            <w:r w:rsidRPr="00C544A3">
              <w:rPr>
                <w:rFonts w:eastAsia="Calibri"/>
                <w:i/>
              </w:rPr>
              <w:t>FLA</w:t>
            </w:r>
            <w:r w:rsidRPr="00C544A3">
              <w:rPr>
                <w:rFonts w:eastAsia="Calibri"/>
              </w:rPr>
              <w:t>, which sets out standing and notice in cases concerning Nis</w:t>
            </w:r>
            <w:r w:rsidRPr="00C544A3">
              <w:rPr>
                <w:rFonts w:eastAsia="Calibri"/>
                <w:u w:val="single"/>
              </w:rPr>
              <w:t>ǥ</w:t>
            </w:r>
            <w:r w:rsidRPr="00C544A3">
              <w:rPr>
                <w:rFonts w:eastAsia="Calibri"/>
              </w:rPr>
              <w:t xml:space="preserve">a’a and treaty First Nations children and treaty lands. The </w:t>
            </w:r>
            <w:r w:rsidRPr="00C544A3">
              <w:rPr>
                <w:rFonts w:eastAsia="Calibri"/>
                <w:i/>
              </w:rPr>
              <w:t>Family Homes on Reserves and Matrimonial Interests or Rights Act</w:t>
            </w:r>
            <w:r w:rsidRPr="00C544A3">
              <w:rPr>
                <w:rFonts w:eastAsia="Calibri"/>
              </w:rPr>
              <w:t>, S.C. 2013, c. 20, (the “</w:t>
            </w:r>
            <w:r w:rsidRPr="00C544A3">
              <w:rPr>
                <w:rFonts w:eastAsia="Calibri"/>
                <w:i/>
              </w:rPr>
              <w:t>FHRMIRA</w:t>
            </w:r>
            <w:r w:rsidRPr="00C544A3">
              <w:rPr>
                <w:rFonts w:eastAsia="Calibri"/>
              </w:rPr>
              <w:t xml:space="preserve">”) applies to married couples or common-law partners living on-reserve lands, where at least one spouse is a First Nation member. The </w:t>
            </w:r>
            <w:r w:rsidRPr="00C544A3">
              <w:rPr>
                <w:rFonts w:eastAsia="Calibri"/>
                <w:i/>
              </w:rPr>
              <w:t>FHRMIRA</w:t>
            </w:r>
            <w:r w:rsidRPr="00C544A3">
              <w:rPr>
                <w:rFonts w:eastAsia="Calibri"/>
              </w:rPr>
              <w:t xml:space="preserve"> provides mechanisms for First Nations to create laws pertaining to matrimonial real property and sets out provisional federal rules for use until First Nations establish their own laws. Consider seeking the advice of a lawyer with experience in Aboriginal law. Further information on Aboriginal law issues is available on the “Aboriginal Law” page in the “Practice Areas” section of the CLEBC website (www.cle.bc.ca) and in other CLEBC publications.</w:t>
            </w:r>
          </w:p>
        </w:tc>
      </w:tr>
      <w:tr w:rsidR="00154FE0" w14:paraId="4A88A3AA" w14:textId="77777777" w:rsidTr="008A69BF">
        <w:tc>
          <w:tcPr>
            <w:tcW w:w="9350" w:type="dxa"/>
            <w:vAlign w:val="center"/>
          </w:tcPr>
          <w:p w14:paraId="630178EA" w14:textId="52FBC578" w:rsidR="00154FE0" w:rsidRPr="00C544A3" w:rsidRDefault="00154FE0" w:rsidP="00154FE0">
            <w:pPr>
              <w:pStyle w:val="Newdevelopmentbulletfirstlevel"/>
              <w:rPr>
                <w:rStyle w:val="bold1"/>
                <w:rFonts w:ascii="Times New Roman" w:hAnsi="Times New Roman"/>
                <w:sz w:val="22"/>
              </w:rPr>
            </w:pPr>
            <w:r w:rsidRPr="00C544A3">
              <w:rPr>
                <w:b/>
              </w:rPr>
              <w:t>Tax alert.</w:t>
            </w:r>
            <w:r w:rsidRPr="00C544A3">
              <w:t xml:space="preserve"> As some aspects of a separation agreement may have significant tax implications for the parties, it is recommended the parties seek advice from their respective tax advisors, especially if pensions or other property are involved.</w:t>
            </w:r>
          </w:p>
        </w:tc>
      </w:tr>
      <w:tr w:rsidR="006C189C" w14:paraId="457B478A" w14:textId="77777777" w:rsidTr="008A69BF">
        <w:tc>
          <w:tcPr>
            <w:tcW w:w="9350" w:type="dxa"/>
            <w:vAlign w:val="center"/>
          </w:tcPr>
          <w:p w14:paraId="4B924559" w14:textId="4365230D" w:rsidR="006C189C" w:rsidRPr="00C544A3" w:rsidRDefault="0024237C" w:rsidP="00E8707E">
            <w:pPr>
              <w:pStyle w:val="Newdevelopmentbulletfirstlevel"/>
            </w:pPr>
            <w:r w:rsidRPr="00C544A3">
              <w:rPr>
                <w:b/>
              </w:rPr>
              <w:t>Law Society of British Columbia.</w:t>
            </w:r>
            <w:r w:rsidRPr="00C544A3">
              <w:t xml:space="preserve"> </w:t>
            </w:r>
            <w:r w:rsidR="00B83193" w:rsidRPr="00C544A3">
              <w:rPr>
                <w:bCs/>
              </w:rPr>
              <w:t xml:space="preserve">For changes to the Law Society Rules and other Law Society updates and issues “of note”, see </w:t>
            </w:r>
            <w:r w:rsidR="00B83193" w:rsidRPr="00C544A3">
              <w:rPr>
                <w:bCs/>
                <w:smallCaps/>
              </w:rPr>
              <w:t>law society notable updates list</w:t>
            </w:r>
            <w:r w:rsidR="00B83193" w:rsidRPr="00C544A3">
              <w:rPr>
                <w:bCs/>
              </w:rPr>
              <w:t xml:space="preserve"> (A-3).</w:t>
            </w:r>
          </w:p>
        </w:tc>
      </w:tr>
      <w:tr w:rsidR="006C189C" w14:paraId="0014BA10" w14:textId="77777777" w:rsidTr="008A69BF">
        <w:tc>
          <w:tcPr>
            <w:tcW w:w="9350" w:type="dxa"/>
            <w:vAlign w:val="center"/>
          </w:tcPr>
          <w:p w14:paraId="5C1A82B1" w14:textId="537DC070" w:rsidR="006C189C" w:rsidRPr="00C544A3" w:rsidRDefault="0024237C" w:rsidP="00E8707E">
            <w:pPr>
              <w:pStyle w:val="Newdevelopmentbulletfirstlevel"/>
            </w:pPr>
            <w:r w:rsidRPr="00C544A3">
              <w:rPr>
                <w:b/>
              </w:rPr>
              <w:t>Additional resources.</w:t>
            </w:r>
            <w:r w:rsidRPr="00C544A3">
              <w:t xml:space="preserve"> For detailed information about </w:t>
            </w:r>
            <w:r w:rsidR="00251212" w:rsidRPr="00C544A3">
              <w:t xml:space="preserve">the drafting of separation agreements, see </w:t>
            </w:r>
            <w:r w:rsidR="00251212" w:rsidRPr="00C544A3">
              <w:rPr>
                <w:rStyle w:val="Italics"/>
                <w:rFonts w:ascii="Times New Roman" w:hAnsi="Times New Roman"/>
                <w:sz w:val="22"/>
              </w:rPr>
              <w:t>Family Law Agreements: Annotated Precedents</w:t>
            </w:r>
            <w:r w:rsidR="00251212" w:rsidRPr="00C544A3">
              <w:t xml:space="preserve">, </w:t>
            </w:r>
            <w:r w:rsidR="00251212" w:rsidRPr="00C544A3">
              <w:rPr>
                <w:rStyle w:val="Italics"/>
                <w:rFonts w:ascii="Times New Roman" w:hAnsi="Times New Roman"/>
                <w:i w:val="0"/>
                <w:sz w:val="22"/>
              </w:rPr>
              <w:t>3rd. ed.</w:t>
            </w:r>
            <w:r w:rsidR="00251212" w:rsidRPr="00C544A3">
              <w:t xml:space="preserve"> (CLEBC, 1998–).</w:t>
            </w:r>
          </w:p>
        </w:tc>
      </w:tr>
    </w:tbl>
    <w:p w14:paraId="2C8BF433" w14:textId="77777777" w:rsidR="002662C2"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33F2DC2D"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7708352A" w:rsidR="002662C2" w:rsidRPr="0081246D" w:rsidRDefault="005A6190" w:rsidP="002662C2">
            <w:pPr>
              <w:pStyle w:val="ListParagraph"/>
              <w:numPr>
                <w:ilvl w:val="0"/>
                <w:numId w:val="6"/>
              </w:numPr>
              <w:spacing w:before="80" w:after="80"/>
              <w:rPr>
                <w:rFonts w:cs="Times New Roman"/>
                <w:b w:val="0"/>
                <w:bCs w:val="0"/>
              </w:rPr>
            </w:pPr>
            <w:r w:rsidRPr="0081246D">
              <w:rPr>
                <w:b w:val="0"/>
                <w:bCs w:val="0"/>
              </w:rPr>
              <w:t>Effective Date of Agreement</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180062C1" w:rsidR="002662C2" w:rsidRPr="0081246D" w:rsidRDefault="005A6190" w:rsidP="002662C2">
            <w:pPr>
              <w:pStyle w:val="ListParagraph"/>
              <w:numPr>
                <w:ilvl w:val="0"/>
                <w:numId w:val="6"/>
              </w:numPr>
              <w:spacing w:before="80" w:after="80"/>
              <w:rPr>
                <w:rFonts w:cs="Times New Roman"/>
                <w:b w:val="0"/>
                <w:bCs w:val="0"/>
              </w:rPr>
            </w:pPr>
            <w:r w:rsidRPr="0081246D">
              <w:rPr>
                <w:b w:val="0"/>
                <w:bCs w:val="0"/>
              </w:rPr>
              <w:t>Names and Addresses of Parties</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78B07F59" w:rsidR="002662C2" w:rsidRPr="0081246D" w:rsidRDefault="005A6190" w:rsidP="002662C2">
            <w:pPr>
              <w:pStyle w:val="ListParagraph"/>
              <w:numPr>
                <w:ilvl w:val="0"/>
                <w:numId w:val="6"/>
              </w:numPr>
              <w:spacing w:before="80" w:after="80"/>
              <w:rPr>
                <w:rFonts w:cs="Times New Roman"/>
                <w:b w:val="0"/>
                <w:bCs w:val="0"/>
              </w:rPr>
            </w:pPr>
            <w:r w:rsidRPr="0081246D">
              <w:rPr>
                <w:rFonts w:cs="Times New Roman"/>
                <w:b w:val="0"/>
                <w:bCs w:val="0"/>
              </w:rPr>
              <w:t>Recitals</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6FB23919" w:rsidR="005A6190" w:rsidRPr="0081246D" w:rsidRDefault="005A6190" w:rsidP="005A6190">
            <w:pPr>
              <w:pStyle w:val="ListParagraph"/>
              <w:numPr>
                <w:ilvl w:val="0"/>
                <w:numId w:val="6"/>
              </w:numPr>
              <w:spacing w:before="80" w:after="80"/>
              <w:rPr>
                <w:b w:val="0"/>
                <w:bCs w:val="0"/>
              </w:rPr>
            </w:pPr>
            <w:r w:rsidRPr="0081246D">
              <w:rPr>
                <w:b w:val="0"/>
                <w:bCs w:val="0"/>
              </w:rPr>
              <w:t>Introductory/Interpretation Clauses</w:t>
            </w:r>
          </w:p>
        </w:tc>
      </w:tr>
      <w:tr w:rsidR="005A6190" w14:paraId="19833562" w14:textId="77777777" w:rsidTr="005A6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4736B9D0" w14:textId="7FF881CF" w:rsidR="005A6190" w:rsidRPr="0081246D" w:rsidRDefault="005A6190" w:rsidP="002662C2">
            <w:pPr>
              <w:pStyle w:val="ListParagraph"/>
              <w:numPr>
                <w:ilvl w:val="0"/>
                <w:numId w:val="6"/>
              </w:numPr>
              <w:spacing w:before="80" w:after="80"/>
              <w:rPr>
                <w:b w:val="0"/>
                <w:bCs w:val="0"/>
              </w:rPr>
            </w:pPr>
            <w:r w:rsidRPr="0081246D">
              <w:rPr>
                <w:b w:val="0"/>
                <w:bCs w:val="0"/>
              </w:rPr>
              <w:t>Guardianship</w:t>
            </w:r>
          </w:p>
        </w:tc>
      </w:tr>
      <w:tr w:rsidR="005A6190" w14:paraId="2162057F" w14:textId="77777777" w:rsidTr="005A6190">
        <w:tc>
          <w:tcPr>
            <w:cnfStyle w:val="001000000000" w:firstRow="0" w:lastRow="0" w:firstColumn="1" w:lastColumn="0" w:oddVBand="0" w:evenVBand="0" w:oddHBand="0" w:evenHBand="0" w:firstRowFirstColumn="0" w:firstRowLastColumn="0" w:lastRowFirstColumn="0" w:lastRowLastColumn="0"/>
            <w:tcW w:w="9350" w:type="dxa"/>
          </w:tcPr>
          <w:p w14:paraId="390F7757" w14:textId="20C41886" w:rsidR="005A6190" w:rsidRPr="0081246D" w:rsidRDefault="005A6190" w:rsidP="002662C2">
            <w:pPr>
              <w:pStyle w:val="ListParagraph"/>
              <w:numPr>
                <w:ilvl w:val="0"/>
                <w:numId w:val="6"/>
              </w:numPr>
              <w:spacing w:before="80" w:after="80"/>
              <w:rPr>
                <w:b w:val="0"/>
                <w:bCs w:val="0"/>
              </w:rPr>
            </w:pPr>
            <w:r w:rsidRPr="0081246D">
              <w:rPr>
                <w:b w:val="0"/>
                <w:bCs w:val="0"/>
              </w:rPr>
              <w:t>Parenting Arrangements</w:t>
            </w:r>
          </w:p>
        </w:tc>
      </w:tr>
      <w:tr w:rsidR="005A6190" w14:paraId="4A92904E" w14:textId="77777777" w:rsidTr="005A6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7BCEE0CA" w14:textId="2C384564" w:rsidR="005A6190" w:rsidRPr="0081246D" w:rsidRDefault="005A6190" w:rsidP="002662C2">
            <w:pPr>
              <w:pStyle w:val="ListParagraph"/>
              <w:numPr>
                <w:ilvl w:val="0"/>
                <w:numId w:val="6"/>
              </w:numPr>
              <w:spacing w:before="80" w:after="80"/>
              <w:rPr>
                <w:b w:val="0"/>
                <w:bCs w:val="0"/>
              </w:rPr>
            </w:pPr>
            <w:r w:rsidRPr="0081246D">
              <w:rPr>
                <w:b w:val="0"/>
                <w:bCs w:val="0"/>
              </w:rPr>
              <w:t>Contact with Child (If Applicable)</w:t>
            </w:r>
          </w:p>
        </w:tc>
      </w:tr>
      <w:tr w:rsidR="005A6190" w14:paraId="24A717FD" w14:textId="77777777" w:rsidTr="005A6190">
        <w:tc>
          <w:tcPr>
            <w:cnfStyle w:val="001000000000" w:firstRow="0" w:lastRow="0" w:firstColumn="1" w:lastColumn="0" w:oddVBand="0" w:evenVBand="0" w:oddHBand="0" w:evenHBand="0" w:firstRowFirstColumn="0" w:firstRowLastColumn="0" w:lastRowFirstColumn="0" w:lastRowLastColumn="0"/>
            <w:tcW w:w="9350" w:type="dxa"/>
          </w:tcPr>
          <w:p w14:paraId="4A07B492" w14:textId="5E3D24CB" w:rsidR="005A6190" w:rsidRPr="0081246D" w:rsidRDefault="005A6190" w:rsidP="002662C2">
            <w:pPr>
              <w:pStyle w:val="ListParagraph"/>
              <w:numPr>
                <w:ilvl w:val="0"/>
                <w:numId w:val="6"/>
              </w:numPr>
              <w:spacing w:before="80" w:after="80"/>
              <w:rPr>
                <w:b w:val="0"/>
                <w:bCs w:val="0"/>
              </w:rPr>
            </w:pPr>
            <w:r w:rsidRPr="0081246D">
              <w:rPr>
                <w:b w:val="0"/>
                <w:bCs w:val="0"/>
              </w:rPr>
              <w:t>Child Support</w:t>
            </w:r>
          </w:p>
        </w:tc>
      </w:tr>
      <w:tr w:rsidR="005A6190" w14:paraId="6D96CB56" w14:textId="77777777" w:rsidTr="005A6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4C68DA98" w14:textId="64B71544" w:rsidR="005A6190" w:rsidRPr="0081246D" w:rsidRDefault="005A6190" w:rsidP="002662C2">
            <w:pPr>
              <w:pStyle w:val="ListParagraph"/>
              <w:numPr>
                <w:ilvl w:val="0"/>
                <w:numId w:val="6"/>
              </w:numPr>
              <w:spacing w:before="80" w:after="80"/>
              <w:rPr>
                <w:b w:val="0"/>
                <w:bCs w:val="0"/>
              </w:rPr>
            </w:pPr>
            <w:r w:rsidRPr="0081246D">
              <w:rPr>
                <w:b w:val="0"/>
                <w:bCs w:val="0"/>
              </w:rPr>
              <w:t>Spousal Support</w:t>
            </w:r>
          </w:p>
        </w:tc>
      </w:tr>
      <w:tr w:rsidR="005A6190" w14:paraId="24AEADE1" w14:textId="77777777" w:rsidTr="005A6190">
        <w:tc>
          <w:tcPr>
            <w:cnfStyle w:val="001000000000" w:firstRow="0" w:lastRow="0" w:firstColumn="1" w:lastColumn="0" w:oddVBand="0" w:evenVBand="0" w:oddHBand="0" w:evenHBand="0" w:firstRowFirstColumn="0" w:firstRowLastColumn="0" w:lastRowFirstColumn="0" w:lastRowLastColumn="0"/>
            <w:tcW w:w="9350" w:type="dxa"/>
          </w:tcPr>
          <w:p w14:paraId="1FEEBBFD" w14:textId="04DA7EE9" w:rsidR="005A6190" w:rsidRPr="0081246D" w:rsidRDefault="005A6190" w:rsidP="002D75BB">
            <w:pPr>
              <w:pStyle w:val="ListParagraph"/>
              <w:numPr>
                <w:ilvl w:val="0"/>
                <w:numId w:val="6"/>
              </w:numPr>
              <w:spacing w:before="80" w:after="80"/>
              <w:ind w:left="789" w:hanging="429"/>
              <w:rPr>
                <w:b w:val="0"/>
                <w:bCs w:val="0"/>
              </w:rPr>
            </w:pPr>
            <w:r w:rsidRPr="0081246D">
              <w:rPr>
                <w:b w:val="0"/>
                <w:bCs w:val="0"/>
              </w:rPr>
              <w:t>Responsibility for Debts</w:t>
            </w:r>
          </w:p>
        </w:tc>
      </w:tr>
      <w:tr w:rsidR="005A6190" w14:paraId="071C5C2D" w14:textId="77777777" w:rsidTr="005A6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A55C2BB" w14:textId="41BA8960" w:rsidR="005A6190" w:rsidRPr="0081246D" w:rsidRDefault="002D75BB" w:rsidP="002D75BB">
            <w:pPr>
              <w:pStyle w:val="ListParagraph"/>
              <w:numPr>
                <w:ilvl w:val="0"/>
                <w:numId w:val="6"/>
              </w:numPr>
              <w:spacing w:before="80" w:after="80"/>
              <w:ind w:left="789" w:hanging="429"/>
              <w:rPr>
                <w:b w:val="0"/>
                <w:bCs w:val="0"/>
              </w:rPr>
            </w:pPr>
            <w:r w:rsidRPr="0081246D">
              <w:rPr>
                <w:b w:val="0"/>
                <w:bCs w:val="0"/>
              </w:rPr>
              <w:t>Division of Property</w:t>
            </w:r>
          </w:p>
        </w:tc>
      </w:tr>
      <w:tr w:rsidR="005A6190" w14:paraId="4F99B2F5" w14:textId="77777777" w:rsidTr="005A6190">
        <w:tc>
          <w:tcPr>
            <w:cnfStyle w:val="001000000000" w:firstRow="0" w:lastRow="0" w:firstColumn="1" w:lastColumn="0" w:oddVBand="0" w:evenVBand="0" w:oddHBand="0" w:evenHBand="0" w:firstRowFirstColumn="0" w:firstRowLastColumn="0" w:lastRowFirstColumn="0" w:lastRowLastColumn="0"/>
            <w:tcW w:w="9350" w:type="dxa"/>
          </w:tcPr>
          <w:p w14:paraId="7AE573D5" w14:textId="08675CF7" w:rsidR="005A6190" w:rsidRPr="0081246D" w:rsidRDefault="002D75BB" w:rsidP="002D75BB">
            <w:pPr>
              <w:pStyle w:val="ListParagraph"/>
              <w:numPr>
                <w:ilvl w:val="0"/>
                <w:numId w:val="6"/>
              </w:numPr>
              <w:spacing w:before="80" w:after="80"/>
              <w:ind w:left="789" w:hanging="429"/>
              <w:rPr>
                <w:b w:val="0"/>
                <w:bCs w:val="0"/>
              </w:rPr>
            </w:pPr>
            <w:r w:rsidRPr="0081246D">
              <w:rPr>
                <w:b w:val="0"/>
                <w:bCs w:val="0"/>
              </w:rPr>
              <w:t>Provision for Death</w:t>
            </w:r>
          </w:p>
        </w:tc>
      </w:tr>
      <w:tr w:rsidR="005A6190" w14:paraId="34FEB186" w14:textId="77777777" w:rsidTr="005A6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1BE4D651" w14:textId="34E21302" w:rsidR="005A6190" w:rsidRPr="0081246D" w:rsidRDefault="002D75BB" w:rsidP="002D75BB">
            <w:pPr>
              <w:pStyle w:val="ListParagraph"/>
              <w:numPr>
                <w:ilvl w:val="0"/>
                <w:numId w:val="6"/>
              </w:numPr>
              <w:spacing w:before="80" w:after="80"/>
              <w:ind w:left="789" w:hanging="429"/>
              <w:rPr>
                <w:b w:val="0"/>
                <w:bCs w:val="0"/>
              </w:rPr>
            </w:pPr>
            <w:r w:rsidRPr="0081246D">
              <w:rPr>
                <w:b w:val="0"/>
                <w:bCs w:val="0"/>
              </w:rPr>
              <w:t>Substantive Terms with Third Parties</w:t>
            </w:r>
          </w:p>
        </w:tc>
      </w:tr>
      <w:tr w:rsidR="005A6190" w14:paraId="3DBF4992" w14:textId="77777777" w:rsidTr="005A6190">
        <w:tc>
          <w:tcPr>
            <w:cnfStyle w:val="001000000000" w:firstRow="0" w:lastRow="0" w:firstColumn="1" w:lastColumn="0" w:oddVBand="0" w:evenVBand="0" w:oddHBand="0" w:evenHBand="0" w:firstRowFirstColumn="0" w:firstRowLastColumn="0" w:lastRowFirstColumn="0" w:lastRowLastColumn="0"/>
            <w:tcW w:w="9350" w:type="dxa"/>
          </w:tcPr>
          <w:p w14:paraId="0E11037B" w14:textId="6731CE7B" w:rsidR="005A6190" w:rsidRPr="0081246D" w:rsidRDefault="002D75BB" w:rsidP="002D75BB">
            <w:pPr>
              <w:pStyle w:val="ListParagraph"/>
              <w:numPr>
                <w:ilvl w:val="0"/>
                <w:numId w:val="6"/>
              </w:numPr>
              <w:spacing w:before="80" w:after="80"/>
              <w:ind w:left="789" w:hanging="429"/>
              <w:rPr>
                <w:b w:val="0"/>
                <w:bCs w:val="0"/>
              </w:rPr>
            </w:pPr>
            <w:r w:rsidRPr="0081246D">
              <w:rPr>
                <w:b w:val="0"/>
                <w:bCs w:val="0"/>
              </w:rPr>
              <w:t>General Clauses</w:t>
            </w:r>
          </w:p>
        </w:tc>
      </w:tr>
    </w:tbl>
    <w:p w14:paraId="21D92730" w14:textId="77777777" w:rsidR="005B5A27" w:rsidRDefault="005B5A27">
      <w:r>
        <w:rPr>
          <w:b/>
          <w:bCs/>
        </w:rPr>
        <w:br w:type="page"/>
      </w:r>
    </w:p>
    <w:tbl>
      <w:tblPr>
        <w:tblStyle w:val="ListTable1Light-Accent1"/>
        <w:tblW w:w="0" w:type="auto"/>
        <w:tblLook w:val="04A0" w:firstRow="1" w:lastRow="0" w:firstColumn="1" w:lastColumn="0" w:noHBand="0" w:noVBand="1"/>
      </w:tblPr>
      <w:tblGrid>
        <w:gridCol w:w="9350"/>
      </w:tblGrid>
      <w:tr w:rsidR="005A6190" w14:paraId="4AA4FDCE" w14:textId="77777777" w:rsidTr="00FF0B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tcPr>
          <w:p w14:paraId="46FF491F" w14:textId="693B4529" w:rsidR="005A6190" w:rsidRPr="0081246D" w:rsidRDefault="002D75BB" w:rsidP="002D75BB">
            <w:pPr>
              <w:pStyle w:val="ListParagraph"/>
              <w:numPr>
                <w:ilvl w:val="0"/>
                <w:numId w:val="6"/>
              </w:numPr>
              <w:spacing w:before="80" w:after="80"/>
              <w:ind w:left="789" w:hanging="429"/>
              <w:rPr>
                <w:b w:val="0"/>
                <w:bCs w:val="0"/>
              </w:rPr>
            </w:pPr>
            <w:r w:rsidRPr="0081246D">
              <w:rPr>
                <w:b w:val="0"/>
                <w:bCs w:val="0"/>
              </w:rPr>
              <w:lastRenderedPageBreak/>
              <w:t>Schedules</w:t>
            </w:r>
          </w:p>
        </w:tc>
      </w:tr>
      <w:tr w:rsidR="005A6190" w14:paraId="3AFE4F14" w14:textId="77777777" w:rsidTr="00FF0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27B73879" w14:textId="660B1695" w:rsidR="005A6190" w:rsidRPr="0081246D" w:rsidRDefault="002D75BB" w:rsidP="002D75BB">
            <w:pPr>
              <w:pStyle w:val="ListParagraph"/>
              <w:numPr>
                <w:ilvl w:val="0"/>
                <w:numId w:val="6"/>
              </w:numPr>
              <w:spacing w:before="80" w:after="80"/>
              <w:ind w:left="789" w:hanging="429"/>
              <w:rPr>
                <w:b w:val="0"/>
                <w:bCs w:val="0"/>
              </w:rPr>
            </w:pPr>
            <w:r w:rsidRPr="0081246D">
              <w:rPr>
                <w:b w:val="0"/>
                <w:bCs w:val="0"/>
              </w:rPr>
              <w:t>Appendices</w:t>
            </w:r>
          </w:p>
        </w:tc>
      </w:tr>
    </w:tbl>
    <w:p w14:paraId="52DC0BE9" w14:textId="77777777" w:rsidR="001F4715" w:rsidRPr="006C189C" w:rsidRDefault="001F4715" w:rsidP="00834DFA">
      <w:pPr>
        <w:pStyle w:val="Bullet1"/>
      </w:pPr>
    </w:p>
    <w:tbl>
      <w:tblPr>
        <w:tblStyle w:val="TableGrid"/>
        <w:tblW w:w="9355" w:type="dxa"/>
        <w:tblLook w:val="04A0" w:firstRow="1" w:lastRow="0" w:firstColumn="1" w:lastColumn="0" w:noHBand="0" w:noVBand="1"/>
      </w:tblPr>
      <w:tblGrid>
        <w:gridCol w:w="633"/>
        <w:gridCol w:w="7822"/>
        <w:gridCol w:w="900"/>
      </w:tblGrid>
      <w:tr w:rsidR="00EF1DBD" w:rsidRPr="006C189C" w14:paraId="200AB6EB" w14:textId="0A81C856" w:rsidTr="00EF1DBD">
        <w:tc>
          <w:tcPr>
            <w:tcW w:w="633" w:type="dxa"/>
            <w:shd w:val="clear" w:color="auto" w:fill="D9E2F3" w:themeFill="accent1" w:themeFillTint="33"/>
          </w:tcPr>
          <w:p w14:paraId="5EC1D6E3" w14:textId="398380CA" w:rsidR="00EF1DBD" w:rsidRPr="0024237C" w:rsidRDefault="0081246D" w:rsidP="003613B4">
            <w:pPr>
              <w:spacing w:before="80" w:after="80"/>
              <w:jc w:val="right"/>
              <w:rPr>
                <w:rFonts w:ascii="Times New Roman" w:hAnsi="Times New Roman" w:cs="Times New Roman"/>
                <w:b/>
              </w:rPr>
            </w:pPr>
            <w:r>
              <w:rPr>
                <w:rFonts w:ascii="Times New Roman" w:hAnsi="Times New Roman" w:cs="Times New Roman"/>
                <w:b/>
              </w:rPr>
              <w:t>1.</w:t>
            </w:r>
          </w:p>
        </w:tc>
        <w:tc>
          <w:tcPr>
            <w:tcW w:w="8722" w:type="dxa"/>
            <w:gridSpan w:val="2"/>
            <w:shd w:val="clear" w:color="auto" w:fill="D9E2F3" w:themeFill="accent1" w:themeFillTint="33"/>
            <w:vAlign w:val="center"/>
          </w:tcPr>
          <w:p w14:paraId="2FEF4E01" w14:textId="2735171E" w:rsidR="00EF1DBD" w:rsidRPr="006C189C" w:rsidRDefault="0081246D" w:rsidP="00EF1DBD">
            <w:pPr>
              <w:pStyle w:val="Heading1"/>
              <w:spacing w:before="80" w:after="80"/>
              <w:outlineLvl w:val="0"/>
            </w:pPr>
            <w:r>
              <w:t xml:space="preserve">effective </w:t>
            </w:r>
            <w:r w:rsidRPr="00090535">
              <w:t>date of agreement</w:t>
            </w:r>
          </w:p>
        </w:tc>
      </w:tr>
      <w:tr w:rsidR="00F65855" w:rsidRPr="006C189C" w14:paraId="7C0AAF91" w14:textId="0A905023" w:rsidTr="003613B4">
        <w:tc>
          <w:tcPr>
            <w:tcW w:w="633" w:type="dxa"/>
          </w:tcPr>
          <w:p w14:paraId="5618118A" w14:textId="5741453B" w:rsidR="00F65855" w:rsidRPr="006C189C" w:rsidRDefault="00F26B25" w:rsidP="003613B4">
            <w:pPr>
              <w:spacing w:before="80" w:after="80"/>
              <w:jc w:val="right"/>
              <w:rPr>
                <w:rFonts w:ascii="Times New Roman" w:hAnsi="Times New Roman" w:cs="Times New Roman"/>
              </w:rPr>
            </w:pPr>
            <w:r>
              <w:rPr>
                <w:rFonts w:ascii="Times New Roman" w:hAnsi="Times New Roman" w:cs="Times New Roman"/>
              </w:rPr>
              <w:t>1.1</w:t>
            </w:r>
          </w:p>
        </w:tc>
        <w:tc>
          <w:tcPr>
            <w:tcW w:w="7822" w:type="dxa"/>
            <w:vAlign w:val="center"/>
          </w:tcPr>
          <w:p w14:paraId="7465AF80" w14:textId="0280442A" w:rsidR="00F65855" w:rsidRPr="006C189C" w:rsidRDefault="00F26B25" w:rsidP="00E8707E">
            <w:pPr>
              <w:pStyle w:val="Bullet1"/>
            </w:pPr>
            <w:r w:rsidRPr="00090535">
              <w:t xml:space="preserve">Depending on the use to which the document is put, it may be a fraud on either the court or Canada Revenue Agency to indicate that an agreement was executed before it was actually signed by the last party. Ensure that the date of the agreement is </w:t>
            </w:r>
            <w:r w:rsidRPr="00644B22">
              <w:rPr>
                <w:i/>
              </w:rPr>
              <w:t>not</w:t>
            </w:r>
            <w:r w:rsidRPr="00090535">
              <w:t xml:space="preserve"> </w:t>
            </w:r>
            <w:r w:rsidRPr="00090535">
              <w:rPr>
                <w:i/>
              </w:rPr>
              <w:t>later</w:t>
            </w:r>
            <w:r w:rsidRPr="00090535">
              <w:t xml:space="preserve"> than commencement of spousal support payments. If the date </w:t>
            </w:r>
            <w:r w:rsidRPr="00090535">
              <w:rPr>
                <w:i/>
              </w:rPr>
              <w:t>is</w:t>
            </w:r>
            <w:r w:rsidRPr="00090535">
              <w:t xml:space="preserve"> later than the commencement of spousal support, ensure that earlier payments are specifically set out as prior spousal support (see also item 9.13</w:t>
            </w:r>
            <w:r>
              <w:t xml:space="preserve"> in this checklist</w:t>
            </w:r>
            <w:r w:rsidRPr="00090535">
              <w:t>) and obtain tax advice, if necessary, regarding the specific wording required to make prior spousal support tax-deductible to the payor spouse.</w:t>
            </w:r>
            <w:r>
              <w:t xml:space="preserve"> See </w:t>
            </w:r>
            <w:r w:rsidRPr="00506B1D">
              <w:rPr>
                <w:i/>
              </w:rPr>
              <w:t xml:space="preserve">Code of Professional Conduct for British Columbia </w:t>
            </w:r>
            <w:r w:rsidRPr="00D54FC1">
              <w:t>(</w:t>
            </w:r>
            <w:r>
              <w:t>the “</w:t>
            </w:r>
            <w:r w:rsidRPr="00506B1D">
              <w:rPr>
                <w:i/>
              </w:rPr>
              <w:t>BC Code</w:t>
            </w:r>
            <w:r>
              <w:t>”),</w:t>
            </w:r>
            <w:r w:rsidRPr="005A5990">
              <w:t xml:space="preserve"> </w:t>
            </w:r>
            <w:r>
              <w:t>rules 5.1-2 and 3.2-7, as well as Law Society Rule 3-109(1), regarding a lawyer’s duty to not participate in fraud.</w:t>
            </w:r>
          </w:p>
        </w:tc>
        <w:tc>
          <w:tcPr>
            <w:tcW w:w="900" w:type="dxa"/>
            <w:vAlign w:val="center"/>
          </w:tcPr>
          <w:p w14:paraId="5D5F0509" w14:textId="714B53E4" w:rsidR="00F65855" w:rsidRPr="006C189C" w:rsidRDefault="00F65855" w:rsidP="00210E66">
            <w:pPr>
              <w:pStyle w:val="Bullet1"/>
              <w:ind w:left="-104"/>
              <w:jc w:val="center"/>
            </w:pPr>
            <w:r w:rsidRPr="00437BB1">
              <w:rPr>
                <w:sz w:val="40"/>
                <w:szCs w:val="40"/>
              </w:rPr>
              <w:sym w:font="Wingdings 2" w:char="F0A3"/>
            </w:r>
          </w:p>
        </w:tc>
      </w:tr>
    </w:tbl>
    <w:p w14:paraId="7F7DEDF7" w14:textId="77777777" w:rsidR="00DF5F59"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33"/>
        <w:gridCol w:w="7822"/>
        <w:gridCol w:w="900"/>
      </w:tblGrid>
      <w:tr w:rsidR="00EF1DBD" w:rsidRPr="006C189C" w14:paraId="12C91C1C" w14:textId="4E294B81" w:rsidTr="00EF1DBD">
        <w:tc>
          <w:tcPr>
            <w:tcW w:w="633" w:type="dxa"/>
            <w:shd w:val="clear" w:color="auto" w:fill="D9E2F3" w:themeFill="accent1" w:themeFillTint="33"/>
          </w:tcPr>
          <w:p w14:paraId="1D1F0C00" w14:textId="20B05039" w:rsidR="00EF1DBD" w:rsidRPr="0024237C" w:rsidRDefault="004B107D" w:rsidP="003613B4">
            <w:pPr>
              <w:spacing w:before="80" w:after="80"/>
              <w:jc w:val="right"/>
              <w:rPr>
                <w:rFonts w:ascii="Times New Roman" w:hAnsi="Times New Roman" w:cs="Times New Roman"/>
                <w:b/>
              </w:rPr>
            </w:pPr>
            <w:r>
              <w:rPr>
                <w:rFonts w:ascii="Times New Roman" w:hAnsi="Times New Roman" w:cs="Times New Roman"/>
                <w:b/>
              </w:rPr>
              <w:t>2.</w:t>
            </w:r>
          </w:p>
        </w:tc>
        <w:tc>
          <w:tcPr>
            <w:tcW w:w="8722" w:type="dxa"/>
            <w:gridSpan w:val="2"/>
            <w:shd w:val="clear" w:color="auto" w:fill="D9E2F3" w:themeFill="accent1" w:themeFillTint="33"/>
            <w:vAlign w:val="center"/>
          </w:tcPr>
          <w:p w14:paraId="2142769F" w14:textId="3D66C7D8" w:rsidR="00EF1DBD" w:rsidRPr="006C189C" w:rsidRDefault="004B107D" w:rsidP="00EF1DBD">
            <w:pPr>
              <w:pStyle w:val="Heading1"/>
              <w:spacing w:before="80" w:after="80"/>
              <w:outlineLvl w:val="0"/>
            </w:pPr>
            <w:r w:rsidRPr="00090535">
              <w:t>names and addresses of Parties</w:t>
            </w:r>
          </w:p>
        </w:tc>
      </w:tr>
      <w:tr w:rsidR="00210E66" w:rsidRPr="006C189C" w14:paraId="223508C8" w14:textId="0DCD74AD" w:rsidTr="003613B4">
        <w:tc>
          <w:tcPr>
            <w:tcW w:w="633" w:type="dxa"/>
          </w:tcPr>
          <w:p w14:paraId="48482055" w14:textId="7B2A7322" w:rsidR="00210E66" w:rsidRPr="006C189C" w:rsidRDefault="004B107D" w:rsidP="003613B4">
            <w:pPr>
              <w:spacing w:before="80" w:after="80"/>
              <w:jc w:val="right"/>
              <w:rPr>
                <w:rFonts w:ascii="Times New Roman" w:hAnsi="Times New Roman" w:cs="Times New Roman"/>
              </w:rPr>
            </w:pPr>
            <w:r>
              <w:rPr>
                <w:rFonts w:ascii="Times New Roman" w:hAnsi="Times New Roman" w:cs="Times New Roman"/>
              </w:rPr>
              <w:t>2.1</w:t>
            </w:r>
          </w:p>
        </w:tc>
        <w:tc>
          <w:tcPr>
            <w:tcW w:w="7822" w:type="dxa"/>
            <w:vAlign w:val="center"/>
          </w:tcPr>
          <w:p w14:paraId="120D45A2" w14:textId="4611ACD7" w:rsidR="00210E66" w:rsidRPr="00D40617" w:rsidRDefault="004B107D" w:rsidP="00A8366A">
            <w:pPr>
              <w:pStyle w:val="Bullet1"/>
            </w:pPr>
            <w:r w:rsidRPr="00D40617">
              <w:t xml:space="preserve">Complete the </w:t>
            </w:r>
            <w:r w:rsidRPr="00D40617">
              <w:rPr>
                <w:bCs/>
                <w:smallCaps/>
              </w:rPr>
              <w:t xml:space="preserve">client </w:t>
            </w:r>
            <w:r w:rsidRPr="00D40617">
              <w:rPr>
                <w:smallCaps/>
              </w:rPr>
              <w:t>file opening and closing</w:t>
            </w:r>
            <w:r w:rsidRPr="00D40617">
              <w:t xml:space="preserve"> (A-2) and </w:t>
            </w:r>
            <w:r w:rsidRPr="00D40617">
              <w:rPr>
                <w:rStyle w:val="SmallCaps"/>
                <w:rFonts w:ascii="Times New Roman" w:hAnsi="Times New Roman"/>
                <w:sz w:val="22"/>
              </w:rPr>
              <w:t>family practice interview</w:t>
            </w:r>
            <w:r w:rsidRPr="00D40617">
              <w:t xml:space="preserve"> (D-1) checklists.</w:t>
            </w:r>
          </w:p>
        </w:tc>
        <w:tc>
          <w:tcPr>
            <w:tcW w:w="900" w:type="dxa"/>
            <w:vAlign w:val="center"/>
          </w:tcPr>
          <w:p w14:paraId="1E01CC31" w14:textId="39A127C8" w:rsidR="00210E66" w:rsidRPr="006C189C" w:rsidRDefault="003613B4" w:rsidP="00210E66">
            <w:pPr>
              <w:pStyle w:val="Bullet1"/>
              <w:jc w:val="center"/>
            </w:pPr>
            <w:r w:rsidRPr="00437BB1">
              <w:rPr>
                <w:sz w:val="40"/>
                <w:szCs w:val="40"/>
              </w:rPr>
              <w:sym w:font="Wingdings 2" w:char="F0A3"/>
            </w:r>
          </w:p>
        </w:tc>
      </w:tr>
      <w:tr w:rsidR="004B107D" w:rsidRPr="006C189C" w14:paraId="5DEE2A69" w14:textId="77777777" w:rsidTr="003613B4">
        <w:tc>
          <w:tcPr>
            <w:tcW w:w="633" w:type="dxa"/>
          </w:tcPr>
          <w:p w14:paraId="57C20231" w14:textId="0154F04D" w:rsidR="004B107D" w:rsidRDefault="004B107D" w:rsidP="003613B4">
            <w:pPr>
              <w:spacing w:before="80" w:after="80"/>
              <w:jc w:val="right"/>
              <w:rPr>
                <w:rFonts w:ascii="Times New Roman" w:hAnsi="Times New Roman" w:cs="Times New Roman"/>
              </w:rPr>
            </w:pPr>
            <w:r>
              <w:rPr>
                <w:rFonts w:ascii="Times New Roman" w:hAnsi="Times New Roman" w:cs="Times New Roman"/>
              </w:rPr>
              <w:t>2.2</w:t>
            </w:r>
          </w:p>
        </w:tc>
        <w:tc>
          <w:tcPr>
            <w:tcW w:w="7822" w:type="dxa"/>
            <w:vAlign w:val="center"/>
          </w:tcPr>
          <w:p w14:paraId="48DAF980" w14:textId="2A0A39E9" w:rsidR="004B107D" w:rsidRPr="00D40617" w:rsidRDefault="004B107D" w:rsidP="00A8366A">
            <w:pPr>
              <w:pStyle w:val="Bullet1"/>
            </w:pPr>
            <w:r w:rsidRPr="00D40617">
              <w:rPr>
                <w:rFonts w:eastAsia="Calibri"/>
              </w:rPr>
              <w:t xml:space="preserve">Confirm compliance with Law Society Rules 3-98 to 3-110 for client identification and verification and the source of money for financial transactions, and complete the </w:t>
            </w:r>
            <w:r w:rsidRPr="00D40617">
              <w:rPr>
                <w:rFonts w:eastAsia="Calibri"/>
                <w:smallCaps/>
              </w:rPr>
              <w:t>client identification</w:t>
            </w:r>
            <w:r w:rsidRPr="00D40617">
              <w:t xml:space="preserve">, </w:t>
            </w:r>
            <w:r w:rsidRPr="00D40617">
              <w:rPr>
                <w:smallCaps/>
              </w:rPr>
              <w:t>verification, and source of money</w:t>
            </w:r>
            <w:r w:rsidRPr="00D40617">
              <w:rPr>
                <w:rFonts w:eastAsia="Calibri"/>
                <w:smallCaps/>
              </w:rPr>
              <w:t xml:space="preserve"> (</w:t>
            </w:r>
            <w:r w:rsidRPr="00D40617">
              <w:rPr>
                <w:rFonts w:eastAsia="Calibri"/>
              </w:rPr>
              <w:t xml:space="preserve">A-1) checklist. </w:t>
            </w:r>
            <w:r w:rsidR="0066119C">
              <w:t xml:space="preserve">Note that a lawyer must not negotiate the division of property involving a family asset consisting of the proceeds of crime (see </w:t>
            </w:r>
            <w:hyperlink r:id="rId10" w:history="1">
              <w:r w:rsidR="0066119C" w:rsidRPr="00503ACC">
                <w:rPr>
                  <w:rStyle w:val="Hyperlink"/>
                </w:rPr>
                <w:t>Anti-money laundering: settlement agreements</w:t>
              </w:r>
            </w:hyperlink>
            <w:r w:rsidR="0066119C">
              <w:t xml:space="preserve">). Note </w:t>
            </w:r>
            <w:r w:rsidR="0066119C" w:rsidRPr="009D6D82">
              <w:rPr>
                <w:i/>
              </w:rPr>
              <w:t>BC Code</w:t>
            </w:r>
            <w:r w:rsidR="0066119C">
              <w:t xml:space="preserve"> rule 3.2-7 and Law Society Rule 3-109.</w:t>
            </w:r>
            <w:r w:rsidR="0066119C" w:rsidRPr="00F125D8">
              <w:rPr>
                <w:rFonts w:eastAsia="Calibri"/>
              </w:rPr>
              <w:t xml:space="preserve"> </w:t>
            </w:r>
            <w:r w:rsidRPr="00D40617">
              <w:rPr>
                <w:rFonts w:eastAsia="Calibri"/>
              </w:rPr>
              <w:t>Consider periodic monitoring requirements (Law Society Rule 3-110).</w:t>
            </w:r>
          </w:p>
        </w:tc>
        <w:tc>
          <w:tcPr>
            <w:tcW w:w="900" w:type="dxa"/>
            <w:vAlign w:val="center"/>
          </w:tcPr>
          <w:p w14:paraId="13A28C54" w14:textId="7DC11DC1" w:rsidR="004B107D" w:rsidRPr="00437BB1" w:rsidRDefault="00DF3EE5" w:rsidP="00210E66">
            <w:pPr>
              <w:pStyle w:val="Bullet1"/>
              <w:jc w:val="center"/>
              <w:rPr>
                <w:sz w:val="40"/>
                <w:szCs w:val="40"/>
              </w:rPr>
            </w:pPr>
            <w:r w:rsidRPr="00437BB1">
              <w:rPr>
                <w:sz w:val="40"/>
                <w:szCs w:val="40"/>
              </w:rPr>
              <w:sym w:font="Wingdings 2" w:char="F0A3"/>
            </w:r>
          </w:p>
        </w:tc>
      </w:tr>
      <w:tr w:rsidR="004B107D" w:rsidRPr="006C189C" w14:paraId="6EDC20F1" w14:textId="77777777" w:rsidTr="003613B4">
        <w:tc>
          <w:tcPr>
            <w:tcW w:w="633" w:type="dxa"/>
          </w:tcPr>
          <w:p w14:paraId="7159F4DE" w14:textId="1216C71C" w:rsidR="004B107D" w:rsidRDefault="004B107D" w:rsidP="003613B4">
            <w:pPr>
              <w:spacing w:before="80" w:after="80"/>
              <w:jc w:val="right"/>
              <w:rPr>
                <w:rFonts w:ascii="Times New Roman" w:hAnsi="Times New Roman" w:cs="Times New Roman"/>
              </w:rPr>
            </w:pPr>
            <w:r>
              <w:rPr>
                <w:rFonts w:ascii="Times New Roman" w:hAnsi="Times New Roman" w:cs="Times New Roman"/>
              </w:rPr>
              <w:t>2.3</w:t>
            </w:r>
          </w:p>
        </w:tc>
        <w:tc>
          <w:tcPr>
            <w:tcW w:w="7822" w:type="dxa"/>
            <w:vAlign w:val="center"/>
          </w:tcPr>
          <w:p w14:paraId="2313DD17" w14:textId="0DE8BBCF" w:rsidR="004B107D" w:rsidRPr="00D40617" w:rsidRDefault="004B107D" w:rsidP="00A8366A">
            <w:pPr>
              <w:pStyle w:val="Bullet1"/>
              <w:rPr>
                <w:rFonts w:eastAsia="Calibri"/>
              </w:rPr>
            </w:pPr>
            <w:r w:rsidRPr="00D40617">
              <w:t>Set out the full name and address of the first spouse. Include a defined term to use when referring to the first spouse throughout the agreement, such as their first name.</w:t>
            </w:r>
          </w:p>
        </w:tc>
        <w:tc>
          <w:tcPr>
            <w:tcW w:w="900" w:type="dxa"/>
            <w:vAlign w:val="center"/>
          </w:tcPr>
          <w:p w14:paraId="4C157952" w14:textId="749F6414" w:rsidR="004B107D" w:rsidRPr="00437BB1" w:rsidRDefault="00DF3EE5" w:rsidP="00210E66">
            <w:pPr>
              <w:pStyle w:val="Bullet1"/>
              <w:jc w:val="center"/>
              <w:rPr>
                <w:sz w:val="40"/>
                <w:szCs w:val="40"/>
              </w:rPr>
            </w:pPr>
            <w:r w:rsidRPr="00437BB1">
              <w:rPr>
                <w:sz w:val="40"/>
                <w:szCs w:val="40"/>
              </w:rPr>
              <w:sym w:font="Wingdings 2" w:char="F0A3"/>
            </w:r>
          </w:p>
        </w:tc>
      </w:tr>
      <w:tr w:rsidR="004B107D" w:rsidRPr="006C189C" w14:paraId="44E20C1B" w14:textId="77777777" w:rsidTr="003613B4">
        <w:tc>
          <w:tcPr>
            <w:tcW w:w="633" w:type="dxa"/>
          </w:tcPr>
          <w:p w14:paraId="34A97340" w14:textId="17C8EC07" w:rsidR="004B107D" w:rsidRDefault="004B107D" w:rsidP="003613B4">
            <w:pPr>
              <w:spacing w:before="80" w:after="80"/>
              <w:jc w:val="right"/>
              <w:rPr>
                <w:rFonts w:ascii="Times New Roman" w:hAnsi="Times New Roman" w:cs="Times New Roman"/>
              </w:rPr>
            </w:pPr>
            <w:r>
              <w:rPr>
                <w:rFonts w:ascii="Times New Roman" w:hAnsi="Times New Roman" w:cs="Times New Roman"/>
              </w:rPr>
              <w:t>2.4</w:t>
            </w:r>
          </w:p>
        </w:tc>
        <w:tc>
          <w:tcPr>
            <w:tcW w:w="7822" w:type="dxa"/>
            <w:vAlign w:val="center"/>
          </w:tcPr>
          <w:p w14:paraId="63B73AB6" w14:textId="594ADDD0" w:rsidR="004B107D" w:rsidRPr="00D40617" w:rsidRDefault="004B107D" w:rsidP="00A8366A">
            <w:pPr>
              <w:pStyle w:val="Bullet1"/>
            </w:pPr>
            <w:r w:rsidRPr="00D40617">
              <w:t>Set out the full name and address of the second spouse. Include a defined term to use when referring to the second spouse throughout the agreement, such as their first name.</w:t>
            </w:r>
          </w:p>
        </w:tc>
        <w:tc>
          <w:tcPr>
            <w:tcW w:w="900" w:type="dxa"/>
            <w:vAlign w:val="center"/>
          </w:tcPr>
          <w:p w14:paraId="07543781" w14:textId="21CF53EB" w:rsidR="004B107D" w:rsidRPr="00437BB1" w:rsidRDefault="00DF3EE5" w:rsidP="00210E66">
            <w:pPr>
              <w:pStyle w:val="Bullet1"/>
              <w:jc w:val="center"/>
              <w:rPr>
                <w:sz w:val="40"/>
                <w:szCs w:val="40"/>
              </w:rPr>
            </w:pPr>
            <w:r w:rsidRPr="00437BB1">
              <w:rPr>
                <w:sz w:val="40"/>
                <w:szCs w:val="40"/>
              </w:rPr>
              <w:sym w:font="Wingdings 2" w:char="F0A3"/>
            </w:r>
          </w:p>
        </w:tc>
      </w:tr>
      <w:tr w:rsidR="004B107D" w:rsidRPr="006C189C" w14:paraId="6C5F81E4" w14:textId="77777777" w:rsidTr="003613B4">
        <w:tc>
          <w:tcPr>
            <w:tcW w:w="633" w:type="dxa"/>
          </w:tcPr>
          <w:p w14:paraId="7B5C1B52" w14:textId="6F3870A9" w:rsidR="004B107D" w:rsidRDefault="00DF3EE5" w:rsidP="003613B4">
            <w:pPr>
              <w:spacing w:before="80" w:after="80"/>
              <w:jc w:val="right"/>
              <w:rPr>
                <w:rFonts w:ascii="Times New Roman" w:hAnsi="Times New Roman" w:cs="Times New Roman"/>
              </w:rPr>
            </w:pPr>
            <w:r>
              <w:rPr>
                <w:rFonts w:ascii="Times New Roman" w:hAnsi="Times New Roman" w:cs="Times New Roman"/>
              </w:rPr>
              <w:t>2.5</w:t>
            </w:r>
          </w:p>
        </w:tc>
        <w:tc>
          <w:tcPr>
            <w:tcW w:w="7822" w:type="dxa"/>
            <w:vAlign w:val="center"/>
          </w:tcPr>
          <w:p w14:paraId="17911672" w14:textId="50EEE46B" w:rsidR="00DF3EE5" w:rsidRPr="00D40617" w:rsidRDefault="00DF3EE5" w:rsidP="00DB7761">
            <w:pPr>
              <w:pStyle w:val="Bullet1"/>
            </w:pPr>
            <w:r w:rsidRPr="00D40617">
              <w:t xml:space="preserve">Others (e.g., individuals contracting with the separating spouses concerning children or assets). Note that separation agreements are typically between spouses and do not usually include third parties. Consider any obligations owed to or by third parties that should be settled by the agreement. Caution that s. 44 of the </w:t>
            </w:r>
            <w:r w:rsidRPr="00D40617">
              <w:rPr>
                <w:i/>
              </w:rPr>
              <w:t>Family Law Act</w:t>
            </w:r>
            <w:r w:rsidRPr="00D40617">
              <w:t>,</w:t>
            </w:r>
            <w:r w:rsidRPr="00D40617">
              <w:rPr>
                <w:bCs/>
              </w:rPr>
              <w:t xml:space="preserve"> S.B.C. 2011, c. 25 (the “</w:t>
            </w:r>
            <w:r w:rsidRPr="00D40617">
              <w:rPr>
                <w:i/>
              </w:rPr>
              <w:t>FLA</w:t>
            </w:r>
            <w:r w:rsidRPr="00D40617">
              <w:t>”) provides that agreements by a child’s guardians on parenting arrangements are only binding if made after separation or when the parties are about to separate</w:t>
            </w:r>
            <w:r w:rsidR="008B5223">
              <w:t>,</w:t>
            </w:r>
            <w:r w:rsidRPr="00D40617">
              <w:t xml:space="preserve"> and terms are to be effective on separation.</w:t>
            </w:r>
          </w:p>
        </w:tc>
        <w:tc>
          <w:tcPr>
            <w:tcW w:w="900" w:type="dxa"/>
            <w:vAlign w:val="center"/>
          </w:tcPr>
          <w:p w14:paraId="3416DE6B" w14:textId="29D33391" w:rsidR="004B107D" w:rsidRPr="00437BB1" w:rsidRDefault="00DF3EE5" w:rsidP="00210E66">
            <w:pPr>
              <w:pStyle w:val="Bullet1"/>
              <w:jc w:val="center"/>
              <w:rPr>
                <w:sz w:val="40"/>
                <w:szCs w:val="40"/>
              </w:rPr>
            </w:pPr>
            <w:r w:rsidRPr="00437BB1">
              <w:rPr>
                <w:sz w:val="40"/>
                <w:szCs w:val="40"/>
              </w:rPr>
              <w:sym w:font="Wingdings 2" w:char="F0A3"/>
            </w:r>
          </w:p>
        </w:tc>
      </w:tr>
      <w:tr w:rsidR="00DB7761" w:rsidRPr="006C189C" w14:paraId="5634782F" w14:textId="77777777" w:rsidTr="003613B4">
        <w:tc>
          <w:tcPr>
            <w:tcW w:w="633" w:type="dxa"/>
          </w:tcPr>
          <w:p w14:paraId="779E58F7" w14:textId="77777777" w:rsidR="00DB7761" w:rsidRDefault="00DB7761" w:rsidP="003613B4">
            <w:pPr>
              <w:spacing w:before="80" w:after="80"/>
              <w:jc w:val="right"/>
              <w:rPr>
                <w:rFonts w:ascii="Times New Roman" w:hAnsi="Times New Roman" w:cs="Times New Roman"/>
              </w:rPr>
            </w:pPr>
          </w:p>
        </w:tc>
        <w:tc>
          <w:tcPr>
            <w:tcW w:w="7822" w:type="dxa"/>
            <w:vAlign w:val="center"/>
          </w:tcPr>
          <w:p w14:paraId="10C7F3C5" w14:textId="301378B4" w:rsidR="00DB7761" w:rsidRPr="00090535" w:rsidRDefault="00DB7761" w:rsidP="00A8366A">
            <w:pPr>
              <w:pStyle w:val="Bullet1"/>
            </w:pPr>
            <w:r w:rsidRPr="00DF3EE5">
              <w:t xml:space="preserve">Note also </w:t>
            </w:r>
            <w:r w:rsidRPr="00DF3EE5">
              <w:rPr>
                <w:i/>
              </w:rPr>
              <w:t>FLA</w:t>
            </w:r>
            <w:r w:rsidRPr="00DF3EE5">
              <w:t xml:space="preserve">, s. 50: a person cannot become a child’s guardian by agreement except where the person is a parent or as provided under the </w:t>
            </w:r>
            <w:r w:rsidRPr="00DF3EE5">
              <w:rPr>
                <w:i/>
              </w:rPr>
              <w:t>Adoption Act</w:t>
            </w:r>
            <w:r w:rsidRPr="00DF3EE5">
              <w:t xml:space="preserve">, R.S.B.C. 1996, c. 5, or the </w:t>
            </w:r>
            <w:r w:rsidRPr="00DF3EE5">
              <w:rPr>
                <w:i/>
              </w:rPr>
              <w:t>Child, Family and Community Service Act</w:t>
            </w:r>
            <w:r w:rsidRPr="00DF3EE5">
              <w:t>, R.S.B.C. 1996, c. 46. Other non-parent guardians must be appointed by the court (</w:t>
            </w:r>
            <w:r w:rsidRPr="00DF3EE5">
              <w:rPr>
                <w:i/>
              </w:rPr>
              <w:t>FLA</w:t>
            </w:r>
            <w:r w:rsidRPr="00DF3EE5">
              <w:t>, s. 51).</w:t>
            </w:r>
          </w:p>
        </w:tc>
        <w:tc>
          <w:tcPr>
            <w:tcW w:w="900" w:type="dxa"/>
            <w:vAlign w:val="center"/>
          </w:tcPr>
          <w:p w14:paraId="61DF7FBE" w14:textId="7B412700" w:rsidR="00DB7761" w:rsidRPr="00437BB1" w:rsidRDefault="00DB7761" w:rsidP="00210E66">
            <w:pPr>
              <w:pStyle w:val="Bullet1"/>
              <w:jc w:val="center"/>
              <w:rPr>
                <w:sz w:val="40"/>
                <w:szCs w:val="40"/>
              </w:rPr>
            </w:pPr>
            <w:r w:rsidRPr="00D415B9">
              <w:rPr>
                <w:noProof/>
                <w:lang w:val="en-US"/>
              </w:rPr>
              <w:drawing>
                <wp:inline distT="0" distB="0" distL="0" distR="0" wp14:anchorId="0D821900" wp14:editId="5305BAFD">
                  <wp:extent cx="286385" cy="255905"/>
                  <wp:effectExtent l="0" t="0" r="0" b="0"/>
                  <wp:docPr id="1484958166" name="Picture 1484958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bl>
    <w:p w14:paraId="21DEC72D" w14:textId="77777777" w:rsidR="0024237C" w:rsidRDefault="0024237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41"/>
        <w:gridCol w:w="7814"/>
        <w:gridCol w:w="900"/>
      </w:tblGrid>
      <w:tr w:rsidR="00EF1DBD" w:rsidRPr="006C189C" w14:paraId="4D2D4536" w14:textId="1DAEDD3F" w:rsidTr="00EF1DBD">
        <w:tc>
          <w:tcPr>
            <w:tcW w:w="641" w:type="dxa"/>
            <w:shd w:val="clear" w:color="auto" w:fill="D9E2F3" w:themeFill="accent1" w:themeFillTint="33"/>
          </w:tcPr>
          <w:p w14:paraId="7A8BDF5D" w14:textId="2C015573" w:rsidR="00EF1DBD" w:rsidRPr="0024237C" w:rsidRDefault="005B5A27" w:rsidP="003613B4">
            <w:pPr>
              <w:spacing w:before="80" w:after="80"/>
              <w:jc w:val="right"/>
              <w:rPr>
                <w:rFonts w:ascii="Times New Roman" w:hAnsi="Times New Roman" w:cs="Times New Roman"/>
                <w:b/>
              </w:rPr>
            </w:pPr>
            <w:r>
              <w:lastRenderedPageBreak/>
              <w:br w:type="page"/>
            </w:r>
            <w:r w:rsidR="00DF3EE5">
              <w:rPr>
                <w:rFonts w:ascii="Times New Roman" w:hAnsi="Times New Roman" w:cs="Times New Roman"/>
                <w:b/>
              </w:rPr>
              <w:t>3.</w:t>
            </w:r>
          </w:p>
        </w:tc>
        <w:tc>
          <w:tcPr>
            <w:tcW w:w="8714" w:type="dxa"/>
            <w:gridSpan w:val="2"/>
            <w:shd w:val="clear" w:color="auto" w:fill="D9E2F3" w:themeFill="accent1" w:themeFillTint="33"/>
            <w:vAlign w:val="center"/>
          </w:tcPr>
          <w:p w14:paraId="586A6F76" w14:textId="15628BCD" w:rsidR="00EF1DBD" w:rsidRPr="006C189C" w:rsidRDefault="00DF3EE5" w:rsidP="00EF1DBD">
            <w:pPr>
              <w:pStyle w:val="Heading1"/>
              <w:spacing w:before="80" w:after="80"/>
              <w:outlineLvl w:val="0"/>
            </w:pPr>
            <w:r>
              <w:t>RECITALS</w:t>
            </w:r>
          </w:p>
        </w:tc>
      </w:tr>
      <w:tr w:rsidR="003613B4" w:rsidRPr="006C189C" w14:paraId="3D41846B" w14:textId="0642D6D7" w:rsidTr="003613B4">
        <w:tc>
          <w:tcPr>
            <w:tcW w:w="641" w:type="dxa"/>
          </w:tcPr>
          <w:p w14:paraId="5CC51111" w14:textId="0DA954E4" w:rsidR="003613B4" w:rsidRPr="006C189C" w:rsidRDefault="00DF3EE5" w:rsidP="003613B4">
            <w:pPr>
              <w:spacing w:before="80" w:after="80"/>
              <w:jc w:val="right"/>
              <w:rPr>
                <w:rFonts w:ascii="Times New Roman" w:hAnsi="Times New Roman" w:cs="Times New Roman"/>
              </w:rPr>
            </w:pPr>
            <w:r>
              <w:rPr>
                <w:rFonts w:ascii="Times New Roman" w:hAnsi="Times New Roman" w:cs="Times New Roman"/>
              </w:rPr>
              <w:t>3.1</w:t>
            </w:r>
          </w:p>
        </w:tc>
        <w:tc>
          <w:tcPr>
            <w:tcW w:w="7814" w:type="dxa"/>
            <w:vAlign w:val="center"/>
          </w:tcPr>
          <w:p w14:paraId="0F2C9AF6" w14:textId="1C4C46B4" w:rsidR="003613B4" w:rsidRPr="006C189C" w:rsidRDefault="00DF3EE5" w:rsidP="00A8366A">
            <w:pPr>
              <w:pStyle w:val="Bullet1"/>
            </w:pPr>
            <w:r w:rsidRPr="00090535">
              <w:t>Particulars of marriage (date and place of marriage) or marriage-like relationship (cohabitation date and place of relationship), birthdates and ages of parties. If the parties cohabited prior to marriage refer to both dates.</w:t>
            </w:r>
          </w:p>
        </w:tc>
        <w:tc>
          <w:tcPr>
            <w:tcW w:w="900" w:type="dxa"/>
            <w:vAlign w:val="center"/>
          </w:tcPr>
          <w:p w14:paraId="4D38A8D5" w14:textId="5CEC6FA2" w:rsidR="003613B4" w:rsidRPr="006C189C" w:rsidRDefault="003613B4" w:rsidP="003613B4">
            <w:pPr>
              <w:pStyle w:val="Bullet1"/>
              <w:ind w:left="-104"/>
              <w:jc w:val="center"/>
            </w:pPr>
            <w:r w:rsidRPr="00437BB1">
              <w:rPr>
                <w:sz w:val="40"/>
                <w:szCs w:val="40"/>
              </w:rPr>
              <w:sym w:font="Wingdings 2" w:char="F0A3"/>
            </w:r>
          </w:p>
        </w:tc>
      </w:tr>
      <w:tr w:rsidR="00DF3EE5" w:rsidRPr="006C189C" w14:paraId="3612C4D7" w14:textId="77777777" w:rsidTr="003613B4">
        <w:tc>
          <w:tcPr>
            <w:tcW w:w="641" w:type="dxa"/>
          </w:tcPr>
          <w:p w14:paraId="306081BC" w14:textId="051BB1C9" w:rsidR="00DF3EE5" w:rsidRDefault="00DF3EE5" w:rsidP="003613B4">
            <w:pPr>
              <w:spacing w:before="80" w:after="80"/>
              <w:jc w:val="right"/>
              <w:rPr>
                <w:rFonts w:ascii="Times New Roman" w:hAnsi="Times New Roman" w:cs="Times New Roman"/>
              </w:rPr>
            </w:pPr>
            <w:r>
              <w:rPr>
                <w:rFonts w:ascii="Times New Roman" w:hAnsi="Times New Roman" w:cs="Times New Roman"/>
              </w:rPr>
              <w:t>3.2</w:t>
            </w:r>
          </w:p>
        </w:tc>
        <w:tc>
          <w:tcPr>
            <w:tcW w:w="7814" w:type="dxa"/>
            <w:vAlign w:val="center"/>
          </w:tcPr>
          <w:p w14:paraId="015DE011" w14:textId="0916367A" w:rsidR="00DF3EE5" w:rsidRPr="00090535" w:rsidRDefault="00DF3EE5" w:rsidP="00A8366A">
            <w:pPr>
              <w:pStyle w:val="Bullet1"/>
            </w:pPr>
            <w:r>
              <w:t>Particulars of separation.</w:t>
            </w:r>
          </w:p>
        </w:tc>
        <w:tc>
          <w:tcPr>
            <w:tcW w:w="900" w:type="dxa"/>
            <w:vAlign w:val="center"/>
          </w:tcPr>
          <w:p w14:paraId="0969ACB1" w14:textId="571FE565" w:rsidR="00DF3EE5" w:rsidRPr="00437BB1" w:rsidRDefault="00DF3EE5" w:rsidP="003613B4">
            <w:pPr>
              <w:pStyle w:val="Bullet1"/>
              <w:ind w:left="-104"/>
              <w:jc w:val="center"/>
              <w:rPr>
                <w:sz w:val="40"/>
                <w:szCs w:val="40"/>
              </w:rPr>
            </w:pPr>
            <w:r w:rsidRPr="00437BB1">
              <w:rPr>
                <w:sz w:val="40"/>
                <w:szCs w:val="40"/>
              </w:rPr>
              <w:sym w:font="Wingdings 2" w:char="F0A3"/>
            </w:r>
          </w:p>
        </w:tc>
      </w:tr>
      <w:tr w:rsidR="003613B4" w:rsidRPr="006C189C" w14:paraId="73F81E13" w14:textId="11B1CC19" w:rsidTr="003613B4">
        <w:tc>
          <w:tcPr>
            <w:tcW w:w="641" w:type="dxa"/>
          </w:tcPr>
          <w:p w14:paraId="1581C76D"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2ECC702C" w14:textId="72FA1106" w:rsidR="003613B4" w:rsidRPr="005E3EE2" w:rsidRDefault="00DF3EE5" w:rsidP="00DB7761">
            <w:pPr>
              <w:pStyle w:val="Bullet2"/>
              <w:ind w:hanging="288"/>
            </w:pPr>
            <w:r w:rsidRPr="005E3EE2">
              <w:t>.1</w:t>
            </w:r>
            <w:r w:rsidRPr="005E3EE2">
              <w:tab/>
              <w:t>Date(s) of separation and any periods of reconciliation.</w:t>
            </w:r>
          </w:p>
        </w:tc>
        <w:tc>
          <w:tcPr>
            <w:tcW w:w="900" w:type="dxa"/>
            <w:vAlign w:val="center"/>
          </w:tcPr>
          <w:p w14:paraId="6CEF90F4" w14:textId="77777777" w:rsidR="003613B4" w:rsidRPr="006C189C" w:rsidRDefault="003613B4" w:rsidP="003613B4">
            <w:pPr>
              <w:pStyle w:val="Bullet2"/>
              <w:ind w:left="-104"/>
              <w:jc w:val="center"/>
            </w:pPr>
          </w:p>
        </w:tc>
      </w:tr>
      <w:tr w:rsidR="00DF3EE5" w:rsidRPr="006C189C" w14:paraId="0CF90FA1" w14:textId="77777777" w:rsidTr="003613B4">
        <w:tc>
          <w:tcPr>
            <w:tcW w:w="641" w:type="dxa"/>
          </w:tcPr>
          <w:p w14:paraId="741678A7" w14:textId="77777777" w:rsidR="00DF3EE5" w:rsidRPr="006C189C" w:rsidRDefault="00DF3EE5" w:rsidP="003613B4">
            <w:pPr>
              <w:spacing w:before="80" w:after="80"/>
              <w:jc w:val="right"/>
              <w:rPr>
                <w:rFonts w:ascii="Times New Roman" w:hAnsi="Times New Roman" w:cs="Times New Roman"/>
              </w:rPr>
            </w:pPr>
          </w:p>
        </w:tc>
        <w:tc>
          <w:tcPr>
            <w:tcW w:w="7814" w:type="dxa"/>
            <w:vAlign w:val="center"/>
          </w:tcPr>
          <w:p w14:paraId="1D1F9B80" w14:textId="49D9489D" w:rsidR="00DF3EE5" w:rsidRPr="005E3EE2" w:rsidRDefault="00DF3EE5" w:rsidP="00DB7761">
            <w:pPr>
              <w:pStyle w:val="Bullet2"/>
              <w:ind w:hanging="288"/>
            </w:pPr>
            <w:r w:rsidRPr="005E3EE2">
              <w:t>.2</w:t>
            </w:r>
            <w:r w:rsidRPr="005E3EE2">
              <w:tab/>
              <w:t>Expectation of continued separation without prospect of reconciliation.</w:t>
            </w:r>
          </w:p>
        </w:tc>
        <w:tc>
          <w:tcPr>
            <w:tcW w:w="900" w:type="dxa"/>
            <w:vAlign w:val="center"/>
          </w:tcPr>
          <w:p w14:paraId="609D48A7" w14:textId="77777777" w:rsidR="00DF3EE5" w:rsidRPr="006C189C" w:rsidRDefault="00DF3EE5" w:rsidP="003613B4">
            <w:pPr>
              <w:pStyle w:val="Bullet2"/>
              <w:ind w:left="-104"/>
              <w:jc w:val="center"/>
            </w:pPr>
          </w:p>
        </w:tc>
      </w:tr>
      <w:tr w:rsidR="00DF3EE5" w:rsidRPr="006C189C" w14:paraId="081DA1B8" w14:textId="77777777" w:rsidTr="003613B4">
        <w:tc>
          <w:tcPr>
            <w:tcW w:w="641" w:type="dxa"/>
          </w:tcPr>
          <w:p w14:paraId="39E9B4F7" w14:textId="00DFF766" w:rsidR="00DF3EE5" w:rsidRPr="006C189C" w:rsidRDefault="00DF3EE5" w:rsidP="003613B4">
            <w:pPr>
              <w:spacing w:before="80" w:after="80"/>
              <w:jc w:val="right"/>
              <w:rPr>
                <w:rFonts w:ascii="Times New Roman" w:hAnsi="Times New Roman" w:cs="Times New Roman"/>
              </w:rPr>
            </w:pPr>
            <w:r>
              <w:rPr>
                <w:rFonts w:ascii="Times New Roman" w:hAnsi="Times New Roman" w:cs="Times New Roman"/>
              </w:rPr>
              <w:t>3.3</w:t>
            </w:r>
          </w:p>
        </w:tc>
        <w:tc>
          <w:tcPr>
            <w:tcW w:w="7814" w:type="dxa"/>
            <w:vAlign w:val="center"/>
          </w:tcPr>
          <w:p w14:paraId="55D02971" w14:textId="5B7B8A7D" w:rsidR="00DF3EE5" w:rsidRPr="005E3EE2" w:rsidRDefault="00DF3EE5" w:rsidP="00DB7761">
            <w:pPr>
              <w:pStyle w:val="Bullet1"/>
            </w:pPr>
            <w:r w:rsidRPr="005E3EE2">
              <w:t>Children.</w:t>
            </w:r>
          </w:p>
        </w:tc>
        <w:tc>
          <w:tcPr>
            <w:tcW w:w="900" w:type="dxa"/>
            <w:vAlign w:val="center"/>
          </w:tcPr>
          <w:p w14:paraId="2DD2B95B" w14:textId="6FCC70F0" w:rsidR="00DF3EE5" w:rsidRPr="006C189C" w:rsidRDefault="005E3EE2" w:rsidP="003613B4">
            <w:pPr>
              <w:pStyle w:val="Bullet2"/>
              <w:ind w:left="-104"/>
              <w:jc w:val="center"/>
            </w:pPr>
            <w:r w:rsidRPr="00437BB1">
              <w:rPr>
                <w:sz w:val="40"/>
                <w:szCs w:val="40"/>
              </w:rPr>
              <w:sym w:font="Wingdings 2" w:char="F0A3"/>
            </w:r>
          </w:p>
        </w:tc>
      </w:tr>
      <w:tr w:rsidR="00DF3EE5" w:rsidRPr="006C189C" w14:paraId="1B63EF1B" w14:textId="77777777" w:rsidTr="003613B4">
        <w:tc>
          <w:tcPr>
            <w:tcW w:w="641" w:type="dxa"/>
          </w:tcPr>
          <w:p w14:paraId="288910B4" w14:textId="77777777" w:rsidR="00DF3EE5" w:rsidRDefault="00DF3EE5" w:rsidP="003613B4">
            <w:pPr>
              <w:spacing w:before="80" w:after="80"/>
              <w:jc w:val="right"/>
              <w:rPr>
                <w:rFonts w:ascii="Times New Roman" w:hAnsi="Times New Roman" w:cs="Times New Roman"/>
              </w:rPr>
            </w:pPr>
          </w:p>
        </w:tc>
        <w:tc>
          <w:tcPr>
            <w:tcW w:w="7814" w:type="dxa"/>
            <w:vAlign w:val="center"/>
          </w:tcPr>
          <w:p w14:paraId="2D529F2F" w14:textId="4CDF376B" w:rsidR="00B459E5" w:rsidRPr="00DB7761" w:rsidRDefault="00DF3EE5" w:rsidP="00DB7761">
            <w:pPr>
              <w:pStyle w:val="Bullet2"/>
              <w:ind w:left="329" w:hanging="329"/>
            </w:pPr>
            <w:r w:rsidRPr="00DB7761">
              <w:t>.1</w:t>
            </w:r>
            <w:r w:rsidRPr="00DB7761">
              <w:tab/>
            </w:r>
            <w:r w:rsidR="00B459E5" w:rsidRPr="00DB7761">
              <w:t>Names, ages, and birthdates of dependent children.</w:t>
            </w:r>
          </w:p>
        </w:tc>
        <w:tc>
          <w:tcPr>
            <w:tcW w:w="900" w:type="dxa"/>
            <w:vAlign w:val="center"/>
          </w:tcPr>
          <w:p w14:paraId="55B1A717" w14:textId="77777777" w:rsidR="00DF3EE5" w:rsidRPr="006C189C" w:rsidRDefault="00DF3EE5" w:rsidP="003613B4">
            <w:pPr>
              <w:pStyle w:val="Bullet2"/>
              <w:ind w:left="-104"/>
              <w:jc w:val="center"/>
            </w:pPr>
          </w:p>
        </w:tc>
      </w:tr>
      <w:tr w:rsidR="00B459E5" w:rsidRPr="006C189C" w14:paraId="32018B85" w14:textId="77777777" w:rsidTr="003613B4">
        <w:tc>
          <w:tcPr>
            <w:tcW w:w="641" w:type="dxa"/>
          </w:tcPr>
          <w:p w14:paraId="7EF82BE5" w14:textId="77777777" w:rsidR="00B459E5" w:rsidRDefault="00B459E5" w:rsidP="003613B4">
            <w:pPr>
              <w:spacing w:before="80" w:after="80"/>
              <w:jc w:val="right"/>
              <w:rPr>
                <w:rFonts w:ascii="Times New Roman" w:hAnsi="Times New Roman" w:cs="Times New Roman"/>
              </w:rPr>
            </w:pPr>
          </w:p>
        </w:tc>
        <w:tc>
          <w:tcPr>
            <w:tcW w:w="7814" w:type="dxa"/>
            <w:vAlign w:val="center"/>
          </w:tcPr>
          <w:p w14:paraId="11B8DF8A" w14:textId="67B06314" w:rsidR="00B459E5" w:rsidRPr="00DB7761" w:rsidRDefault="00B459E5" w:rsidP="00DB7761">
            <w:pPr>
              <w:pStyle w:val="Bullet2"/>
              <w:ind w:left="329" w:hanging="329"/>
            </w:pPr>
            <w:r w:rsidRPr="00DB7761">
              <w:t>.2</w:t>
            </w:r>
            <w:r w:rsidRPr="00DB7761">
              <w:tab/>
              <w:t>List independent children, if necessary.</w:t>
            </w:r>
          </w:p>
        </w:tc>
        <w:tc>
          <w:tcPr>
            <w:tcW w:w="900" w:type="dxa"/>
            <w:vAlign w:val="center"/>
          </w:tcPr>
          <w:p w14:paraId="7C64619C" w14:textId="77777777" w:rsidR="00B459E5" w:rsidRPr="006C189C" w:rsidRDefault="00B459E5" w:rsidP="003613B4">
            <w:pPr>
              <w:pStyle w:val="Bullet2"/>
              <w:ind w:left="-104"/>
              <w:jc w:val="center"/>
            </w:pPr>
          </w:p>
        </w:tc>
      </w:tr>
      <w:tr w:rsidR="00B459E5" w:rsidRPr="006C189C" w14:paraId="649006B5" w14:textId="77777777" w:rsidTr="003613B4">
        <w:tc>
          <w:tcPr>
            <w:tcW w:w="641" w:type="dxa"/>
          </w:tcPr>
          <w:p w14:paraId="23BA8F65" w14:textId="77777777" w:rsidR="00B459E5" w:rsidRDefault="00B459E5" w:rsidP="003613B4">
            <w:pPr>
              <w:spacing w:before="80" w:after="80"/>
              <w:jc w:val="right"/>
              <w:rPr>
                <w:rFonts w:ascii="Times New Roman" w:hAnsi="Times New Roman" w:cs="Times New Roman"/>
              </w:rPr>
            </w:pPr>
          </w:p>
        </w:tc>
        <w:tc>
          <w:tcPr>
            <w:tcW w:w="7814" w:type="dxa"/>
            <w:vAlign w:val="center"/>
          </w:tcPr>
          <w:p w14:paraId="471BDF0C" w14:textId="045E3CA7" w:rsidR="00B459E5" w:rsidRPr="00DB7761" w:rsidRDefault="00B459E5" w:rsidP="00DB7761">
            <w:pPr>
              <w:pStyle w:val="Bullet2"/>
              <w:ind w:left="329" w:hanging="329"/>
            </w:pPr>
            <w:r w:rsidRPr="00DB7761">
              <w:t>.3</w:t>
            </w:r>
            <w:r w:rsidRPr="00DB7761">
              <w:tab/>
              <w:t>If no children, are any expected?</w:t>
            </w:r>
          </w:p>
        </w:tc>
        <w:tc>
          <w:tcPr>
            <w:tcW w:w="900" w:type="dxa"/>
            <w:vAlign w:val="center"/>
          </w:tcPr>
          <w:p w14:paraId="1348A288" w14:textId="77777777" w:rsidR="00B459E5" w:rsidRPr="006C189C" w:rsidRDefault="00B459E5" w:rsidP="003613B4">
            <w:pPr>
              <w:pStyle w:val="Bullet2"/>
              <w:ind w:left="-104"/>
              <w:jc w:val="center"/>
            </w:pPr>
          </w:p>
        </w:tc>
      </w:tr>
      <w:tr w:rsidR="00B459E5" w:rsidRPr="006C189C" w14:paraId="222C9A27" w14:textId="77777777" w:rsidTr="003613B4">
        <w:tc>
          <w:tcPr>
            <w:tcW w:w="641" w:type="dxa"/>
          </w:tcPr>
          <w:p w14:paraId="29E82417" w14:textId="77777777" w:rsidR="00B459E5" w:rsidRDefault="00B459E5" w:rsidP="003613B4">
            <w:pPr>
              <w:spacing w:before="80" w:after="80"/>
              <w:jc w:val="right"/>
              <w:rPr>
                <w:rFonts w:ascii="Times New Roman" w:hAnsi="Times New Roman" w:cs="Times New Roman"/>
              </w:rPr>
            </w:pPr>
          </w:p>
        </w:tc>
        <w:tc>
          <w:tcPr>
            <w:tcW w:w="7814" w:type="dxa"/>
            <w:vAlign w:val="center"/>
          </w:tcPr>
          <w:p w14:paraId="49BD44C5" w14:textId="24228271" w:rsidR="00B459E5" w:rsidRPr="00DB7761" w:rsidRDefault="00B459E5" w:rsidP="00DB7761">
            <w:pPr>
              <w:pStyle w:val="Bullet2"/>
              <w:ind w:left="329" w:hanging="329"/>
            </w:pPr>
            <w:r w:rsidRPr="00DB7761">
              <w:t>.4</w:t>
            </w:r>
            <w:r w:rsidRPr="00DB7761">
              <w:tab/>
              <w:t xml:space="preserve">Are any of the children stepchildren of one of the spouses? (Note that under </w:t>
            </w:r>
            <w:r w:rsidRPr="003B7194">
              <w:rPr>
                <w:i/>
                <w:iCs/>
              </w:rPr>
              <w:t>FLA</w:t>
            </w:r>
            <w:r w:rsidRPr="00DB7761">
              <w:t xml:space="preserve">, s. 147(4), a stepparent does not have a duty to support a stepchild unless that stepparent contributed to that child’s support for at least a year and a claim for support for that child is brought within one year of the date the stepparent last contributed. The test under the </w:t>
            </w:r>
            <w:r w:rsidRPr="003B7194">
              <w:rPr>
                <w:i/>
                <w:iCs/>
              </w:rPr>
              <w:t>Divorce Act</w:t>
            </w:r>
            <w:r w:rsidRPr="00DB7761">
              <w:t xml:space="preserve">, R.S.C. 1985, c. 3 (2nd Supp.), is more complex. Caution: review </w:t>
            </w:r>
            <w:r w:rsidRPr="003B7194">
              <w:rPr>
                <w:i/>
                <w:iCs/>
              </w:rPr>
              <w:t>FLA</w:t>
            </w:r>
            <w:r w:rsidRPr="00DB7761">
              <w:t>, Part 3: Parentage.</w:t>
            </w:r>
          </w:p>
        </w:tc>
        <w:tc>
          <w:tcPr>
            <w:tcW w:w="900" w:type="dxa"/>
            <w:vAlign w:val="center"/>
          </w:tcPr>
          <w:p w14:paraId="7D041F2A" w14:textId="77777777" w:rsidR="00B459E5" w:rsidRPr="006C189C" w:rsidRDefault="00B459E5" w:rsidP="003613B4">
            <w:pPr>
              <w:pStyle w:val="Bullet2"/>
              <w:ind w:left="-104"/>
              <w:jc w:val="center"/>
            </w:pPr>
          </w:p>
        </w:tc>
      </w:tr>
      <w:tr w:rsidR="00B459E5" w:rsidRPr="006C189C" w14:paraId="446CB38D" w14:textId="77777777" w:rsidTr="003613B4">
        <w:tc>
          <w:tcPr>
            <w:tcW w:w="641" w:type="dxa"/>
          </w:tcPr>
          <w:p w14:paraId="66241A62" w14:textId="77777777" w:rsidR="00B459E5" w:rsidRDefault="00B459E5" w:rsidP="003613B4">
            <w:pPr>
              <w:spacing w:before="80" w:after="80"/>
              <w:jc w:val="right"/>
              <w:rPr>
                <w:rFonts w:ascii="Times New Roman" w:hAnsi="Times New Roman" w:cs="Times New Roman"/>
              </w:rPr>
            </w:pPr>
          </w:p>
        </w:tc>
        <w:tc>
          <w:tcPr>
            <w:tcW w:w="7814" w:type="dxa"/>
            <w:vAlign w:val="center"/>
          </w:tcPr>
          <w:p w14:paraId="1214FE37" w14:textId="12056429" w:rsidR="00B459E5" w:rsidRPr="00DB7761" w:rsidRDefault="00B459E5" w:rsidP="00DB7761">
            <w:pPr>
              <w:pStyle w:val="Bullet2"/>
              <w:ind w:left="329" w:hanging="329"/>
            </w:pPr>
            <w:r w:rsidRPr="00DB7761">
              <w:t>.5</w:t>
            </w:r>
            <w:r w:rsidRPr="00DB7761">
              <w:tab/>
              <w:t>Consider listing any pertinent information regarding the children, such as disabilities, special needs, or attendance at post-secondary education.</w:t>
            </w:r>
          </w:p>
        </w:tc>
        <w:tc>
          <w:tcPr>
            <w:tcW w:w="900" w:type="dxa"/>
            <w:vAlign w:val="center"/>
          </w:tcPr>
          <w:p w14:paraId="4A694AF0" w14:textId="77777777" w:rsidR="00B459E5" w:rsidRPr="006C189C" w:rsidRDefault="00B459E5" w:rsidP="003613B4">
            <w:pPr>
              <w:pStyle w:val="Bullet2"/>
              <w:ind w:left="-104"/>
              <w:jc w:val="center"/>
            </w:pPr>
          </w:p>
        </w:tc>
      </w:tr>
      <w:tr w:rsidR="00C70D15" w:rsidRPr="006C189C" w14:paraId="1B5EC80C" w14:textId="77777777" w:rsidTr="003613B4">
        <w:tc>
          <w:tcPr>
            <w:tcW w:w="641" w:type="dxa"/>
          </w:tcPr>
          <w:p w14:paraId="320562EB" w14:textId="1C21094B" w:rsidR="00C70D15" w:rsidRDefault="00C70D15" w:rsidP="003613B4">
            <w:pPr>
              <w:spacing w:before="80" w:after="80"/>
              <w:jc w:val="right"/>
              <w:rPr>
                <w:rFonts w:ascii="Times New Roman" w:hAnsi="Times New Roman" w:cs="Times New Roman"/>
              </w:rPr>
            </w:pPr>
            <w:r>
              <w:rPr>
                <w:rFonts w:ascii="Times New Roman" w:hAnsi="Times New Roman" w:cs="Times New Roman"/>
              </w:rPr>
              <w:t>3.4</w:t>
            </w:r>
          </w:p>
        </w:tc>
        <w:tc>
          <w:tcPr>
            <w:tcW w:w="7814" w:type="dxa"/>
            <w:vAlign w:val="center"/>
          </w:tcPr>
          <w:p w14:paraId="13B0982E" w14:textId="0C136B44" w:rsidR="00C70D15" w:rsidRPr="00DB7761" w:rsidRDefault="00C70D15" w:rsidP="00DB7761">
            <w:pPr>
              <w:pStyle w:val="Bullet2"/>
              <w:ind w:left="329" w:hanging="329"/>
            </w:pPr>
            <w:r>
              <w:t xml:space="preserve">Companion animals. </w:t>
            </w:r>
          </w:p>
        </w:tc>
        <w:tc>
          <w:tcPr>
            <w:tcW w:w="900" w:type="dxa"/>
            <w:vAlign w:val="center"/>
          </w:tcPr>
          <w:p w14:paraId="78CAE922" w14:textId="7957E140" w:rsidR="00C70D15" w:rsidRPr="006C189C" w:rsidRDefault="00C70D15" w:rsidP="003613B4">
            <w:pPr>
              <w:pStyle w:val="Bullet2"/>
              <w:ind w:left="-104"/>
              <w:jc w:val="center"/>
            </w:pPr>
            <w:r w:rsidRPr="00437BB1">
              <w:rPr>
                <w:sz w:val="40"/>
                <w:szCs w:val="40"/>
              </w:rPr>
              <w:sym w:font="Wingdings 2" w:char="F0A3"/>
            </w:r>
          </w:p>
        </w:tc>
      </w:tr>
      <w:tr w:rsidR="00C70D15" w:rsidRPr="006C189C" w14:paraId="7EAF8EF6" w14:textId="77777777" w:rsidTr="003613B4">
        <w:tc>
          <w:tcPr>
            <w:tcW w:w="641" w:type="dxa"/>
          </w:tcPr>
          <w:p w14:paraId="3ADBF8C2" w14:textId="77777777" w:rsidR="00C70D15" w:rsidRDefault="00C70D15" w:rsidP="003613B4">
            <w:pPr>
              <w:spacing w:before="80" w:after="80"/>
              <w:jc w:val="right"/>
              <w:rPr>
                <w:rFonts w:ascii="Times New Roman" w:hAnsi="Times New Roman" w:cs="Times New Roman"/>
              </w:rPr>
            </w:pPr>
          </w:p>
        </w:tc>
        <w:tc>
          <w:tcPr>
            <w:tcW w:w="7814" w:type="dxa"/>
            <w:vAlign w:val="center"/>
          </w:tcPr>
          <w:p w14:paraId="23E2F854" w14:textId="516DF3E8" w:rsidR="00C70D15" w:rsidRPr="00C70D15" w:rsidRDefault="00223CA6" w:rsidP="00443827">
            <w:pPr>
              <w:pStyle w:val="Bullet2"/>
              <w:ind w:left="344" w:hanging="344"/>
            </w:pPr>
            <w:r>
              <w:t>.1</w:t>
            </w:r>
            <w:r w:rsidR="00443827">
              <w:tab/>
            </w:r>
            <w:r w:rsidRPr="00223CA6">
              <w:t>Circumstances in which the companion animal was acquired.</w:t>
            </w:r>
            <w:r>
              <w:t xml:space="preserve"> </w:t>
            </w:r>
          </w:p>
        </w:tc>
        <w:tc>
          <w:tcPr>
            <w:tcW w:w="900" w:type="dxa"/>
            <w:vAlign w:val="center"/>
          </w:tcPr>
          <w:p w14:paraId="555D7DCA" w14:textId="77777777" w:rsidR="00C70D15" w:rsidRPr="006C189C" w:rsidRDefault="00C70D15" w:rsidP="003613B4">
            <w:pPr>
              <w:pStyle w:val="Bullet2"/>
              <w:ind w:left="-104"/>
              <w:jc w:val="center"/>
            </w:pPr>
          </w:p>
        </w:tc>
      </w:tr>
      <w:tr w:rsidR="00C70D15" w:rsidRPr="006C189C" w14:paraId="671DEBFA" w14:textId="77777777" w:rsidTr="003613B4">
        <w:tc>
          <w:tcPr>
            <w:tcW w:w="641" w:type="dxa"/>
          </w:tcPr>
          <w:p w14:paraId="424EC75F" w14:textId="77777777" w:rsidR="00C70D15" w:rsidRDefault="00C70D15" w:rsidP="003613B4">
            <w:pPr>
              <w:spacing w:before="80" w:after="80"/>
              <w:jc w:val="right"/>
              <w:rPr>
                <w:rFonts w:ascii="Times New Roman" w:hAnsi="Times New Roman" w:cs="Times New Roman"/>
              </w:rPr>
            </w:pPr>
          </w:p>
        </w:tc>
        <w:tc>
          <w:tcPr>
            <w:tcW w:w="7814" w:type="dxa"/>
            <w:vAlign w:val="center"/>
          </w:tcPr>
          <w:p w14:paraId="63435716" w14:textId="4CB44C93" w:rsidR="00C70D15" w:rsidRPr="00DB7761" w:rsidRDefault="00223CA6" w:rsidP="00DB7761">
            <w:pPr>
              <w:pStyle w:val="Bullet2"/>
              <w:ind w:left="329" w:hanging="329"/>
            </w:pPr>
            <w:r>
              <w:t>.2</w:t>
            </w:r>
            <w:r w:rsidR="00443827">
              <w:tab/>
            </w:r>
            <w:r>
              <w:t xml:space="preserve">Extent to which each spouse cared for the companion animal. </w:t>
            </w:r>
          </w:p>
        </w:tc>
        <w:tc>
          <w:tcPr>
            <w:tcW w:w="900" w:type="dxa"/>
            <w:vAlign w:val="center"/>
          </w:tcPr>
          <w:p w14:paraId="2970CAB9" w14:textId="77777777" w:rsidR="00C70D15" w:rsidRPr="006C189C" w:rsidRDefault="00C70D15" w:rsidP="003613B4">
            <w:pPr>
              <w:pStyle w:val="Bullet2"/>
              <w:ind w:left="-104"/>
              <w:jc w:val="center"/>
            </w:pPr>
          </w:p>
        </w:tc>
      </w:tr>
      <w:tr w:rsidR="00C70D15" w:rsidRPr="006C189C" w14:paraId="3FC13841" w14:textId="77777777" w:rsidTr="003613B4">
        <w:tc>
          <w:tcPr>
            <w:tcW w:w="641" w:type="dxa"/>
          </w:tcPr>
          <w:p w14:paraId="1F023CAD" w14:textId="77777777" w:rsidR="00C70D15" w:rsidRDefault="00C70D15" w:rsidP="003613B4">
            <w:pPr>
              <w:spacing w:before="80" w:after="80"/>
              <w:jc w:val="right"/>
              <w:rPr>
                <w:rFonts w:ascii="Times New Roman" w:hAnsi="Times New Roman" w:cs="Times New Roman"/>
              </w:rPr>
            </w:pPr>
          </w:p>
        </w:tc>
        <w:tc>
          <w:tcPr>
            <w:tcW w:w="7814" w:type="dxa"/>
            <w:vAlign w:val="center"/>
          </w:tcPr>
          <w:p w14:paraId="33DE7EAF" w14:textId="25643B15" w:rsidR="00C70D15" w:rsidRPr="00DB7761" w:rsidRDefault="00223CA6" w:rsidP="00DB7761">
            <w:pPr>
              <w:pStyle w:val="Bullet2"/>
              <w:ind w:left="329" w:hanging="329"/>
            </w:pPr>
            <w:r>
              <w:t>.3</w:t>
            </w:r>
            <w:r w:rsidR="00443827">
              <w:tab/>
            </w:r>
            <w:r>
              <w:t>Any history of family violence.</w:t>
            </w:r>
          </w:p>
        </w:tc>
        <w:tc>
          <w:tcPr>
            <w:tcW w:w="900" w:type="dxa"/>
            <w:vAlign w:val="center"/>
          </w:tcPr>
          <w:p w14:paraId="79AEBE23" w14:textId="77777777" w:rsidR="00C70D15" w:rsidRPr="006C189C" w:rsidRDefault="00C70D15" w:rsidP="003613B4">
            <w:pPr>
              <w:pStyle w:val="Bullet2"/>
              <w:ind w:left="-104"/>
              <w:jc w:val="center"/>
            </w:pPr>
          </w:p>
        </w:tc>
      </w:tr>
      <w:tr w:rsidR="00C70D15" w:rsidRPr="006C189C" w14:paraId="38508DD6" w14:textId="77777777" w:rsidTr="003613B4">
        <w:tc>
          <w:tcPr>
            <w:tcW w:w="641" w:type="dxa"/>
          </w:tcPr>
          <w:p w14:paraId="389D1353" w14:textId="77777777" w:rsidR="00C70D15" w:rsidRDefault="00C70D15" w:rsidP="003613B4">
            <w:pPr>
              <w:spacing w:before="80" w:after="80"/>
              <w:jc w:val="right"/>
              <w:rPr>
                <w:rFonts w:ascii="Times New Roman" w:hAnsi="Times New Roman" w:cs="Times New Roman"/>
              </w:rPr>
            </w:pPr>
          </w:p>
        </w:tc>
        <w:tc>
          <w:tcPr>
            <w:tcW w:w="7814" w:type="dxa"/>
            <w:vAlign w:val="center"/>
          </w:tcPr>
          <w:p w14:paraId="7CFB3AF4" w14:textId="4E063643" w:rsidR="00C70D15" w:rsidRPr="00DB7761" w:rsidRDefault="00223CA6" w:rsidP="00DB7761">
            <w:pPr>
              <w:pStyle w:val="Bullet2"/>
              <w:ind w:left="329" w:hanging="329"/>
            </w:pPr>
            <w:r>
              <w:t>.4</w:t>
            </w:r>
            <w:r w:rsidR="00443827">
              <w:tab/>
            </w:r>
            <w:r>
              <w:t>The risk of family violence.</w:t>
            </w:r>
          </w:p>
        </w:tc>
        <w:tc>
          <w:tcPr>
            <w:tcW w:w="900" w:type="dxa"/>
            <w:vAlign w:val="center"/>
          </w:tcPr>
          <w:p w14:paraId="4D11A0BF" w14:textId="77777777" w:rsidR="00C70D15" w:rsidRPr="006C189C" w:rsidRDefault="00C70D15" w:rsidP="003613B4">
            <w:pPr>
              <w:pStyle w:val="Bullet2"/>
              <w:ind w:left="-104"/>
              <w:jc w:val="center"/>
            </w:pPr>
          </w:p>
        </w:tc>
      </w:tr>
      <w:tr w:rsidR="00C70D15" w:rsidRPr="006C189C" w14:paraId="336366E2" w14:textId="77777777" w:rsidTr="003613B4">
        <w:tc>
          <w:tcPr>
            <w:tcW w:w="641" w:type="dxa"/>
          </w:tcPr>
          <w:p w14:paraId="18DBBFE3" w14:textId="77777777" w:rsidR="00C70D15" w:rsidRDefault="00C70D15" w:rsidP="003613B4">
            <w:pPr>
              <w:spacing w:before="80" w:after="80"/>
              <w:jc w:val="right"/>
              <w:rPr>
                <w:rFonts w:ascii="Times New Roman" w:hAnsi="Times New Roman" w:cs="Times New Roman"/>
              </w:rPr>
            </w:pPr>
          </w:p>
        </w:tc>
        <w:tc>
          <w:tcPr>
            <w:tcW w:w="7814" w:type="dxa"/>
            <w:vAlign w:val="center"/>
          </w:tcPr>
          <w:p w14:paraId="415D24AE" w14:textId="1BD6A5BF" w:rsidR="00C70D15" w:rsidRPr="00DB7761" w:rsidRDefault="00223CA6" w:rsidP="00DB7761">
            <w:pPr>
              <w:pStyle w:val="Bullet2"/>
              <w:ind w:left="329" w:hanging="329"/>
            </w:pPr>
            <w:r>
              <w:t>.5</w:t>
            </w:r>
            <w:r w:rsidR="00443827">
              <w:tab/>
            </w:r>
            <w:r>
              <w:t xml:space="preserve">A spouse’s cruelty, or threat of cruelty, toward a companion animal. </w:t>
            </w:r>
          </w:p>
        </w:tc>
        <w:tc>
          <w:tcPr>
            <w:tcW w:w="900" w:type="dxa"/>
            <w:vAlign w:val="center"/>
          </w:tcPr>
          <w:p w14:paraId="2D551069" w14:textId="77777777" w:rsidR="00C70D15" w:rsidRPr="006C189C" w:rsidRDefault="00C70D15" w:rsidP="003613B4">
            <w:pPr>
              <w:pStyle w:val="Bullet2"/>
              <w:ind w:left="-104"/>
              <w:jc w:val="center"/>
            </w:pPr>
          </w:p>
        </w:tc>
      </w:tr>
      <w:tr w:rsidR="00C70D15" w:rsidRPr="006C189C" w14:paraId="5937CCAC" w14:textId="77777777" w:rsidTr="003613B4">
        <w:tc>
          <w:tcPr>
            <w:tcW w:w="641" w:type="dxa"/>
          </w:tcPr>
          <w:p w14:paraId="7CF6D785" w14:textId="77777777" w:rsidR="00C70D15" w:rsidRDefault="00C70D15" w:rsidP="003613B4">
            <w:pPr>
              <w:spacing w:before="80" w:after="80"/>
              <w:jc w:val="right"/>
              <w:rPr>
                <w:rFonts w:ascii="Times New Roman" w:hAnsi="Times New Roman" w:cs="Times New Roman"/>
              </w:rPr>
            </w:pPr>
          </w:p>
        </w:tc>
        <w:tc>
          <w:tcPr>
            <w:tcW w:w="7814" w:type="dxa"/>
            <w:vAlign w:val="center"/>
          </w:tcPr>
          <w:p w14:paraId="24B710B7" w14:textId="2D126EB8" w:rsidR="00C70D15" w:rsidRPr="00DB7761" w:rsidRDefault="00223CA6" w:rsidP="00DB7761">
            <w:pPr>
              <w:pStyle w:val="Bullet2"/>
              <w:ind w:left="329" w:hanging="329"/>
            </w:pPr>
            <w:r>
              <w:t>.6</w:t>
            </w:r>
            <w:r w:rsidR="00443827">
              <w:tab/>
            </w:r>
            <w:r>
              <w:t xml:space="preserve">The relationship that a child has with the companion animal. </w:t>
            </w:r>
          </w:p>
        </w:tc>
        <w:tc>
          <w:tcPr>
            <w:tcW w:w="900" w:type="dxa"/>
            <w:vAlign w:val="center"/>
          </w:tcPr>
          <w:p w14:paraId="1E08F8A6" w14:textId="77777777" w:rsidR="00C70D15" w:rsidRPr="006C189C" w:rsidRDefault="00C70D15" w:rsidP="003613B4">
            <w:pPr>
              <w:pStyle w:val="Bullet2"/>
              <w:ind w:left="-104"/>
              <w:jc w:val="center"/>
            </w:pPr>
          </w:p>
        </w:tc>
      </w:tr>
      <w:tr w:rsidR="00C70D15" w:rsidRPr="006C189C" w14:paraId="69CD5DF0" w14:textId="77777777" w:rsidTr="003613B4">
        <w:tc>
          <w:tcPr>
            <w:tcW w:w="641" w:type="dxa"/>
          </w:tcPr>
          <w:p w14:paraId="1ADA6D49" w14:textId="77777777" w:rsidR="00C70D15" w:rsidRDefault="00C70D15" w:rsidP="003613B4">
            <w:pPr>
              <w:spacing w:before="80" w:after="80"/>
              <w:jc w:val="right"/>
              <w:rPr>
                <w:rFonts w:ascii="Times New Roman" w:hAnsi="Times New Roman" w:cs="Times New Roman"/>
              </w:rPr>
            </w:pPr>
          </w:p>
        </w:tc>
        <w:tc>
          <w:tcPr>
            <w:tcW w:w="7814" w:type="dxa"/>
            <w:vAlign w:val="center"/>
          </w:tcPr>
          <w:p w14:paraId="489F496F" w14:textId="4D9127E9" w:rsidR="00C70D15" w:rsidRPr="00DB7761" w:rsidRDefault="00223CA6" w:rsidP="00DB7761">
            <w:pPr>
              <w:pStyle w:val="Bullet2"/>
              <w:ind w:left="329" w:hanging="329"/>
            </w:pPr>
            <w:r>
              <w:t>.7</w:t>
            </w:r>
            <w:r w:rsidR="00443827">
              <w:tab/>
            </w:r>
            <w:r>
              <w:t>The willingness of each spouse to care for the basic needs of the companion animal.</w:t>
            </w:r>
          </w:p>
        </w:tc>
        <w:tc>
          <w:tcPr>
            <w:tcW w:w="900" w:type="dxa"/>
            <w:vAlign w:val="center"/>
          </w:tcPr>
          <w:p w14:paraId="21D0FED8" w14:textId="77777777" w:rsidR="00C70D15" w:rsidRPr="006C189C" w:rsidRDefault="00C70D15" w:rsidP="003613B4">
            <w:pPr>
              <w:pStyle w:val="Bullet2"/>
              <w:ind w:left="-104"/>
              <w:jc w:val="center"/>
            </w:pPr>
          </w:p>
        </w:tc>
      </w:tr>
      <w:tr w:rsidR="00C70D15" w:rsidRPr="006C189C" w14:paraId="780C45A1" w14:textId="77777777" w:rsidTr="003613B4">
        <w:tc>
          <w:tcPr>
            <w:tcW w:w="641" w:type="dxa"/>
          </w:tcPr>
          <w:p w14:paraId="0B036598" w14:textId="77777777" w:rsidR="00C70D15" w:rsidRDefault="00C70D15" w:rsidP="003613B4">
            <w:pPr>
              <w:spacing w:before="80" w:after="80"/>
              <w:jc w:val="right"/>
              <w:rPr>
                <w:rFonts w:ascii="Times New Roman" w:hAnsi="Times New Roman" w:cs="Times New Roman"/>
              </w:rPr>
            </w:pPr>
          </w:p>
        </w:tc>
        <w:tc>
          <w:tcPr>
            <w:tcW w:w="7814" w:type="dxa"/>
            <w:vAlign w:val="center"/>
          </w:tcPr>
          <w:p w14:paraId="1C5D2BB2" w14:textId="29946136" w:rsidR="00C70D15" w:rsidRPr="00DB7761" w:rsidRDefault="00223CA6" w:rsidP="00DB7761">
            <w:pPr>
              <w:pStyle w:val="Bullet2"/>
              <w:ind w:left="329" w:hanging="329"/>
            </w:pPr>
            <w:r>
              <w:t>.8</w:t>
            </w:r>
            <w:r w:rsidR="00443827">
              <w:tab/>
            </w:r>
            <w:r>
              <w:t xml:space="preserve">Any other circumstances that may be relevant to “humanize” the division of the companion animal. </w:t>
            </w:r>
          </w:p>
        </w:tc>
        <w:tc>
          <w:tcPr>
            <w:tcW w:w="900" w:type="dxa"/>
            <w:vAlign w:val="center"/>
          </w:tcPr>
          <w:p w14:paraId="3D621D56" w14:textId="77777777" w:rsidR="00C70D15" w:rsidRPr="006C189C" w:rsidRDefault="00C70D15" w:rsidP="003613B4">
            <w:pPr>
              <w:pStyle w:val="Bullet2"/>
              <w:ind w:left="-104"/>
              <w:jc w:val="center"/>
            </w:pPr>
          </w:p>
        </w:tc>
      </w:tr>
      <w:tr w:rsidR="00B459E5" w:rsidRPr="006C189C" w14:paraId="2B978D21" w14:textId="77777777" w:rsidTr="003613B4">
        <w:tc>
          <w:tcPr>
            <w:tcW w:w="641" w:type="dxa"/>
          </w:tcPr>
          <w:p w14:paraId="67F13518" w14:textId="6AC8F39A" w:rsidR="00B459E5" w:rsidRDefault="00B459E5" w:rsidP="003613B4">
            <w:pPr>
              <w:spacing w:before="80" w:after="80"/>
              <w:jc w:val="right"/>
              <w:rPr>
                <w:rFonts w:ascii="Times New Roman" w:hAnsi="Times New Roman" w:cs="Times New Roman"/>
              </w:rPr>
            </w:pPr>
            <w:r>
              <w:rPr>
                <w:rFonts w:ascii="Times New Roman" w:hAnsi="Times New Roman" w:cs="Times New Roman"/>
              </w:rPr>
              <w:t>3.</w:t>
            </w:r>
            <w:r w:rsidR="00223CA6">
              <w:rPr>
                <w:rFonts w:ascii="Times New Roman" w:hAnsi="Times New Roman" w:cs="Times New Roman"/>
              </w:rPr>
              <w:t>5</w:t>
            </w:r>
          </w:p>
        </w:tc>
        <w:tc>
          <w:tcPr>
            <w:tcW w:w="7814" w:type="dxa"/>
            <w:vAlign w:val="center"/>
          </w:tcPr>
          <w:p w14:paraId="2B8EC564" w14:textId="3CFBF8BB" w:rsidR="00B459E5" w:rsidRPr="005E3EE2" w:rsidRDefault="00B459E5" w:rsidP="00DB7761">
            <w:pPr>
              <w:pStyle w:val="Bullet1"/>
            </w:pPr>
            <w:r w:rsidRPr="005E3EE2">
              <w:t>Reasons for agreement.</w:t>
            </w:r>
          </w:p>
        </w:tc>
        <w:tc>
          <w:tcPr>
            <w:tcW w:w="900" w:type="dxa"/>
            <w:vAlign w:val="center"/>
          </w:tcPr>
          <w:p w14:paraId="1F3767D8" w14:textId="11159C3B" w:rsidR="00B459E5" w:rsidRPr="006C189C" w:rsidRDefault="005E3EE2" w:rsidP="003613B4">
            <w:pPr>
              <w:pStyle w:val="Bullet2"/>
              <w:ind w:left="-104"/>
              <w:jc w:val="center"/>
            </w:pPr>
            <w:r w:rsidRPr="00437BB1">
              <w:rPr>
                <w:sz w:val="40"/>
                <w:szCs w:val="40"/>
              </w:rPr>
              <w:sym w:font="Wingdings 2" w:char="F0A3"/>
            </w:r>
          </w:p>
        </w:tc>
      </w:tr>
      <w:tr w:rsidR="00B459E5" w:rsidRPr="006C189C" w14:paraId="22FCDA9C" w14:textId="77777777" w:rsidTr="003613B4">
        <w:tc>
          <w:tcPr>
            <w:tcW w:w="641" w:type="dxa"/>
          </w:tcPr>
          <w:p w14:paraId="23C6E27D" w14:textId="77777777" w:rsidR="00B459E5" w:rsidRDefault="00B459E5" w:rsidP="00B459E5">
            <w:pPr>
              <w:spacing w:before="80" w:after="80"/>
              <w:jc w:val="right"/>
              <w:rPr>
                <w:rFonts w:ascii="Times New Roman" w:hAnsi="Times New Roman" w:cs="Times New Roman"/>
              </w:rPr>
            </w:pPr>
          </w:p>
        </w:tc>
        <w:tc>
          <w:tcPr>
            <w:tcW w:w="7814" w:type="dxa"/>
            <w:vAlign w:val="center"/>
          </w:tcPr>
          <w:p w14:paraId="1FEB8B49" w14:textId="46A7CC85" w:rsidR="00B459E5" w:rsidRPr="00DB7761" w:rsidRDefault="00B459E5" w:rsidP="00DB7761">
            <w:pPr>
              <w:pStyle w:val="Bullet2"/>
              <w:ind w:left="329" w:hanging="329"/>
            </w:pPr>
            <w:r w:rsidRPr="00DB7761">
              <w:t>.1</w:t>
            </w:r>
            <w:r w:rsidRPr="00DB7761">
              <w:tab/>
              <w:t>Separation.</w:t>
            </w:r>
          </w:p>
        </w:tc>
        <w:tc>
          <w:tcPr>
            <w:tcW w:w="900" w:type="dxa"/>
            <w:vAlign w:val="center"/>
          </w:tcPr>
          <w:p w14:paraId="2A4B3A00" w14:textId="77777777" w:rsidR="00B459E5" w:rsidRPr="006C189C" w:rsidRDefault="00B459E5" w:rsidP="00B459E5">
            <w:pPr>
              <w:pStyle w:val="Bullet2"/>
              <w:ind w:left="-104"/>
              <w:jc w:val="center"/>
            </w:pPr>
          </w:p>
        </w:tc>
      </w:tr>
      <w:tr w:rsidR="00B459E5" w:rsidRPr="006C189C" w14:paraId="7CF49B5E" w14:textId="77777777" w:rsidTr="003613B4">
        <w:tc>
          <w:tcPr>
            <w:tcW w:w="641" w:type="dxa"/>
          </w:tcPr>
          <w:p w14:paraId="1DFE90D0" w14:textId="77777777" w:rsidR="00B459E5" w:rsidRDefault="00B459E5" w:rsidP="00B459E5">
            <w:pPr>
              <w:spacing w:before="80" w:after="80"/>
              <w:jc w:val="right"/>
              <w:rPr>
                <w:rFonts w:ascii="Times New Roman" w:hAnsi="Times New Roman" w:cs="Times New Roman"/>
              </w:rPr>
            </w:pPr>
          </w:p>
        </w:tc>
        <w:tc>
          <w:tcPr>
            <w:tcW w:w="7814" w:type="dxa"/>
            <w:vAlign w:val="center"/>
          </w:tcPr>
          <w:p w14:paraId="4A063781" w14:textId="2E9F6D3A" w:rsidR="00B459E5" w:rsidRPr="00DB7761" w:rsidRDefault="00B459E5" w:rsidP="00DB7761">
            <w:pPr>
              <w:pStyle w:val="Bullet2"/>
              <w:ind w:left="329" w:hanging="329"/>
            </w:pPr>
            <w:r w:rsidRPr="00DB7761">
              <w:t>.2</w:t>
            </w:r>
            <w:r w:rsidRPr="00DB7761">
              <w:tab/>
              <w:t>Avoidance of acrimony and litigation.</w:t>
            </w:r>
          </w:p>
        </w:tc>
        <w:tc>
          <w:tcPr>
            <w:tcW w:w="900" w:type="dxa"/>
            <w:vAlign w:val="center"/>
          </w:tcPr>
          <w:p w14:paraId="6B8C35B0" w14:textId="77777777" w:rsidR="00B459E5" w:rsidRPr="006C189C" w:rsidRDefault="00B459E5" w:rsidP="00B459E5">
            <w:pPr>
              <w:pStyle w:val="Bullet2"/>
              <w:ind w:left="-104"/>
              <w:jc w:val="center"/>
            </w:pPr>
          </w:p>
        </w:tc>
      </w:tr>
      <w:tr w:rsidR="00B459E5" w:rsidRPr="006C189C" w14:paraId="18944180" w14:textId="77777777" w:rsidTr="003613B4">
        <w:tc>
          <w:tcPr>
            <w:tcW w:w="641" w:type="dxa"/>
          </w:tcPr>
          <w:p w14:paraId="1DDF9BF9" w14:textId="77777777" w:rsidR="00B459E5" w:rsidRDefault="00B459E5" w:rsidP="00B459E5">
            <w:pPr>
              <w:spacing w:before="80" w:after="80"/>
              <w:jc w:val="right"/>
              <w:rPr>
                <w:rFonts w:ascii="Times New Roman" w:hAnsi="Times New Roman" w:cs="Times New Roman"/>
              </w:rPr>
            </w:pPr>
          </w:p>
        </w:tc>
        <w:tc>
          <w:tcPr>
            <w:tcW w:w="7814" w:type="dxa"/>
            <w:vAlign w:val="center"/>
          </w:tcPr>
          <w:p w14:paraId="266F727B" w14:textId="641A5ACD" w:rsidR="00B459E5" w:rsidRPr="00DB7761" w:rsidRDefault="00B459E5" w:rsidP="00DB7761">
            <w:pPr>
              <w:pStyle w:val="Bullet2"/>
              <w:ind w:left="329" w:hanging="329"/>
            </w:pPr>
            <w:r w:rsidRPr="00DB7761">
              <w:t>.3</w:t>
            </w:r>
            <w:r w:rsidRPr="00DB7761">
              <w:tab/>
              <w:t>Final settlement of rights.</w:t>
            </w:r>
          </w:p>
        </w:tc>
        <w:tc>
          <w:tcPr>
            <w:tcW w:w="900" w:type="dxa"/>
            <w:vAlign w:val="center"/>
          </w:tcPr>
          <w:p w14:paraId="1C87960D" w14:textId="77777777" w:rsidR="00B459E5" w:rsidRPr="006C189C" w:rsidRDefault="00B459E5" w:rsidP="00B459E5">
            <w:pPr>
              <w:pStyle w:val="Bullet2"/>
              <w:ind w:left="-104"/>
              <w:jc w:val="center"/>
            </w:pPr>
          </w:p>
        </w:tc>
      </w:tr>
      <w:tr w:rsidR="00B459E5" w:rsidRPr="006C189C" w14:paraId="02004FBB" w14:textId="77777777" w:rsidTr="003613B4">
        <w:tc>
          <w:tcPr>
            <w:tcW w:w="641" w:type="dxa"/>
          </w:tcPr>
          <w:p w14:paraId="535F52B0" w14:textId="77777777" w:rsidR="00B459E5" w:rsidRDefault="00B459E5" w:rsidP="00B459E5">
            <w:pPr>
              <w:spacing w:before="80" w:after="80"/>
              <w:jc w:val="right"/>
              <w:rPr>
                <w:rFonts w:ascii="Times New Roman" w:hAnsi="Times New Roman" w:cs="Times New Roman"/>
              </w:rPr>
            </w:pPr>
          </w:p>
        </w:tc>
        <w:tc>
          <w:tcPr>
            <w:tcW w:w="7814" w:type="dxa"/>
            <w:vAlign w:val="center"/>
          </w:tcPr>
          <w:p w14:paraId="0AF3FC83" w14:textId="0A34C2A8" w:rsidR="00B459E5" w:rsidRPr="00DB7761" w:rsidRDefault="00B459E5" w:rsidP="00DB7761">
            <w:pPr>
              <w:pStyle w:val="Bullet2"/>
              <w:ind w:left="329" w:hanging="329"/>
            </w:pPr>
            <w:r w:rsidRPr="00DB7761">
              <w:t>.4</w:t>
            </w:r>
            <w:r w:rsidRPr="00DB7761">
              <w:tab/>
              <w:t>Interim settlement or partial settlement.</w:t>
            </w:r>
          </w:p>
        </w:tc>
        <w:tc>
          <w:tcPr>
            <w:tcW w:w="900" w:type="dxa"/>
            <w:vAlign w:val="center"/>
          </w:tcPr>
          <w:p w14:paraId="4D2AE782" w14:textId="77777777" w:rsidR="00B459E5" w:rsidRPr="006C189C" w:rsidRDefault="00B459E5" w:rsidP="00B459E5">
            <w:pPr>
              <w:pStyle w:val="Bullet2"/>
              <w:ind w:left="-104"/>
              <w:jc w:val="center"/>
            </w:pPr>
          </w:p>
        </w:tc>
      </w:tr>
      <w:tr w:rsidR="00B459E5" w:rsidRPr="006C189C" w14:paraId="13EEE0C1" w14:textId="77777777" w:rsidTr="003613B4">
        <w:tc>
          <w:tcPr>
            <w:tcW w:w="641" w:type="dxa"/>
          </w:tcPr>
          <w:p w14:paraId="6BB1BFFE" w14:textId="77777777" w:rsidR="00B459E5" w:rsidRDefault="00B459E5" w:rsidP="00B459E5">
            <w:pPr>
              <w:spacing w:before="80" w:after="80"/>
              <w:jc w:val="right"/>
              <w:rPr>
                <w:rFonts w:ascii="Times New Roman" w:hAnsi="Times New Roman" w:cs="Times New Roman"/>
              </w:rPr>
            </w:pPr>
          </w:p>
        </w:tc>
        <w:tc>
          <w:tcPr>
            <w:tcW w:w="7814" w:type="dxa"/>
            <w:vAlign w:val="center"/>
          </w:tcPr>
          <w:p w14:paraId="1D1F5CA0" w14:textId="6FD529C7" w:rsidR="00B459E5" w:rsidRPr="00DB7761" w:rsidRDefault="004A050D" w:rsidP="00DB7761">
            <w:pPr>
              <w:pStyle w:val="Bullet2"/>
              <w:ind w:left="329" w:hanging="329"/>
            </w:pPr>
            <w:r w:rsidRPr="00DB7761">
              <w:t>.5</w:t>
            </w:r>
            <w:r w:rsidRPr="00DB7761">
              <w:tab/>
              <w:t>Statement that arrangements are in the best interests of the children, with supporting reasons.</w:t>
            </w:r>
          </w:p>
        </w:tc>
        <w:tc>
          <w:tcPr>
            <w:tcW w:w="900" w:type="dxa"/>
            <w:vAlign w:val="center"/>
          </w:tcPr>
          <w:p w14:paraId="57312896" w14:textId="77777777" w:rsidR="00B459E5" w:rsidRPr="006C189C" w:rsidRDefault="00B459E5" w:rsidP="00B459E5">
            <w:pPr>
              <w:pStyle w:val="Bullet2"/>
              <w:ind w:left="-104"/>
              <w:jc w:val="center"/>
            </w:pPr>
          </w:p>
        </w:tc>
      </w:tr>
      <w:tr w:rsidR="00B459E5" w:rsidRPr="006C189C" w14:paraId="4D004CEA" w14:textId="77777777" w:rsidTr="003613B4">
        <w:tc>
          <w:tcPr>
            <w:tcW w:w="641" w:type="dxa"/>
          </w:tcPr>
          <w:p w14:paraId="4BC38C2B" w14:textId="77777777" w:rsidR="00B459E5" w:rsidRDefault="00B459E5" w:rsidP="00B459E5">
            <w:pPr>
              <w:spacing w:before="80" w:after="80"/>
              <w:jc w:val="right"/>
              <w:rPr>
                <w:rFonts w:ascii="Times New Roman" w:hAnsi="Times New Roman" w:cs="Times New Roman"/>
              </w:rPr>
            </w:pPr>
          </w:p>
        </w:tc>
        <w:tc>
          <w:tcPr>
            <w:tcW w:w="7814" w:type="dxa"/>
            <w:vAlign w:val="center"/>
          </w:tcPr>
          <w:p w14:paraId="27E529EF" w14:textId="67034512" w:rsidR="00B459E5" w:rsidRPr="00DB7761" w:rsidRDefault="004A050D" w:rsidP="00DB7761">
            <w:pPr>
              <w:pStyle w:val="Bullet2"/>
              <w:ind w:left="329" w:hanging="329"/>
            </w:pPr>
            <w:r w:rsidRPr="00DB7761">
              <w:t>.6</w:t>
            </w:r>
            <w:r w:rsidRPr="00DB7761">
              <w:tab/>
              <w:t>Consider whether to include a clause about non-variation, stating the parties have resolved all matters between them and it is their intention that the entire agreement is binding upon them, that provisions for property division and spousal support are not intended to be varied by a court.</w:t>
            </w:r>
          </w:p>
        </w:tc>
        <w:tc>
          <w:tcPr>
            <w:tcW w:w="900" w:type="dxa"/>
            <w:vAlign w:val="center"/>
          </w:tcPr>
          <w:p w14:paraId="1D868746" w14:textId="77777777" w:rsidR="00B459E5" w:rsidRPr="006C189C" w:rsidRDefault="00B459E5" w:rsidP="00B459E5">
            <w:pPr>
              <w:pStyle w:val="Bullet2"/>
              <w:ind w:left="-104"/>
              <w:jc w:val="center"/>
            </w:pPr>
          </w:p>
        </w:tc>
      </w:tr>
      <w:tr w:rsidR="004A050D" w:rsidRPr="006C189C" w14:paraId="6FDD8013" w14:textId="77777777" w:rsidTr="003613B4">
        <w:tc>
          <w:tcPr>
            <w:tcW w:w="641" w:type="dxa"/>
          </w:tcPr>
          <w:p w14:paraId="7B8E64FE" w14:textId="3AC538EA" w:rsidR="004A050D" w:rsidRDefault="004A050D" w:rsidP="00B459E5">
            <w:pPr>
              <w:spacing w:before="80" w:after="80"/>
              <w:jc w:val="right"/>
              <w:rPr>
                <w:rFonts w:ascii="Times New Roman" w:hAnsi="Times New Roman" w:cs="Times New Roman"/>
              </w:rPr>
            </w:pPr>
            <w:r>
              <w:rPr>
                <w:rFonts w:ascii="Times New Roman" w:hAnsi="Times New Roman" w:cs="Times New Roman"/>
              </w:rPr>
              <w:t>3.</w:t>
            </w:r>
            <w:r w:rsidR="00223CA6">
              <w:rPr>
                <w:rFonts w:ascii="Times New Roman" w:hAnsi="Times New Roman" w:cs="Times New Roman"/>
              </w:rPr>
              <w:t>6</w:t>
            </w:r>
          </w:p>
        </w:tc>
        <w:tc>
          <w:tcPr>
            <w:tcW w:w="7814" w:type="dxa"/>
            <w:vAlign w:val="center"/>
          </w:tcPr>
          <w:p w14:paraId="20C564B4" w14:textId="7EA8CC7C" w:rsidR="004A050D" w:rsidRPr="005E3EE2" w:rsidRDefault="004A050D" w:rsidP="00DB7761">
            <w:pPr>
              <w:pStyle w:val="Bullet1"/>
            </w:pPr>
            <w:r w:rsidRPr="005E3EE2">
              <w:t>Issues to be settled by the agreement.</w:t>
            </w:r>
          </w:p>
        </w:tc>
        <w:tc>
          <w:tcPr>
            <w:tcW w:w="900" w:type="dxa"/>
            <w:vAlign w:val="center"/>
          </w:tcPr>
          <w:p w14:paraId="4FB50DC1" w14:textId="05172C6C" w:rsidR="004A050D" w:rsidRPr="006C189C" w:rsidRDefault="005E3EE2" w:rsidP="00B459E5">
            <w:pPr>
              <w:pStyle w:val="Bullet2"/>
              <w:ind w:left="-104"/>
              <w:jc w:val="center"/>
            </w:pPr>
            <w:r w:rsidRPr="00437BB1">
              <w:rPr>
                <w:sz w:val="40"/>
                <w:szCs w:val="40"/>
              </w:rPr>
              <w:sym w:font="Wingdings 2" w:char="F0A3"/>
            </w:r>
          </w:p>
        </w:tc>
      </w:tr>
      <w:tr w:rsidR="00B459E5" w:rsidRPr="006C189C" w14:paraId="6BA4552F" w14:textId="77777777" w:rsidTr="003613B4">
        <w:tc>
          <w:tcPr>
            <w:tcW w:w="641" w:type="dxa"/>
          </w:tcPr>
          <w:p w14:paraId="273E87F1" w14:textId="77777777" w:rsidR="00B459E5" w:rsidRDefault="00B459E5" w:rsidP="00B459E5">
            <w:pPr>
              <w:spacing w:before="80" w:after="80"/>
              <w:jc w:val="right"/>
              <w:rPr>
                <w:rFonts w:ascii="Times New Roman" w:hAnsi="Times New Roman" w:cs="Times New Roman"/>
              </w:rPr>
            </w:pPr>
          </w:p>
        </w:tc>
        <w:tc>
          <w:tcPr>
            <w:tcW w:w="7814" w:type="dxa"/>
            <w:vAlign w:val="center"/>
          </w:tcPr>
          <w:p w14:paraId="24F1FE6C" w14:textId="061510A6" w:rsidR="00B459E5" w:rsidRPr="00DB7761" w:rsidRDefault="004A050D" w:rsidP="00DB7761">
            <w:pPr>
              <w:pStyle w:val="Bullet2"/>
              <w:ind w:left="329" w:hanging="270"/>
            </w:pPr>
            <w:r w:rsidRPr="00DB7761">
              <w:t>.1</w:t>
            </w:r>
            <w:r w:rsidRPr="00DB7761">
              <w:tab/>
              <w:t>Guardianship, decision-making responsibility, and parenting time.</w:t>
            </w:r>
          </w:p>
        </w:tc>
        <w:tc>
          <w:tcPr>
            <w:tcW w:w="900" w:type="dxa"/>
            <w:vAlign w:val="center"/>
          </w:tcPr>
          <w:p w14:paraId="72BA2EDA" w14:textId="77777777" w:rsidR="00B459E5" w:rsidRPr="006C189C" w:rsidRDefault="00B459E5" w:rsidP="00B459E5">
            <w:pPr>
              <w:pStyle w:val="Bullet2"/>
              <w:ind w:left="-104"/>
              <w:jc w:val="center"/>
            </w:pPr>
          </w:p>
        </w:tc>
      </w:tr>
      <w:tr w:rsidR="00B459E5" w:rsidRPr="006C189C" w14:paraId="6EE5CD36" w14:textId="77777777" w:rsidTr="003613B4">
        <w:tc>
          <w:tcPr>
            <w:tcW w:w="641" w:type="dxa"/>
          </w:tcPr>
          <w:p w14:paraId="4A5525B7" w14:textId="77777777" w:rsidR="00B459E5" w:rsidRDefault="00B459E5" w:rsidP="00B459E5">
            <w:pPr>
              <w:spacing w:before="80" w:after="80"/>
              <w:jc w:val="right"/>
              <w:rPr>
                <w:rFonts w:ascii="Times New Roman" w:hAnsi="Times New Roman" w:cs="Times New Roman"/>
              </w:rPr>
            </w:pPr>
          </w:p>
        </w:tc>
        <w:tc>
          <w:tcPr>
            <w:tcW w:w="7814" w:type="dxa"/>
            <w:vAlign w:val="center"/>
          </w:tcPr>
          <w:p w14:paraId="3F94BEE3" w14:textId="46D205BB" w:rsidR="00B459E5" w:rsidRPr="00DB7761" w:rsidRDefault="004A050D" w:rsidP="00DB7761">
            <w:pPr>
              <w:pStyle w:val="Bullet2"/>
              <w:ind w:left="329" w:hanging="270"/>
            </w:pPr>
            <w:r w:rsidRPr="00DB7761">
              <w:t>.2</w:t>
            </w:r>
            <w:r w:rsidRPr="00DB7761">
              <w:tab/>
              <w:t>Child support.</w:t>
            </w:r>
          </w:p>
        </w:tc>
        <w:tc>
          <w:tcPr>
            <w:tcW w:w="900" w:type="dxa"/>
            <w:vAlign w:val="center"/>
          </w:tcPr>
          <w:p w14:paraId="486BE966" w14:textId="77777777" w:rsidR="00B459E5" w:rsidRPr="006C189C" w:rsidRDefault="00B459E5" w:rsidP="00B459E5">
            <w:pPr>
              <w:pStyle w:val="Bullet2"/>
              <w:ind w:left="-104"/>
              <w:jc w:val="center"/>
            </w:pPr>
          </w:p>
        </w:tc>
      </w:tr>
      <w:tr w:rsidR="004A050D" w:rsidRPr="006C189C" w14:paraId="402FD207" w14:textId="77777777" w:rsidTr="003613B4">
        <w:tc>
          <w:tcPr>
            <w:tcW w:w="641" w:type="dxa"/>
          </w:tcPr>
          <w:p w14:paraId="4F8BC153" w14:textId="77777777" w:rsidR="004A050D" w:rsidRDefault="004A050D" w:rsidP="00B459E5">
            <w:pPr>
              <w:spacing w:before="80" w:after="80"/>
              <w:jc w:val="right"/>
              <w:rPr>
                <w:rFonts w:ascii="Times New Roman" w:hAnsi="Times New Roman" w:cs="Times New Roman"/>
              </w:rPr>
            </w:pPr>
          </w:p>
        </w:tc>
        <w:tc>
          <w:tcPr>
            <w:tcW w:w="7814" w:type="dxa"/>
            <w:vAlign w:val="center"/>
          </w:tcPr>
          <w:p w14:paraId="3F846E09" w14:textId="2A6BE833" w:rsidR="004A050D" w:rsidRPr="00DB7761" w:rsidRDefault="00F353A9" w:rsidP="00DB7761">
            <w:pPr>
              <w:pStyle w:val="Bullet2"/>
              <w:ind w:left="329" w:hanging="270"/>
            </w:pPr>
            <w:r w:rsidRPr="00DB7761">
              <w:t>.3</w:t>
            </w:r>
            <w:r w:rsidRPr="00DB7761">
              <w:tab/>
              <w:t>Spousal support.</w:t>
            </w:r>
          </w:p>
        </w:tc>
        <w:tc>
          <w:tcPr>
            <w:tcW w:w="900" w:type="dxa"/>
            <w:vAlign w:val="center"/>
          </w:tcPr>
          <w:p w14:paraId="567E23CA" w14:textId="77777777" w:rsidR="004A050D" w:rsidRPr="006C189C" w:rsidRDefault="004A050D" w:rsidP="00B459E5">
            <w:pPr>
              <w:pStyle w:val="Bullet2"/>
              <w:ind w:left="-104"/>
              <w:jc w:val="center"/>
            </w:pPr>
          </w:p>
        </w:tc>
      </w:tr>
      <w:tr w:rsidR="00F353A9" w:rsidRPr="006C189C" w14:paraId="6573C640" w14:textId="77777777" w:rsidTr="003613B4">
        <w:tc>
          <w:tcPr>
            <w:tcW w:w="641" w:type="dxa"/>
          </w:tcPr>
          <w:p w14:paraId="6E7839AB" w14:textId="77777777" w:rsidR="00F353A9" w:rsidRDefault="00F353A9" w:rsidP="00B459E5">
            <w:pPr>
              <w:spacing w:before="80" w:after="80"/>
              <w:jc w:val="right"/>
              <w:rPr>
                <w:rFonts w:ascii="Times New Roman" w:hAnsi="Times New Roman" w:cs="Times New Roman"/>
              </w:rPr>
            </w:pPr>
          </w:p>
        </w:tc>
        <w:tc>
          <w:tcPr>
            <w:tcW w:w="7814" w:type="dxa"/>
            <w:vAlign w:val="center"/>
          </w:tcPr>
          <w:p w14:paraId="1549357B" w14:textId="2E58F998" w:rsidR="00F353A9" w:rsidRPr="00DB7761" w:rsidRDefault="00F353A9" w:rsidP="00DB7761">
            <w:pPr>
              <w:pStyle w:val="Bullet2"/>
              <w:ind w:left="329" w:hanging="270"/>
            </w:pPr>
            <w:r w:rsidRPr="00DB7761">
              <w:t>.4</w:t>
            </w:r>
            <w:r w:rsidRPr="00DB7761">
              <w:tab/>
              <w:t>Management of, ownership in, or division of family property or other property,</w:t>
            </w:r>
            <w:r w:rsidR="00223CA6">
              <w:t xml:space="preserve"> including companion animals,</w:t>
            </w:r>
            <w:r w:rsidRPr="00DB7761">
              <w:t xml:space="preserve"> after separation. Note that there are no triggering events under the </w:t>
            </w:r>
            <w:r w:rsidRPr="00926BD5">
              <w:rPr>
                <w:i/>
                <w:iCs/>
              </w:rPr>
              <w:t>FLA</w:t>
            </w:r>
            <w:r w:rsidRPr="00DB7761">
              <w:t>, except separation.</w:t>
            </w:r>
          </w:p>
        </w:tc>
        <w:tc>
          <w:tcPr>
            <w:tcW w:w="900" w:type="dxa"/>
            <w:vAlign w:val="center"/>
          </w:tcPr>
          <w:p w14:paraId="349579F0" w14:textId="77777777" w:rsidR="00F353A9" w:rsidRPr="006C189C" w:rsidRDefault="00F353A9" w:rsidP="00B459E5">
            <w:pPr>
              <w:pStyle w:val="Bullet2"/>
              <w:ind w:left="-104"/>
              <w:jc w:val="center"/>
            </w:pPr>
          </w:p>
        </w:tc>
      </w:tr>
      <w:tr w:rsidR="00F353A9" w:rsidRPr="006C189C" w14:paraId="6A3A9BBF" w14:textId="77777777" w:rsidTr="003613B4">
        <w:tc>
          <w:tcPr>
            <w:tcW w:w="641" w:type="dxa"/>
          </w:tcPr>
          <w:p w14:paraId="08C85186" w14:textId="77777777" w:rsidR="00F353A9" w:rsidRDefault="00F353A9" w:rsidP="00B459E5">
            <w:pPr>
              <w:spacing w:before="80" w:after="80"/>
              <w:jc w:val="right"/>
              <w:rPr>
                <w:rFonts w:ascii="Times New Roman" w:hAnsi="Times New Roman" w:cs="Times New Roman"/>
              </w:rPr>
            </w:pPr>
          </w:p>
        </w:tc>
        <w:tc>
          <w:tcPr>
            <w:tcW w:w="7814" w:type="dxa"/>
            <w:vAlign w:val="center"/>
          </w:tcPr>
          <w:p w14:paraId="07EC3635" w14:textId="72068519" w:rsidR="00F353A9" w:rsidRPr="00DB7761" w:rsidRDefault="00F353A9" w:rsidP="00DB7761">
            <w:pPr>
              <w:pStyle w:val="Bullet2"/>
              <w:ind w:left="329" w:hanging="270"/>
            </w:pPr>
            <w:r w:rsidRPr="00DB7761">
              <w:t>.5</w:t>
            </w:r>
            <w:r w:rsidRPr="00DB7761">
              <w:tab/>
              <w:t>Excluded property.</w:t>
            </w:r>
          </w:p>
        </w:tc>
        <w:tc>
          <w:tcPr>
            <w:tcW w:w="900" w:type="dxa"/>
            <w:vAlign w:val="center"/>
          </w:tcPr>
          <w:p w14:paraId="0BE84F65" w14:textId="77777777" w:rsidR="00F353A9" w:rsidRPr="006C189C" w:rsidRDefault="00F353A9" w:rsidP="00B459E5">
            <w:pPr>
              <w:pStyle w:val="Bullet2"/>
              <w:ind w:left="-104"/>
              <w:jc w:val="center"/>
            </w:pPr>
          </w:p>
        </w:tc>
      </w:tr>
      <w:tr w:rsidR="00F353A9" w:rsidRPr="006C189C" w14:paraId="50C137F0" w14:textId="77777777" w:rsidTr="003613B4">
        <w:tc>
          <w:tcPr>
            <w:tcW w:w="641" w:type="dxa"/>
          </w:tcPr>
          <w:p w14:paraId="15FF3B51" w14:textId="77777777" w:rsidR="00F353A9" w:rsidRDefault="00F353A9" w:rsidP="00B459E5">
            <w:pPr>
              <w:spacing w:before="80" w:after="80"/>
              <w:jc w:val="right"/>
              <w:rPr>
                <w:rFonts w:ascii="Times New Roman" w:hAnsi="Times New Roman" w:cs="Times New Roman"/>
              </w:rPr>
            </w:pPr>
          </w:p>
        </w:tc>
        <w:tc>
          <w:tcPr>
            <w:tcW w:w="7814" w:type="dxa"/>
            <w:vAlign w:val="center"/>
          </w:tcPr>
          <w:p w14:paraId="7B93569B" w14:textId="397A4D52" w:rsidR="00F353A9" w:rsidRPr="00DB7761" w:rsidRDefault="00F353A9" w:rsidP="00DB7761">
            <w:pPr>
              <w:pStyle w:val="Bullet2"/>
              <w:ind w:left="329" w:hanging="270"/>
            </w:pPr>
            <w:r w:rsidRPr="00DB7761">
              <w:t>.6</w:t>
            </w:r>
            <w:r w:rsidRPr="00DB7761">
              <w:tab/>
              <w:t>Responsibility for debts.</w:t>
            </w:r>
          </w:p>
        </w:tc>
        <w:tc>
          <w:tcPr>
            <w:tcW w:w="900" w:type="dxa"/>
            <w:vAlign w:val="center"/>
          </w:tcPr>
          <w:p w14:paraId="5E6E83C0" w14:textId="77777777" w:rsidR="00F353A9" w:rsidRPr="006C189C" w:rsidRDefault="00F353A9" w:rsidP="00B459E5">
            <w:pPr>
              <w:pStyle w:val="Bullet2"/>
              <w:ind w:left="-104"/>
              <w:jc w:val="center"/>
            </w:pPr>
          </w:p>
        </w:tc>
      </w:tr>
      <w:tr w:rsidR="00F353A9" w:rsidRPr="006C189C" w14:paraId="0D2DC501" w14:textId="77777777" w:rsidTr="003613B4">
        <w:tc>
          <w:tcPr>
            <w:tcW w:w="641" w:type="dxa"/>
          </w:tcPr>
          <w:p w14:paraId="7722173D" w14:textId="7C4CD25A" w:rsidR="00F353A9" w:rsidRDefault="00F353A9" w:rsidP="00B459E5">
            <w:pPr>
              <w:spacing w:before="80" w:after="80"/>
              <w:jc w:val="right"/>
              <w:rPr>
                <w:rFonts w:ascii="Times New Roman" w:hAnsi="Times New Roman" w:cs="Times New Roman"/>
              </w:rPr>
            </w:pPr>
            <w:r>
              <w:rPr>
                <w:rFonts w:ascii="Times New Roman" w:hAnsi="Times New Roman" w:cs="Times New Roman"/>
              </w:rPr>
              <w:t>3.</w:t>
            </w:r>
            <w:r w:rsidR="00223CA6">
              <w:rPr>
                <w:rFonts w:ascii="Times New Roman" w:hAnsi="Times New Roman" w:cs="Times New Roman"/>
              </w:rPr>
              <w:t>7</w:t>
            </w:r>
          </w:p>
        </w:tc>
        <w:tc>
          <w:tcPr>
            <w:tcW w:w="7814" w:type="dxa"/>
            <w:vAlign w:val="center"/>
          </w:tcPr>
          <w:p w14:paraId="71E273BF" w14:textId="314B3392" w:rsidR="00F353A9" w:rsidRPr="005E3EE2" w:rsidRDefault="00F353A9" w:rsidP="00DB7761">
            <w:pPr>
              <w:pStyle w:val="Bullet1"/>
            </w:pPr>
            <w:r w:rsidRPr="005E3EE2">
              <w:t>Previous agreements (should be appended as a schedule):</w:t>
            </w:r>
          </w:p>
        </w:tc>
        <w:tc>
          <w:tcPr>
            <w:tcW w:w="900" w:type="dxa"/>
            <w:vAlign w:val="center"/>
          </w:tcPr>
          <w:p w14:paraId="177F640B" w14:textId="650FEC6C" w:rsidR="00F353A9" w:rsidRPr="006C189C" w:rsidRDefault="005E3EE2" w:rsidP="00B459E5">
            <w:pPr>
              <w:pStyle w:val="Bullet2"/>
              <w:ind w:left="-104"/>
              <w:jc w:val="center"/>
            </w:pPr>
            <w:r w:rsidRPr="00437BB1">
              <w:rPr>
                <w:sz w:val="40"/>
                <w:szCs w:val="40"/>
              </w:rPr>
              <w:sym w:font="Wingdings 2" w:char="F0A3"/>
            </w:r>
          </w:p>
        </w:tc>
      </w:tr>
      <w:tr w:rsidR="00F353A9" w:rsidRPr="006C189C" w14:paraId="2AD0E37C" w14:textId="77777777" w:rsidTr="003613B4">
        <w:tc>
          <w:tcPr>
            <w:tcW w:w="641" w:type="dxa"/>
          </w:tcPr>
          <w:p w14:paraId="2852C780" w14:textId="77777777" w:rsidR="00F353A9" w:rsidRDefault="00F353A9" w:rsidP="00B459E5">
            <w:pPr>
              <w:spacing w:before="80" w:after="80"/>
              <w:jc w:val="right"/>
              <w:rPr>
                <w:rFonts w:ascii="Times New Roman" w:hAnsi="Times New Roman" w:cs="Times New Roman"/>
              </w:rPr>
            </w:pPr>
          </w:p>
        </w:tc>
        <w:tc>
          <w:tcPr>
            <w:tcW w:w="7814" w:type="dxa"/>
            <w:vAlign w:val="center"/>
          </w:tcPr>
          <w:p w14:paraId="0ABC3A77" w14:textId="4D749DCD" w:rsidR="00F353A9" w:rsidRPr="00DB7761" w:rsidRDefault="00F353A9" w:rsidP="00DB7761">
            <w:pPr>
              <w:pStyle w:val="Bullet2"/>
              <w:ind w:left="329" w:hanging="270"/>
            </w:pPr>
            <w:r w:rsidRPr="00DB7761">
              <w:t>.1</w:t>
            </w:r>
            <w:r w:rsidRPr="00DB7761">
              <w:tab/>
              <w:t>Identify any prior agreements, including marriage or cohabitation agreements, as well as interim agreements.</w:t>
            </w:r>
          </w:p>
        </w:tc>
        <w:tc>
          <w:tcPr>
            <w:tcW w:w="900" w:type="dxa"/>
            <w:vAlign w:val="center"/>
          </w:tcPr>
          <w:p w14:paraId="721BAD36" w14:textId="77777777" w:rsidR="00F353A9" w:rsidRPr="006C189C" w:rsidRDefault="00F353A9" w:rsidP="00B459E5">
            <w:pPr>
              <w:pStyle w:val="Bullet2"/>
              <w:ind w:left="-104"/>
              <w:jc w:val="center"/>
            </w:pPr>
          </w:p>
        </w:tc>
      </w:tr>
      <w:tr w:rsidR="00F353A9" w:rsidRPr="006C189C" w14:paraId="4BCCAA57" w14:textId="77777777" w:rsidTr="003613B4">
        <w:tc>
          <w:tcPr>
            <w:tcW w:w="641" w:type="dxa"/>
          </w:tcPr>
          <w:p w14:paraId="51189476" w14:textId="77777777" w:rsidR="00F353A9" w:rsidRDefault="00F353A9" w:rsidP="00B459E5">
            <w:pPr>
              <w:spacing w:before="80" w:after="80"/>
              <w:jc w:val="right"/>
              <w:rPr>
                <w:rFonts w:ascii="Times New Roman" w:hAnsi="Times New Roman" w:cs="Times New Roman"/>
              </w:rPr>
            </w:pPr>
          </w:p>
        </w:tc>
        <w:tc>
          <w:tcPr>
            <w:tcW w:w="7814" w:type="dxa"/>
            <w:vAlign w:val="center"/>
          </w:tcPr>
          <w:p w14:paraId="3704443D" w14:textId="23044675" w:rsidR="00F353A9" w:rsidRPr="00DB7761" w:rsidRDefault="00F353A9" w:rsidP="00DB7761">
            <w:pPr>
              <w:pStyle w:val="Bullet2"/>
              <w:ind w:left="329" w:hanging="270"/>
            </w:pPr>
            <w:r w:rsidRPr="00DB7761">
              <w:t>.2</w:t>
            </w:r>
            <w:r w:rsidRPr="00DB7761">
              <w:tab/>
              <w:t>Rescind or replace prior agreements.</w:t>
            </w:r>
          </w:p>
        </w:tc>
        <w:tc>
          <w:tcPr>
            <w:tcW w:w="900" w:type="dxa"/>
            <w:vAlign w:val="center"/>
          </w:tcPr>
          <w:p w14:paraId="39BABC0A" w14:textId="77777777" w:rsidR="00F353A9" w:rsidRPr="006C189C" w:rsidRDefault="00F353A9" w:rsidP="00B459E5">
            <w:pPr>
              <w:pStyle w:val="Bullet2"/>
              <w:ind w:left="-104"/>
              <w:jc w:val="center"/>
            </w:pPr>
          </w:p>
        </w:tc>
      </w:tr>
      <w:tr w:rsidR="00F353A9" w:rsidRPr="006C189C" w14:paraId="6544FF55" w14:textId="77777777" w:rsidTr="003613B4">
        <w:tc>
          <w:tcPr>
            <w:tcW w:w="641" w:type="dxa"/>
          </w:tcPr>
          <w:p w14:paraId="4B71C478" w14:textId="77777777" w:rsidR="00F353A9" w:rsidRDefault="00F353A9" w:rsidP="00B459E5">
            <w:pPr>
              <w:spacing w:before="80" w:after="80"/>
              <w:jc w:val="right"/>
              <w:rPr>
                <w:rFonts w:ascii="Times New Roman" w:hAnsi="Times New Roman" w:cs="Times New Roman"/>
              </w:rPr>
            </w:pPr>
          </w:p>
        </w:tc>
        <w:tc>
          <w:tcPr>
            <w:tcW w:w="7814" w:type="dxa"/>
            <w:vAlign w:val="center"/>
          </w:tcPr>
          <w:p w14:paraId="668AFEF1" w14:textId="1A33A283" w:rsidR="00F353A9" w:rsidRPr="00DB7761" w:rsidRDefault="00F353A9" w:rsidP="00DB7761">
            <w:pPr>
              <w:pStyle w:val="Bullet2"/>
              <w:ind w:left="329" w:hanging="270"/>
            </w:pPr>
            <w:r w:rsidRPr="00DB7761">
              <w:t>.3</w:t>
            </w:r>
            <w:r w:rsidRPr="00DB7761">
              <w:tab/>
              <w:t>Vary prior agreements.</w:t>
            </w:r>
          </w:p>
        </w:tc>
        <w:tc>
          <w:tcPr>
            <w:tcW w:w="900" w:type="dxa"/>
            <w:vAlign w:val="center"/>
          </w:tcPr>
          <w:p w14:paraId="7D634B19" w14:textId="77777777" w:rsidR="00F353A9" w:rsidRPr="006C189C" w:rsidRDefault="00F353A9" w:rsidP="00B459E5">
            <w:pPr>
              <w:pStyle w:val="Bullet2"/>
              <w:ind w:left="-104"/>
              <w:jc w:val="center"/>
            </w:pPr>
          </w:p>
        </w:tc>
      </w:tr>
      <w:tr w:rsidR="00F353A9" w:rsidRPr="006C189C" w14:paraId="1B1A25AC" w14:textId="77777777" w:rsidTr="003613B4">
        <w:tc>
          <w:tcPr>
            <w:tcW w:w="641" w:type="dxa"/>
          </w:tcPr>
          <w:p w14:paraId="5C057468" w14:textId="77777777" w:rsidR="00F353A9" w:rsidRDefault="00F353A9" w:rsidP="00B459E5">
            <w:pPr>
              <w:spacing w:before="80" w:after="80"/>
              <w:jc w:val="right"/>
              <w:rPr>
                <w:rFonts w:ascii="Times New Roman" w:hAnsi="Times New Roman" w:cs="Times New Roman"/>
              </w:rPr>
            </w:pPr>
          </w:p>
        </w:tc>
        <w:tc>
          <w:tcPr>
            <w:tcW w:w="7814" w:type="dxa"/>
            <w:vAlign w:val="center"/>
          </w:tcPr>
          <w:p w14:paraId="584F9664" w14:textId="5523ED35" w:rsidR="00F353A9" w:rsidRPr="00DB7761" w:rsidRDefault="00F353A9" w:rsidP="00DB7761">
            <w:pPr>
              <w:pStyle w:val="Bullet2"/>
              <w:ind w:left="329" w:hanging="270"/>
            </w:pPr>
            <w:r w:rsidRPr="00DB7761">
              <w:t>.4</w:t>
            </w:r>
            <w:r w:rsidRPr="00DB7761">
              <w:tab/>
              <w:t>Continue all or part of a prior agreement, if applicable.</w:t>
            </w:r>
          </w:p>
        </w:tc>
        <w:tc>
          <w:tcPr>
            <w:tcW w:w="900" w:type="dxa"/>
            <w:vAlign w:val="center"/>
          </w:tcPr>
          <w:p w14:paraId="004967A7" w14:textId="77777777" w:rsidR="00F353A9" w:rsidRPr="006C189C" w:rsidRDefault="00F353A9" w:rsidP="00B459E5">
            <w:pPr>
              <w:pStyle w:val="Bullet2"/>
              <w:ind w:left="-104"/>
              <w:jc w:val="center"/>
            </w:pPr>
          </w:p>
        </w:tc>
      </w:tr>
      <w:tr w:rsidR="00B459E5" w:rsidRPr="006C189C" w14:paraId="2FE182BB" w14:textId="77777777" w:rsidTr="003613B4">
        <w:tc>
          <w:tcPr>
            <w:tcW w:w="641" w:type="dxa"/>
          </w:tcPr>
          <w:p w14:paraId="0D92DB5C" w14:textId="794B888D" w:rsidR="00B459E5" w:rsidRDefault="00F353A9" w:rsidP="003613B4">
            <w:pPr>
              <w:spacing w:before="80" w:after="80"/>
              <w:jc w:val="right"/>
              <w:rPr>
                <w:rFonts w:ascii="Times New Roman" w:hAnsi="Times New Roman" w:cs="Times New Roman"/>
              </w:rPr>
            </w:pPr>
            <w:r>
              <w:rPr>
                <w:rFonts w:ascii="Times New Roman" w:hAnsi="Times New Roman" w:cs="Times New Roman"/>
              </w:rPr>
              <w:t>3.</w:t>
            </w:r>
            <w:r w:rsidR="00223CA6">
              <w:rPr>
                <w:rFonts w:ascii="Times New Roman" w:hAnsi="Times New Roman" w:cs="Times New Roman"/>
              </w:rPr>
              <w:t>8</w:t>
            </w:r>
          </w:p>
        </w:tc>
        <w:tc>
          <w:tcPr>
            <w:tcW w:w="7814" w:type="dxa"/>
            <w:vAlign w:val="center"/>
          </w:tcPr>
          <w:p w14:paraId="55F61291" w14:textId="76E219B2" w:rsidR="00B459E5" w:rsidRPr="005E3EE2" w:rsidRDefault="00F353A9" w:rsidP="00B459E5">
            <w:pPr>
              <w:pStyle w:val="Bullet2"/>
              <w:ind w:left="0"/>
            </w:pPr>
            <w:r w:rsidRPr="005E3EE2">
              <w:t>Previous and current court orders, and whether these are being varied by agreement (draft the variation order consistent with agreement).</w:t>
            </w:r>
          </w:p>
        </w:tc>
        <w:tc>
          <w:tcPr>
            <w:tcW w:w="900" w:type="dxa"/>
            <w:vAlign w:val="center"/>
          </w:tcPr>
          <w:p w14:paraId="5C331CB7" w14:textId="2EEDC620" w:rsidR="00B459E5" w:rsidRPr="006C189C" w:rsidRDefault="005E3EE2" w:rsidP="003613B4">
            <w:pPr>
              <w:pStyle w:val="Bullet2"/>
              <w:ind w:left="-104"/>
              <w:jc w:val="center"/>
            </w:pPr>
            <w:r w:rsidRPr="00437BB1">
              <w:rPr>
                <w:sz w:val="40"/>
                <w:szCs w:val="40"/>
              </w:rPr>
              <w:sym w:font="Wingdings 2" w:char="F0A3"/>
            </w:r>
          </w:p>
        </w:tc>
      </w:tr>
      <w:tr w:rsidR="00F353A9" w:rsidRPr="006C189C" w14:paraId="7913BA14" w14:textId="77777777" w:rsidTr="003613B4">
        <w:tc>
          <w:tcPr>
            <w:tcW w:w="641" w:type="dxa"/>
          </w:tcPr>
          <w:p w14:paraId="2CF614C5" w14:textId="085ECBAC" w:rsidR="00F353A9" w:rsidRDefault="00F353A9" w:rsidP="003613B4">
            <w:pPr>
              <w:spacing w:before="80" w:after="80"/>
              <w:jc w:val="right"/>
              <w:rPr>
                <w:rFonts w:ascii="Times New Roman" w:hAnsi="Times New Roman" w:cs="Times New Roman"/>
              </w:rPr>
            </w:pPr>
            <w:r>
              <w:rPr>
                <w:rFonts w:ascii="Times New Roman" w:hAnsi="Times New Roman" w:cs="Times New Roman"/>
              </w:rPr>
              <w:t>3.</w:t>
            </w:r>
            <w:r w:rsidR="00223CA6">
              <w:rPr>
                <w:rFonts w:ascii="Times New Roman" w:hAnsi="Times New Roman" w:cs="Times New Roman"/>
              </w:rPr>
              <w:t>9</w:t>
            </w:r>
          </w:p>
        </w:tc>
        <w:tc>
          <w:tcPr>
            <w:tcW w:w="7814" w:type="dxa"/>
            <w:vAlign w:val="center"/>
          </w:tcPr>
          <w:p w14:paraId="778796BD" w14:textId="04D69A3D" w:rsidR="00F353A9" w:rsidRPr="005E3EE2" w:rsidRDefault="00F353A9" w:rsidP="00DB7761">
            <w:pPr>
              <w:pStyle w:val="Bullet1"/>
            </w:pPr>
            <w:r w:rsidRPr="005E3EE2">
              <w:t>Previous and current legal proceedings.</w:t>
            </w:r>
          </w:p>
        </w:tc>
        <w:tc>
          <w:tcPr>
            <w:tcW w:w="900" w:type="dxa"/>
            <w:vAlign w:val="center"/>
          </w:tcPr>
          <w:p w14:paraId="27AED450" w14:textId="72D679C3" w:rsidR="00F353A9" w:rsidRPr="006C189C" w:rsidRDefault="005E3EE2" w:rsidP="003613B4">
            <w:pPr>
              <w:pStyle w:val="Bullet2"/>
              <w:ind w:left="-104"/>
              <w:jc w:val="center"/>
            </w:pPr>
            <w:r w:rsidRPr="00437BB1">
              <w:rPr>
                <w:sz w:val="40"/>
                <w:szCs w:val="40"/>
              </w:rPr>
              <w:sym w:font="Wingdings 2" w:char="F0A3"/>
            </w:r>
          </w:p>
        </w:tc>
      </w:tr>
      <w:tr w:rsidR="00F353A9" w:rsidRPr="006C189C" w14:paraId="7F3D49EC" w14:textId="77777777" w:rsidTr="003613B4">
        <w:tc>
          <w:tcPr>
            <w:tcW w:w="641" w:type="dxa"/>
          </w:tcPr>
          <w:p w14:paraId="64D1C37D" w14:textId="5F50D2CB" w:rsidR="00F353A9" w:rsidRDefault="00F353A9" w:rsidP="003613B4">
            <w:pPr>
              <w:spacing w:before="80" w:after="80"/>
              <w:jc w:val="right"/>
              <w:rPr>
                <w:rFonts w:ascii="Times New Roman" w:hAnsi="Times New Roman" w:cs="Times New Roman"/>
              </w:rPr>
            </w:pPr>
            <w:r>
              <w:rPr>
                <w:rFonts w:ascii="Times New Roman" w:hAnsi="Times New Roman" w:cs="Times New Roman"/>
              </w:rPr>
              <w:t>3.</w:t>
            </w:r>
            <w:r w:rsidR="00223CA6">
              <w:rPr>
                <w:rFonts w:ascii="Times New Roman" w:hAnsi="Times New Roman" w:cs="Times New Roman"/>
              </w:rPr>
              <w:t>10</w:t>
            </w:r>
          </w:p>
        </w:tc>
        <w:tc>
          <w:tcPr>
            <w:tcW w:w="7814" w:type="dxa"/>
            <w:vAlign w:val="center"/>
          </w:tcPr>
          <w:p w14:paraId="5E4576AA" w14:textId="6D49E508" w:rsidR="00F353A9" w:rsidRPr="005E3EE2" w:rsidRDefault="00F353A9" w:rsidP="00DB7761">
            <w:pPr>
              <w:pStyle w:val="Bullet1"/>
            </w:pPr>
            <w:r w:rsidRPr="005E3EE2">
              <w:t>Whether agreement is the result of negotiation, mediation, or the result of a collaborative process.</w:t>
            </w:r>
          </w:p>
        </w:tc>
        <w:tc>
          <w:tcPr>
            <w:tcW w:w="900" w:type="dxa"/>
            <w:vAlign w:val="center"/>
          </w:tcPr>
          <w:p w14:paraId="29E632F2" w14:textId="290A1A43" w:rsidR="00F353A9" w:rsidRPr="006C189C" w:rsidRDefault="005E3EE2" w:rsidP="003613B4">
            <w:pPr>
              <w:pStyle w:val="Bullet2"/>
              <w:ind w:left="-104"/>
              <w:jc w:val="center"/>
            </w:pPr>
            <w:r w:rsidRPr="00437BB1">
              <w:rPr>
                <w:sz w:val="40"/>
                <w:szCs w:val="40"/>
              </w:rPr>
              <w:sym w:font="Wingdings 2" w:char="F0A3"/>
            </w:r>
          </w:p>
        </w:tc>
      </w:tr>
      <w:tr w:rsidR="00F353A9" w:rsidRPr="006C189C" w14:paraId="07AA66DE" w14:textId="77777777" w:rsidTr="003613B4">
        <w:tc>
          <w:tcPr>
            <w:tcW w:w="641" w:type="dxa"/>
          </w:tcPr>
          <w:p w14:paraId="50A6EFC0" w14:textId="2DB5D9D1" w:rsidR="00F353A9" w:rsidRDefault="00F353A9" w:rsidP="003613B4">
            <w:pPr>
              <w:spacing w:before="80" w:after="80"/>
              <w:jc w:val="right"/>
              <w:rPr>
                <w:rFonts w:ascii="Times New Roman" w:hAnsi="Times New Roman" w:cs="Times New Roman"/>
              </w:rPr>
            </w:pPr>
            <w:r>
              <w:rPr>
                <w:rFonts w:ascii="Times New Roman" w:hAnsi="Times New Roman" w:cs="Times New Roman"/>
              </w:rPr>
              <w:t>3.1</w:t>
            </w:r>
            <w:r w:rsidR="00223CA6">
              <w:rPr>
                <w:rFonts w:ascii="Times New Roman" w:hAnsi="Times New Roman" w:cs="Times New Roman"/>
              </w:rPr>
              <w:t>1</w:t>
            </w:r>
          </w:p>
        </w:tc>
        <w:tc>
          <w:tcPr>
            <w:tcW w:w="7814" w:type="dxa"/>
            <w:vAlign w:val="center"/>
          </w:tcPr>
          <w:p w14:paraId="2F4868B3" w14:textId="2F3915C9" w:rsidR="00F353A9" w:rsidRPr="005E3EE2" w:rsidRDefault="00F353A9" w:rsidP="00DB7761">
            <w:pPr>
              <w:pStyle w:val="Bullet1"/>
            </w:pPr>
            <w:r w:rsidRPr="005E3EE2">
              <w:rPr>
                <w:spacing w:val="-4"/>
              </w:rPr>
              <w:t>Legal and municipal description of family residence and any other real property.</w:t>
            </w:r>
          </w:p>
        </w:tc>
        <w:tc>
          <w:tcPr>
            <w:tcW w:w="900" w:type="dxa"/>
            <w:vAlign w:val="center"/>
          </w:tcPr>
          <w:p w14:paraId="07E56D9A" w14:textId="039E4FE4" w:rsidR="00F353A9" w:rsidRPr="006C189C" w:rsidRDefault="005E3EE2" w:rsidP="003613B4">
            <w:pPr>
              <w:pStyle w:val="Bullet2"/>
              <w:ind w:left="-104"/>
              <w:jc w:val="center"/>
            </w:pPr>
            <w:r w:rsidRPr="00437BB1">
              <w:rPr>
                <w:sz w:val="40"/>
                <w:szCs w:val="40"/>
              </w:rPr>
              <w:sym w:font="Wingdings 2" w:char="F0A3"/>
            </w:r>
          </w:p>
        </w:tc>
      </w:tr>
      <w:tr w:rsidR="00F353A9" w:rsidRPr="006C189C" w14:paraId="3C686768" w14:textId="77777777" w:rsidTr="003613B4">
        <w:tc>
          <w:tcPr>
            <w:tcW w:w="641" w:type="dxa"/>
          </w:tcPr>
          <w:p w14:paraId="593123BF" w14:textId="24E46183" w:rsidR="00F353A9" w:rsidRDefault="00F353A9" w:rsidP="003613B4">
            <w:pPr>
              <w:spacing w:before="80" w:after="80"/>
              <w:jc w:val="right"/>
              <w:rPr>
                <w:rFonts w:ascii="Times New Roman" w:hAnsi="Times New Roman" w:cs="Times New Roman"/>
              </w:rPr>
            </w:pPr>
            <w:r>
              <w:rPr>
                <w:rFonts w:ascii="Times New Roman" w:hAnsi="Times New Roman" w:cs="Times New Roman"/>
              </w:rPr>
              <w:t>3.1</w:t>
            </w:r>
            <w:r w:rsidR="00223CA6">
              <w:rPr>
                <w:rFonts w:ascii="Times New Roman" w:hAnsi="Times New Roman" w:cs="Times New Roman"/>
              </w:rPr>
              <w:t>2</w:t>
            </w:r>
          </w:p>
        </w:tc>
        <w:tc>
          <w:tcPr>
            <w:tcW w:w="7814" w:type="dxa"/>
            <w:vAlign w:val="center"/>
          </w:tcPr>
          <w:p w14:paraId="4D3542BC" w14:textId="6BED43BE" w:rsidR="00F353A9" w:rsidRPr="005E3EE2" w:rsidRDefault="00F353A9" w:rsidP="00DB7761">
            <w:pPr>
              <w:pStyle w:val="Bullet1"/>
              <w:rPr>
                <w:spacing w:val="-4"/>
              </w:rPr>
            </w:pPr>
            <w:r w:rsidRPr="005E3EE2">
              <w:t>Schedule of property (assets and liabilities) or completed Form F8</w:t>
            </w:r>
            <w:r w:rsidR="003A3C27">
              <w:t xml:space="preserve"> pursuant to the Supreme Court Family Rules, B.C. Reg. 169/2009</w:t>
            </w:r>
            <w:r w:rsidRPr="005E3EE2">
              <w:t xml:space="preserve"> (Form F8 is preferable given the duty to disclose in </w:t>
            </w:r>
            <w:r w:rsidRPr="005E3EE2">
              <w:rPr>
                <w:i/>
              </w:rPr>
              <w:t>FLA</w:t>
            </w:r>
            <w:r w:rsidRPr="005E3EE2">
              <w:t>, s. 5) of spouses.</w:t>
            </w:r>
          </w:p>
        </w:tc>
        <w:tc>
          <w:tcPr>
            <w:tcW w:w="900" w:type="dxa"/>
            <w:vAlign w:val="center"/>
          </w:tcPr>
          <w:p w14:paraId="0F4DF2CD" w14:textId="6B6B7F3E" w:rsidR="00F353A9" w:rsidRPr="006C189C" w:rsidRDefault="005E3EE2" w:rsidP="003613B4">
            <w:pPr>
              <w:pStyle w:val="Bullet2"/>
              <w:ind w:left="-104"/>
              <w:jc w:val="center"/>
            </w:pPr>
            <w:r w:rsidRPr="00437BB1">
              <w:rPr>
                <w:sz w:val="40"/>
                <w:szCs w:val="40"/>
              </w:rPr>
              <w:sym w:font="Wingdings 2" w:char="F0A3"/>
            </w:r>
          </w:p>
        </w:tc>
      </w:tr>
      <w:tr w:rsidR="008C7479" w:rsidRPr="006C189C" w14:paraId="2C7BCAFC" w14:textId="77777777" w:rsidTr="003613B4">
        <w:tc>
          <w:tcPr>
            <w:tcW w:w="641" w:type="dxa"/>
          </w:tcPr>
          <w:p w14:paraId="4FBBD706" w14:textId="7F84D427" w:rsidR="008C7479" w:rsidRDefault="008C7479" w:rsidP="003613B4">
            <w:pPr>
              <w:spacing w:before="80" w:after="80"/>
              <w:jc w:val="right"/>
              <w:rPr>
                <w:rFonts w:ascii="Times New Roman" w:hAnsi="Times New Roman" w:cs="Times New Roman"/>
              </w:rPr>
            </w:pPr>
            <w:r>
              <w:rPr>
                <w:rFonts w:ascii="Times New Roman" w:hAnsi="Times New Roman" w:cs="Times New Roman"/>
              </w:rPr>
              <w:t>3.1</w:t>
            </w:r>
            <w:r w:rsidR="00223CA6">
              <w:rPr>
                <w:rFonts w:ascii="Times New Roman" w:hAnsi="Times New Roman" w:cs="Times New Roman"/>
              </w:rPr>
              <w:t>3</w:t>
            </w:r>
          </w:p>
        </w:tc>
        <w:tc>
          <w:tcPr>
            <w:tcW w:w="7814" w:type="dxa"/>
            <w:vAlign w:val="center"/>
          </w:tcPr>
          <w:p w14:paraId="7434DAF1" w14:textId="2426FA5E" w:rsidR="008C7479" w:rsidRPr="005E3EE2" w:rsidRDefault="008C7479" w:rsidP="00DB7761">
            <w:pPr>
              <w:pStyle w:val="Bullet1"/>
            </w:pPr>
            <w:r w:rsidRPr="005E3EE2">
              <w:t>Statement of knowledge of assets of other party.</w:t>
            </w:r>
          </w:p>
        </w:tc>
        <w:tc>
          <w:tcPr>
            <w:tcW w:w="900" w:type="dxa"/>
            <w:vAlign w:val="center"/>
          </w:tcPr>
          <w:p w14:paraId="2AC0409F" w14:textId="07490D1F" w:rsidR="008C7479" w:rsidRPr="006C189C" w:rsidRDefault="00BF4A56" w:rsidP="003613B4">
            <w:pPr>
              <w:pStyle w:val="Bullet2"/>
              <w:ind w:left="-104"/>
              <w:jc w:val="center"/>
            </w:pPr>
            <w:r w:rsidRPr="00437BB1">
              <w:rPr>
                <w:sz w:val="40"/>
                <w:szCs w:val="40"/>
              </w:rPr>
              <w:sym w:font="Wingdings 2" w:char="F0A3"/>
            </w:r>
          </w:p>
        </w:tc>
      </w:tr>
      <w:tr w:rsidR="002F7201" w:rsidRPr="006C189C" w14:paraId="006E5268" w14:textId="77777777" w:rsidTr="003613B4">
        <w:tc>
          <w:tcPr>
            <w:tcW w:w="641" w:type="dxa"/>
          </w:tcPr>
          <w:p w14:paraId="30E00A69" w14:textId="77777777" w:rsidR="002F7201" w:rsidRDefault="002F7201" w:rsidP="002F7201">
            <w:pPr>
              <w:spacing w:before="80" w:after="80"/>
              <w:jc w:val="right"/>
              <w:rPr>
                <w:rFonts w:ascii="Times New Roman" w:hAnsi="Times New Roman" w:cs="Times New Roman"/>
              </w:rPr>
            </w:pPr>
          </w:p>
        </w:tc>
        <w:tc>
          <w:tcPr>
            <w:tcW w:w="7814" w:type="dxa"/>
            <w:vAlign w:val="center"/>
          </w:tcPr>
          <w:p w14:paraId="1DFC336A" w14:textId="6EB77AD2" w:rsidR="002F7201" w:rsidRPr="00DB7761" w:rsidRDefault="002F7201" w:rsidP="00DB7761">
            <w:pPr>
              <w:pStyle w:val="Bullet2"/>
              <w:ind w:hanging="288"/>
            </w:pPr>
            <w:r w:rsidRPr="00DB7761">
              <w:t>.1</w:t>
            </w:r>
            <w:r w:rsidRPr="00DB7761">
              <w:tab/>
              <w:t xml:space="preserve">Consider provision to ensure full disclosure. Note the </w:t>
            </w:r>
            <w:r w:rsidRPr="00040081">
              <w:rPr>
                <w:i/>
                <w:iCs/>
              </w:rPr>
              <w:t>FLA</w:t>
            </w:r>
            <w:r w:rsidRPr="00DB7761">
              <w:t xml:space="preserve">, s. 5, duty to disclose, and consider terms to acknowledge that failure to make full and frank disclosure may result in the agreement being set aside (see </w:t>
            </w:r>
            <w:r w:rsidRPr="00040081">
              <w:rPr>
                <w:i/>
                <w:iCs/>
              </w:rPr>
              <w:t>FLA</w:t>
            </w:r>
            <w:r w:rsidRPr="00DB7761">
              <w:t>, s. 93(3)).</w:t>
            </w:r>
          </w:p>
        </w:tc>
        <w:tc>
          <w:tcPr>
            <w:tcW w:w="900" w:type="dxa"/>
            <w:vAlign w:val="center"/>
          </w:tcPr>
          <w:p w14:paraId="6F4D381B" w14:textId="77777777" w:rsidR="002F7201" w:rsidRPr="006C189C" w:rsidRDefault="002F7201" w:rsidP="002F7201">
            <w:pPr>
              <w:pStyle w:val="Bullet2"/>
              <w:ind w:left="-104"/>
              <w:jc w:val="center"/>
            </w:pPr>
          </w:p>
        </w:tc>
      </w:tr>
      <w:tr w:rsidR="002F7201" w:rsidRPr="006C189C" w14:paraId="03E21357" w14:textId="77777777" w:rsidTr="003613B4">
        <w:tc>
          <w:tcPr>
            <w:tcW w:w="641" w:type="dxa"/>
          </w:tcPr>
          <w:p w14:paraId="4980385E" w14:textId="77777777" w:rsidR="002F7201" w:rsidRDefault="002F7201" w:rsidP="002F7201">
            <w:pPr>
              <w:spacing w:before="80" w:after="80"/>
              <w:jc w:val="right"/>
              <w:rPr>
                <w:rFonts w:ascii="Times New Roman" w:hAnsi="Times New Roman" w:cs="Times New Roman"/>
              </w:rPr>
            </w:pPr>
          </w:p>
        </w:tc>
        <w:tc>
          <w:tcPr>
            <w:tcW w:w="7814" w:type="dxa"/>
            <w:vAlign w:val="center"/>
          </w:tcPr>
          <w:p w14:paraId="56FF5313" w14:textId="000B39A4" w:rsidR="002F7201" w:rsidRPr="00DB7761" w:rsidRDefault="002F7201" w:rsidP="00DB7761">
            <w:pPr>
              <w:pStyle w:val="Bullet2"/>
              <w:ind w:hanging="288"/>
            </w:pPr>
            <w:r w:rsidRPr="00DB7761">
              <w:t>.2</w:t>
            </w:r>
            <w:r w:rsidRPr="00DB7761">
              <w:tab/>
              <w:t>Statements that each party has made full disclosure of their assets and liabilities and is aware the other party is relying on same.</w:t>
            </w:r>
          </w:p>
        </w:tc>
        <w:tc>
          <w:tcPr>
            <w:tcW w:w="900" w:type="dxa"/>
            <w:vAlign w:val="center"/>
          </w:tcPr>
          <w:p w14:paraId="1C22F372" w14:textId="77777777" w:rsidR="002F7201" w:rsidRPr="006C189C" w:rsidRDefault="002F7201" w:rsidP="002F7201">
            <w:pPr>
              <w:pStyle w:val="Bullet2"/>
              <w:ind w:left="-104"/>
              <w:jc w:val="center"/>
            </w:pPr>
          </w:p>
        </w:tc>
      </w:tr>
      <w:tr w:rsidR="002F7201" w:rsidRPr="006C189C" w14:paraId="1C3A34E0" w14:textId="77777777" w:rsidTr="003613B4">
        <w:tc>
          <w:tcPr>
            <w:tcW w:w="641" w:type="dxa"/>
          </w:tcPr>
          <w:p w14:paraId="48FE5C9E" w14:textId="77777777" w:rsidR="002F7201" w:rsidRDefault="002F7201" w:rsidP="002F7201">
            <w:pPr>
              <w:spacing w:before="80" w:after="80"/>
              <w:jc w:val="right"/>
              <w:rPr>
                <w:rFonts w:ascii="Times New Roman" w:hAnsi="Times New Roman" w:cs="Times New Roman"/>
              </w:rPr>
            </w:pPr>
          </w:p>
        </w:tc>
        <w:tc>
          <w:tcPr>
            <w:tcW w:w="7814" w:type="dxa"/>
            <w:vAlign w:val="center"/>
          </w:tcPr>
          <w:p w14:paraId="6133E992" w14:textId="574B224E" w:rsidR="002F7201" w:rsidRPr="00D40617" w:rsidRDefault="002F7201" w:rsidP="00DB7761">
            <w:pPr>
              <w:pStyle w:val="Bullet2"/>
              <w:ind w:hanging="288"/>
            </w:pPr>
            <w:r w:rsidRPr="00D40617">
              <w:t>.3</w:t>
            </w:r>
            <w:r w:rsidRPr="00D40617">
              <w:tab/>
              <w:t>Attach sworn statements of property.</w:t>
            </w:r>
          </w:p>
        </w:tc>
        <w:tc>
          <w:tcPr>
            <w:tcW w:w="900" w:type="dxa"/>
            <w:vAlign w:val="center"/>
          </w:tcPr>
          <w:p w14:paraId="1F946D84" w14:textId="77777777" w:rsidR="002F7201" w:rsidRPr="006C189C" w:rsidRDefault="002F7201" w:rsidP="002F7201">
            <w:pPr>
              <w:pStyle w:val="Bullet2"/>
              <w:ind w:left="-104"/>
              <w:jc w:val="center"/>
            </w:pPr>
          </w:p>
        </w:tc>
      </w:tr>
      <w:tr w:rsidR="002F7201" w:rsidRPr="006C189C" w14:paraId="557FBFBE" w14:textId="77777777" w:rsidTr="003613B4">
        <w:tc>
          <w:tcPr>
            <w:tcW w:w="641" w:type="dxa"/>
          </w:tcPr>
          <w:p w14:paraId="0A5CA082" w14:textId="75E0E51A" w:rsidR="002F7201" w:rsidRDefault="002F7201" w:rsidP="002F7201">
            <w:pPr>
              <w:spacing w:before="80" w:after="80"/>
              <w:jc w:val="right"/>
              <w:rPr>
                <w:rFonts w:ascii="Times New Roman" w:hAnsi="Times New Roman" w:cs="Times New Roman"/>
              </w:rPr>
            </w:pPr>
            <w:r>
              <w:rPr>
                <w:rFonts w:ascii="Times New Roman" w:hAnsi="Times New Roman" w:cs="Times New Roman"/>
              </w:rPr>
              <w:t>3.13</w:t>
            </w:r>
          </w:p>
        </w:tc>
        <w:tc>
          <w:tcPr>
            <w:tcW w:w="7814" w:type="dxa"/>
            <w:vAlign w:val="center"/>
          </w:tcPr>
          <w:p w14:paraId="1E863FF2" w14:textId="4FC20A70" w:rsidR="002F7201" w:rsidRPr="00D40617" w:rsidRDefault="002F7201" w:rsidP="00DB7761">
            <w:pPr>
              <w:pStyle w:val="Bullet1"/>
            </w:pPr>
            <w:r w:rsidRPr="00D40617">
              <w:t xml:space="preserve">Statement of what the parties acknowledge to be family property within the meaning of </w:t>
            </w:r>
            <w:r w:rsidRPr="00D40617">
              <w:rPr>
                <w:rStyle w:val="Italics"/>
                <w:rFonts w:ascii="Times New Roman" w:hAnsi="Times New Roman"/>
                <w:sz w:val="22"/>
              </w:rPr>
              <w:t>FLA</w:t>
            </w:r>
            <w:r w:rsidRPr="00D40617">
              <w:t>,</w:t>
            </w:r>
            <w:r w:rsidRPr="00D40617">
              <w:rPr>
                <w:rStyle w:val="Italics"/>
                <w:rFonts w:ascii="Times New Roman" w:hAnsi="Times New Roman"/>
                <w:sz w:val="22"/>
              </w:rPr>
              <w:t xml:space="preserve"> </w:t>
            </w:r>
            <w:r w:rsidRPr="00D40617">
              <w:rPr>
                <w:rStyle w:val="Italics"/>
                <w:rFonts w:ascii="Times New Roman" w:hAnsi="Times New Roman"/>
                <w:i w:val="0"/>
                <w:iCs/>
                <w:sz w:val="22"/>
              </w:rPr>
              <w:t>Part 5,</w:t>
            </w:r>
            <w:r w:rsidRPr="00D40617">
              <w:t xml:space="preserve"> and acknowledge to be excluded property (</w:t>
            </w:r>
            <w:r w:rsidRPr="00D40617">
              <w:rPr>
                <w:i/>
              </w:rPr>
              <w:t>FLA</w:t>
            </w:r>
            <w:r w:rsidRPr="00D40617">
              <w:t>,</w:t>
            </w:r>
            <w:r w:rsidRPr="00D40617">
              <w:rPr>
                <w:i/>
              </w:rPr>
              <w:t xml:space="preserve"> </w:t>
            </w:r>
            <w:r w:rsidRPr="00D40617">
              <w:t>s. 85) (see Schedules, items 15.1 and 15.2 of this checklist below).</w:t>
            </w:r>
          </w:p>
        </w:tc>
        <w:tc>
          <w:tcPr>
            <w:tcW w:w="900" w:type="dxa"/>
            <w:vAlign w:val="center"/>
          </w:tcPr>
          <w:p w14:paraId="1F4FDA8B" w14:textId="188903A7" w:rsidR="002F7201" w:rsidRPr="006C189C" w:rsidRDefault="00BF4A56" w:rsidP="002F7201">
            <w:pPr>
              <w:pStyle w:val="Bullet2"/>
              <w:ind w:left="-104"/>
              <w:jc w:val="center"/>
            </w:pPr>
            <w:r w:rsidRPr="00437BB1">
              <w:rPr>
                <w:sz w:val="40"/>
                <w:szCs w:val="40"/>
              </w:rPr>
              <w:sym w:font="Wingdings 2" w:char="F0A3"/>
            </w:r>
          </w:p>
        </w:tc>
      </w:tr>
      <w:tr w:rsidR="002F7201" w:rsidRPr="006C189C" w14:paraId="43CC1BEA" w14:textId="77777777" w:rsidTr="003613B4">
        <w:tc>
          <w:tcPr>
            <w:tcW w:w="641" w:type="dxa"/>
          </w:tcPr>
          <w:p w14:paraId="713E4476" w14:textId="77777777" w:rsidR="002F7201" w:rsidRDefault="002F7201" w:rsidP="002F7201">
            <w:pPr>
              <w:spacing w:before="80" w:after="80"/>
              <w:jc w:val="right"/>
              <w:rPr>
                <w:rFonts w:ascii="Times New Roman" w:hAnsi="Times New Roman" w:cs="Times New Roman"/>
              </w:rPr>
            </w:pPr>
          </w:p>
        </w:tc>
        <w:tc>
          <w:tcPr>
            <w:tcW w:w="7814" w:type="dxa"/>
            <w:vAlign w:val="center"/>
          </w:tcPr>
          <w:p w14:paraId="7CD55820" w14:textId="0857C71D" w:rsidR="002F7201" w:rsidRPr="00D40617" w:rsidRDefault="002F7201" w:rsidP="00DB7761">
            <w:pPr>
              <w:pStyle w:val="Bullet2"/>
              <w:ind w:hanging="288"/>
            </w:pPr>
            <w:r w:rsidRPr="00D40617">
              <w:t>.1</w:t>
            </w:r>
            <w:r w:rsidRPr="00D40617">
              <w:tab/>
              <w:t>Acknowledge and detail any third-party contributions to family or excluded property and whether the contributions were made to one spouse or the spouses jointly.</w:t>
            </w:r>
          </w:p>
        </w:tc>
        <w:tc>
          <w:tcPr>
            <w:tcW w:w="900" w:type="dxa"/>
            <w:vAlign w:val="center"/>
          </w:tcPr>
          <w:p w14:paraId="1FA2CE2B" w14:textId="77777777" w:rsidR="002F7201" w:rsidRPr="006C189C" w:rsidRDefault="002F7201" w:rsidP="002F7201">
            <w:pPr>
              <w:pStyle w:val="Bullet2"/>
              <w:ind w:left="-104"/>
              <w:jc w:val="center"/>
            </w:pPr>
          </w:p>
        </w:tc>
      </w:tr>
      <w:tr w:rsidR="002F7201" w:rsidRPr="006C189C" w14:paraId="302C2F12" w14:textId="77777777" w:rsidTr="003613B4">
        <w:tc>
          <w:tcPr>
            <w:tcW w:w="641" w:type="dxa"/>
          </w:tcPr>
          <w:p w14:paraId="44EFBDAE" w14:textId="5D3295DD" w:rsidR="002F7201" w:rsidRDefault="002F7201" w:rsidP="002F7201">
            <w:pPr>
              <w:spacing w:before="80" w:after="80"/>
              <w:jc w:val="right"/>
              <w:rPr>
                <w:rFonts w:ascii="Times New Roman" w:hAnsi="Times New Roman" w:cs="Times New Roman"/>
              </w:rPr>
            </w:pPr>
            <w:r>
              <w:rPr>
                <w:rFonts w:ascii="Times New Roman" w:hAnsi="Times New Roman" w:cs="Times New Roman"/>
              </w:rPr>
              <w:t>3.14</w:t>
            </w:r>
          </w:p>
        </w:tc>
        <w:tc>
          <w:tcPr>
            <w:tcW w:w="7814" w:type="dxa"/>
            <w:vAlign w:val="center"/>
          </w:tcPr>
          <w:p w14:paraId="3C4C9EF8" w14:textId="2A1699FC" w:rsidR="002F7201" w:rsidRPr="00D40617" w:rsidRDefault="002F7201" w:rsidP="00DB7761">
            <w:pPr>
              <w:pStyle w:val="Bullet1"/>
            </w:pPr>
            <w:r w:rsidRPr="00D40617">
              <w:t>Statement of occupation and income, including most recent Line 150 Income, of parties. Identify any disability of spouses, and third parties and dependent children, if applicable.</w:t>
            </w:r>
          </w:p>
        </w:tc>
        <w:tc>
          <w:tcPr>
            <w:tcW w:w="900" w:type="dxa"/>
            <w:vAlign w:val="center"/>
          </w:tcPr>
          <w:p w14:paraId="627B5301" w14:textId="5B5DE9A5" w:rsidR="002F7201" w:rsidRPr="006C189C" w:rsidRDefault="00BF4A56" w:rsidP="002F7201">
            <w:pPr>
              <w:pStyle w:val="Bullet2"/>
              <w:ind w:left="-104"/>
              <w:jc w:val="center"/>
            </w:pPr>
            <w:r w:rsidRPr="00437BB1">
              <w:rPr>
                <w:sz w:val="40"/>
                <w:szCs w:val="40"/>
              </w:rPr>
              <w:sym w:font="Wingdings 2" w:char="F0A3"/>
            </w:r>
          </w:p>
        </w:tc>
      </w:tr>
      <w:tr w:rsidR="002F7201" w:rsidRPr="006C189C" w14:paraId="26E09A79" w14:textId="77777777" w:rsidTr="003613B4">
        <w:tc>
          <w:tcPr>
            <w:tcW w:w="641" w:type="dxa"/>
          </w:tcPr>
          <w:p w14:paraId="2EE4B493" w14:textId="25D59226" w:rsidR="002F7201" w:rsidRDefault="002F7201" w:rsidP="002F7201">
            <w:pPr>
              <w:spacing w:before="80" w:after="80"/>
              <w:jc w:val="right"/>
              <w:rPr>
                <w:rFonts w:ascii="Times New Roman" w:hAnsi="Times New Roman" w:cs="Times New Roman"/>
              </w:rPr>
            </w:pPr>
            <w:r>
              <w:rPr>
                <w:rFonts w:ascii="Times New Roman" w:hAnsi="Times New Roman" w:cs="Times New Roman"/>
              </w:rPr>
              <w:t>3.15</w:t>
            </w:r>
          </w:p>
        </w:tc>
        <w:tc>
          <w:tcPr>
            <w:tcW w:w="7814" w:type="dxa"/>
            <w:vAlign w:val="center"/>
          </w:tcPr>
          <w:p w14:paraId="16F03D14" w14:textId="2E05C80E" w:rsidR="002F7201" w:rsidRPr="00D40617" w:rsidRDefault="002F7201" w:rsidP="00DB7761">
            <w:pPr>
              <w:pStyle w:val="Bullet1"/>
            </w:pPr>
            <w:r w:rsidRPr="00D40617">
              <w:t xml:space="preserve">Statement that parties have obtained or had the opportunity to obtain independent legal advice or representation. See </w:t>
            </w:r>
            <w:r w:rsidRPr="00D40617">
              <w:rPr>
                <w:i/>
              </w:rPr>
              <w:t>BC Code</w:t>
            </w:r>
            <w:r w:rsidRPr="00D40617">
              <w:t xml:space="preserve"> rules 3.4-32 and 3.4-33 regarding a certification of independent legal advice and rule 7.2-9 with respect to dealing with an unrepresented person on a client’s behalf.</w:t>
            </w:r>
          </w:p>
        </w:tc>
        <w:tc>
          <w:tcPr>
            <w:tcW w:w="900" w:type="dxa"/>
            <w:vAlign w:val="center"/>
          </w:tcPr>
          <w:p w14:paraId="1963DB4B" w14:textId="3CD93FD3" w:rsidR="002F7201" w:rsidRPr="006C189C" w:rsidRDefault="00BF4A56" w:rsidP="002F7201">
            <w:pPr>
              <w:pStyle w:val="Bullet2"/>
              <w:ind w:left="-104"/>
              <w:jc w:val="center"/>
            </w:pPr>
            <w:r w:rsidRPr="00437BB1">
              <w:rPr>
                <w:sz w:val="40"/>
                <w:szCs w:val="40"/>
              </w:rPr>
              <w:sym w:font="Wingdings 2" w:char="F0A3"/>
            </w:r>
          </w:p>
        </w:tc>
      </w:tr>
      <w:tr w:rsidR="002F7201" w:rsidRPr="006C189C" w14:paraId="5D21BD99" w14:textId="77777777" w:rsidTr="003613B4">
        <w:tc>
          <w:tcPr>
            <w:tcW w:w="641" w:type="dxa"/>
          </w:tcPr>
          <w:p w14:paraId="1A1EF6A0" w14:textId="23F5870A" w:rsidR="002F7201" w:rsidRDefault="002F7201" w:rsidP="002F7201">
            <w:pPr>
              <w:spacing w:before="80" w:after="80"/>
              <w:jc w:val="right"/>
              <w:rPr>
                <w:rFonts w:ascii="Times New Roman" w:hAnsi="Times New Roman" w:cs="Times New Roman"/>
              </w:rPr>
            </w:pPr>
            <w:r>
              <w:rPr>
                <w:rFonts w:ascii="Times New Roman" w:hAnsi="Times New Roman" w:cs="Times New Roman"/>
              </w:rPr>
              <w:t>3.16</w:t>
            </w:r>
          </w:p>
        </w:tc>
        <w:tc>
          <w:tcPr>
            <w:tcW w:w="7814" w:type="dxa"/>
            <w:vAlign w:val="center"/>
          </w:tcPr>
          <w:p w14:paraId="30E82933" w14:textId="34D39D66" w:rsidR="002F7201" w:rsidRPr="00D40617" w:rsidRDefault="002F7201" w:rsidP="00DB7761">
            <w:pPr>
              <w:pStyle w:val="Bullet1"/>
            </w:pPr>
            <w:r w:rsidRPr="00D40617">
              <w:t>Preamble to operative clauses.</w:t>
            </w:r>
          </w:p>
        </w:tc>
        <w:tc>
          <w:tcPr>
            <w:tcW w:w="900" w:type="dxa"/>
            <w:vAlign w:val="center"/>
          </w:tcPr>
          <w:p w14:paraId="55815188" w14:textId="7572562B" w:rsidR="002F7201" w:rsidRPr="006C189C" w:rsidRDefault="00BF4A56" w:rsidP="002F7201">
            <w:pPr>
              <w:pStyle w:val="Bullet2"/>
              <w:ind w:left="-104"/>
              <w:jc w:val="center"/>
            </w:pPr>
            <w:r w:rsidRPr="00437BB1">
              <w:rPr>
                <w:sz w:val="40"/>
                <w:szCs w:val="40"/>
              </w:rPr>
              <w:sym w:font="Wingdings 2" w:char="F0A3"/>
            </w:r>
          </w:p>
        </w:tc>
      </w:tr>
    </w:tbl>
    <w:p w14:paraId="294C65D7" w14:textId="77777777" w:rsidR="0024237C"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EF1DBD" w:rsidRPr="006C189C" w14:paraId="2F8692AE" w14:textId="31836A00" w:rsidTr="00EF1DBD">
        <w:tc>
          <w:tcPr>
            <w:tcW w:w="633" w:type="dxa"/>
            <w:shd w:val="clear" w:color="auto" w:fill="D9E2F3" w:themeFill="accent1" w:themeFillTint="33"/>
          </w:tcPr>
          <w:p w14:paraId="72EBA917" w14:textId="1247A32E" w:rsidR="00EF1DBD" w:rsidRPr="0024237C" w:rsidRDefault="00EB2FFE" w:rsidP="003613B4">
            <w:pPr>
              <w:spacing w:before="80" w:after="80"/>
              <w:jc w:val="right"/>
              <w:rPr>
                <w:rFonts w:ascii="Times New Roman" w:hAnsi="Times New Roman" w:cs="Times New Roman"/>
                <w:b/>
              </w:rPr>
            </w:pPr>
            <w:r>
              <w:rPr>
                <w:rFonts w:ascii="Times New Roman" w:hAnsi="Times New Roman" w:cs="Times New Roman"/>
                <w:b/>
              </w:rPr>
              <w:t>4.</w:t>
            </w:r>
          </w:p>
        </w:tc>
        <w:tc>
          <w:tcPr>
            <w:tcW w:w="8722" w:type="dxa"/>
            <w:gridSpan w:val="2"/>
            <w:shd w:val="clear" w:color="auto" w:fill="D9E2F3" w:themeFill="accent1" w:themeFillTint="33"/>
            <w:vAlign w:val="center"/>
          </w:tcPr>
          <w:p w14:paraId="198661D6" w14:textId="4EF54516" w:rsidR="00EF1DBD" w:rsidRPr="006C189C" w:rsidRDefault="00EB2FFE" w:rsidP="00EF1DBD">
            <w:pPr>
              <w:pStyle w:val="Heading1"/>
              <w:spacing w:before="80" w:after="80"/>
              <w:outlineLvl w:val="0"/>
            </w:pPr>
            <w:r w:rsidRPr="00090535">
              <w:t>introductory/interpretation clauses</w:t>
            </w:r>
          </w:p>
        </w:tc>
      </w:tr>
      <w:tr w:rsidR="003613B4" w:rsidRPr="006C189C" w14:paraId="48C14C86" w14:textId="53640E6E" w:rsidTr="003613B4">
        <w:tc>
          <w:tcPr>
            <w:tcW w:w="633" w:type="dxa"/>
          </w:tcPr>
          <w:p w14:paraId="58B5E43E" w14:textId="39105894" w:rsidR="003613B4" w:rsidRPr="006C189C" w:rsidRDefault="00EB2FFE" w:rsidP="003613B4">
            <w:pPr>
              <w:spacing w:before="80" w:after="80"/>
              <w:jc w:val="right"/>
              <w:rPr>
                <w:rFonts w:ascii="Times New Roman" w:hAnsi="Times New Roman" w:cs="Times New Roman"/>
              </w:rPr>
            </w:pPr>
            <w:r>
              <w:rPr>
                <w:rFonts w:ascii="Times New Roman" w:hAnsi="Times New Roman" w:cs="Times New Roman"/>
              </w:rPr>
              <w:t>4.1</w:t>
            </w:r>
          </w:p>
        </w:tc>
        <w:tc>
          <w:tcPr>
            <w:tcW w:w="7822" w:type="dxa"/>
            <w:vAlign w:val="center"/>
          </w:tcPr>
          <w:p w14:paraId="5501FFDB" w14:textId="42C9C28E" w:rsidR="003613B4" w:rsidRPr="00816F97" w:rsidRDefault="00EB2FFE" w:rsidP="00DB7761">
            <w:pPr>
              <w:pStyle w:val="Bullet1"/>
              <w:rPr>
                <w:i/>
              </w:rPr>
            </w:pPr>
            <w:r w:rsidRPr="00816F97">
              <w:t>General.</w:t>
            </w:r>
            <w:r w:rsidRPr="00816F97">
              <w:rPr>
                <w:i/>
              </w:rPr>
              <w:t xml:space="preserve"> </w:t>
            </w:r>
            <w:r w:rsidRPr="00816F97">
              <w:rPr>
                <w:rStyle w:val="Italics"/>
                <w:rFonts w:ascii="Times New Roman" w:hAnsi="Times New Roman"/>
                <w:i w:val="0"/>
                <w:iCs/>
                <w:sz w:val="22"/>
              </w:rPr>
              <w:t>(</w:t>
            </w:r>
            <w:r w:rsidRPr="00816F97">
              <w:rPr>
                <w:rStyle w:val="Italics"/>
                <w:rFonts w:ascii="Times New Roman" w:hAnsi="Times New Roman"/>
                <w:i w:val="0"/>
                <w:sz w:val="22"/>
              </w:rPr>
              <w:t>Placement</w:t>
            </w:r>
            <w:r w:rsidRPr="00816F97">
              <w:rPr>
                <w:rStyle w:val="Italics"/>
                <w:rFonts w:ascii="Times New Roman" w:hAnsi="Times New Roman"/>
                <w:i w:val="0"/>
                <w:iCs/>
                <w:sz w:val="22"/>
              </w:rPr>
              <w:t xml:space="preserve"> of general clauses is a matter of drafting style.</w:t>
            </w:r>
            <w:r w:rsidRPr="00816F97">
              <w:rPr>
                <w:i/>
              </w:rPr>
              <w:t xml:space="preserve"> </w:t>
            </w:r>
            <w:r w:rsidRPr="00816F97">
              <w:rPr>
                <w:rStyle w:val="Italics"/>
                <w:rFonts w:ascii="Times New Roman" w:hAnsi="Times New Roman"/>
                <w:i w:val="0"/>
                <w:iCs/>
                <w:sz w:val="22"/>
              </w:rPr>
              <w:t>They are variously placed at the beginning and the end of the agreement. See also item 14 of this checklist.)</w:t>
            </w:r>
          </w:p>
        </w:tc>
        <w:tc>
          <w:tcPr>
            <w:tcW w:w="900" w:type="dxa"/>
            <w:vAlign w:val="center"/>
          </w:tcPr>
          <w:p w14:paraId="408A7AF0" w14:textId="4BFB1BA2" w:rsidR="003613B4" w:rsidRPr="006C189C" w:rsidRDefault="003613B4" w:rsidP="003613B4">
            <w:pPr>
              <w:pStyle w:val="Bullet1"/>
              <w:ind w:left="-104"/>
              <w:jc w:val="center"/>
            </w:pPr>
            <w:r w:rsidRPr="00437BB1">
              <w:rPr>
                <w:sz w:val="40"/>
                <w:szCs w:val="40"/>
              </w:rPr>
              <w:sym w:font="Wingdings 2" w:char="F0A3"/>
            </w:r>
          </w:p>
        </w:tc>
      </w:tr>
      <w:tr w:rsidR="003613B4" w:rsidRPr="006C189C" w14:paraId="5AD19E86" w14:textId="1B9B0F06" w:rsidTr="003613B4">
        <w:tc>
          <w:tcPr>
            <w:tcW w:w="633" w:type="dxa"/>
          </w:tcPr>
          <w:p w14:paraId="3AA193F6"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63B611B1" w14:textId="60BC03C6" w:rsidR="003613B4" w:rsidRPr="00816F97" w:rsidRDefault="009662A4" w:rsidP="00DB7761">
            <w:pPr>
              <w:pStyle w:val="Bullet2"/>
              <w:ind w:hanging="288"/>
            </w:pPr>
            <w:r w:rsidRPr="00816F97">
              <w:t>.1</w:t>
            </w:r>
            <w:r w:rsidRPr="00816F97">
              <w:tab/>
              <w:t>Statement that recitals are correct and form part of the agreement.</w:t>
            </w:r>
          </w:p>
        </w:tc>
        <w:tc>
          <w:tcPr>
            <w:tcW w:w="900" w:type="dxa"/>
            <w:vAlign w:val="center"/>
          </w:tcPr>
          <w:p w14:paraId="269C17BF" w14:textId="77777777" w:rsidR="003613B4" w:rsidRPr="006C189C" w:rsidRDefault="003613B4" w:rsidP="003613B4">
            <w:pPr>
              <w:pStyle w:val="Bullet2"/>
              <w:ind w:left="-104"/>
              <w:jc w:val="center"/>
            </w:pPr>
          </w:p>
        </w:tc>
      </w:tr>
      <w:tr w:rsidR="00925FF3" w:rsidRPr="006C189C" w14:paraId="54958CC8" w14:textId="77777777" w:rsidTr="003613B4">
        <w:tc>
          <w:tcPr>
            <w:tcW w:w="633" w:type="dxa"/>
          </w:tcPr>
          <w:p w14:paraId="33885324" w14:textId="77777777" w:rsidR="00925FF3" w:rsidRPr="006C189C" w:rsidRDefault="00925FF3" w:rsidP="003613B4">
            <w:pPr>
              <w:spacing w:before="80" w:after="80"/>
              <w:jc w:val="right"/>
              <w:rPr>
                <w:rFonts w:ascii="Times New Roman" w:hAnsi="Times New Roman" w:cs="Times New Roman"/>
              </w:rPr>
            </w:pPr>
          </w:p>
        </w:tc>
        <w:tc>
          <w:tcPr>
            <w:tcW w:w="7822" w:type="dxa"/>
            <w:vAlign w:val="center"/>
          </w:tcPr>
          <w:p w14:paraId="0FEA55E3" w14:textId="59BC1022" w:rsidR="00925FF3" w:rsidRPr="00816F97" w:rsidRDefault="00925FF3" w:rsidP="00DB7761">
            <w:pPr>
              <w:pStyle w:val="Bullet2"/>
              <w:ind w:hanging="288"/>
            </w:pPr>
            <w:r w:rsidRPr="00816F97">
              <w:t>.2</w:t>
            </w:r>
            <w:r w:rsidRPr="00816F97">
              <w:tab/>
              <w:t>Statement that any schedules to the agreement form a part of the agreement.</w:t>
            </w:r>
          </w:p>
        </w:tc>
        <w:tc>
          <w:tcPr>
            <w:tcW w:w="900" w:type="dxa"/>
            <w:vAlign w:val="center"/>
          </w:tcPr>
          <w:p w14:paraId="2BED95B8" w14:textId="77777777" w:rsidR="00925FF3" w:rsidRPr="006C189C" w:rsidRDefault="00925FF3" w:rsidP="003613B4">
            <w:pPr>
              <w:pStyle w:val="Bullet2"/>
              <w:ind w:left="-104"/>
              <w:jc w:val="center"/>
            </w:pPr>
          </w:p>
        </w:tc>
      </w:tr>
      <w:tr w:rsidR="00925FF3" w:rsidRPr="006C189C" w14:paraId="628E0B0D" w14:textId="77777777" w:rsidTr="003613B4">
        <w:tc>
          <w:tcPr>
            <w:tcW w:w="633" w:type="dxa"/>
          </w:tcPr>
          <w:p w14:paraId="7D091300" w14:textId="77777777" w:rsidR="00925FF3" w:rsidRPr="006C189C" w:rsidRDefault="00925FF3" w:rsidP="003613B4">
            <w:pPr>
              <w:spacing w:before="80" w:after="80"/>
              <w:jc w:val="right"/>
              <w:rPr>
                <w:rFonts w:ascii="Times New Roman" w:hAnsi="Times New Roman" w:cs="Times New Roman"/>
              </w:rPr>
            </w:pPr>
          </w:p>
        </w:tc>
        <w:tc>
          <w:tcPr>
            <w:tcW w:w="7822" w:type="dxa"/>
            <w:vAlign w:val="center"/>
          </w:tcPr>
          <w:p w14:paraId="602AE986" w14:textId="6CAF3045" w:rsidR="00925FF3" w:rsidRPr="00816F97" w:rsidRDefault="00925FF3" w:rsidP="00DB7761">
            <w:pPr>
              <w:pStyle w:val="Bullet2"/>
              <w:ind w:hanging="288"/>
            </w:pPr>
            <w:r w:rsidRPr="00816F97">
              <w:t>.3</w:t>
            </w:r>
            <w:r w:rsidRPr="00816F97">
              <w:tab/>
              <w:t xml:space="preserve">Statement of governing law. Consider including a statement that the parties are aware of the </w:t>
            </w:r>
            <w:r w:rsidRPr="00816F97">
              <w:rPr>
                <w:i/>
                <w:iCs/>
              </w:rPr>
              <w:t>FLA</w:t>
            </w:r>
            <w:r w:rsidRPr="00816F97">
              <w:t xml:space="preserve">, the </w:t>
            </w:r>
            <w:r w:rsidRPr="00816F97">
              <w:rPr>
                <w:i/>
                <w:iCs/>
              </w:rPr>
              <w:t>Divorce Act</w:t>
            </w:r>
            <w:r w:rsidRPr="00816F97">
              <w:t xml:space="preserve">, and the </w:t>
            </w:r>
            <w:r w:rsidRPr="00816F97">
              <w:rPr>
                <w:i/>
                <w:iCs/>
              </w:rPr>
              <w:t>Wills, Estates and Succession Act</w:t>
            </w:r>
            <w:r w:rsidRPr="00816F97">
              <w:t>, S.B.C. 2009, c. 13 (</w:t>
            </w:r>
            <w:r w:rsidR="00E33434">
              <w:t xml:space="preserve">the </w:t>
            </w:r>
            <w:r w:rsidRPr="00816F97">
              <w:t>“</w:t>
            </w:r>
            <w:r w:rsidRPr="00816F97">
              <w:rPr>
                <w:i/>
                <w:iCs/>
              </w:rPr>
              <w:t>WESA</w:t>
            </w:r>
            <w:r w:rsidRPr="00816F97">
              <w:t>”),</w:t>
            </w:r>
            <w:r w:rsidRPr="00816F97" w:rsidDel="00E12254">
              <w:t xml:space="preserve"> </w:t>
            </w:r>
            <w:r w:rsidRPr="00816F97">
              <w:t xml:space="preserve">and agree that, regardless of any subsequent amendments or legislative changes, the terms in their separation agreement are intended to apply. Review </w:t>
            </w:r>
            <w:r w:rsidRPr="00816F97">
              <w:rPr>
                <w:i/>
                <w:iCs/>
              </w:rPr>
              <w:t>FLA</w:t>
            </w:r>
            <w:r w:rsidRPr="00816F97">
              <w:t>, s. 109, concerning extraprovincial property.</w:t>
            </w:r>
          </w:p>
        </w:tc>
        <w:tc>
          <w:tcPr>
            <w:tcW w:w="900" w:type="dxa"/>
            <w:vAlign w:val="center"/>
          </w:tcPr>
          <w:p w14:paraId="694DA3B3" w14:textId="77777777" w:rsidR="00925FF3" w:rsidRPr="006C189C" w:rsidRDefault="00925FF3" w:rsidP="003613B4">
            <w:pPr>
              <w:pStyle w:val="Bullet2"/>
              <w:ind w:left="-104"/>
              <w:jc w:val="center"/>
            </w:pPr>
          </w:p>
        </w:tc>
      </w:tr>
      <w:tr w:rsidR="00925FF3" w:rsidRPr="006C189C" w14:paraId="0EEE8759" w14:textId="77777777" w:rsidTr="003613B4">
        <w:tc>
          <w:tcPr>
            <w:tcW w:w="633" w:type="dxa"/>
          </w:tcPr>
          <w:p w14:paraId="7231A6EC" w14:textId="77777777" w:rsidR="00925FF3" w:rsidRPr="006C189C" w:rsidRDefault="00925FF3" w:rsidP="003613B4">
            <w:pPr>
              <w:spacing w:before="80" w:after="80"/>
              <w:jc w:val="right"/>
              <w:rPr>
                <w:rFonts w:ascii="Times New Roman" w:hAnsi="Times New Roman" w:cs="Times New Roman"/>
              </w:rPr>
            </w:pPr>
          </w:p>
        </w:tc>
        <w:tc>
          <w:tcPr>
            <w:tcW w:w="7822" w:type="dxa"/>
            <w:vAlign w:val="center"/>
          </w:tcPr>
          <w:p w14:paraId="75DDA198" w14:textId="487C3E92" w:rsidR="00925FF3" w:rsidRPr="00816F97" w:rsidRDefault="00925FF3" w:rsidP="00DB7761">
            <w:pPr>
              <w:pStyle w:val="Bullet2"/>
              <w:ind w:hanging="288"/>
            </w:pPr>
            <w:r w:rsidRPr="00816F97">
              <w:t>.4</w:t>
            </w:r>
            <w:r w:rsidRPr="00816F97">
              <w:tab/>
              <w:t>Statement that each party has been advised of their rights and has obtained independent legal advice or has been advised of their rights and has chosen not to obtain independent legal advice.</w:t>
            </w:r>
          </w:p>
        </w:tc>
        <w:tc>
          <w:tcPr>
            <w:tcW w:w="900" w:type="dxa"/>
            <w:vAlign w:val="center"/>
          </w:tcPr>
          <w:p w14:paraId="528D39C8" w14:textId="77777777" w:rsidR="00925FF3" w:rsidRPr="006C189C" w:rsidRDefault="00925FF3" w:rsidP="003613B4">
            <w:pPr>
              <w:pStyle w:val="Bullet2"/>
              <w:ind w:left="-104"/>
              <w:jc w:val="center"/>
            </w:pPr>
          </w:p>
        </w:tc>
      </w:tr>
      <w:tr w:rsidR="00925FF3" w:rsidRPr="006C189C" w14:paraId="3652F959" w14:textId="77777777" w:rsidTr="003613B4">
        <w:tc>
          <w:tcPr>
            <w:tcW w:w="633" w:type="dxa"/>
          </w:tcPr>
          <w:p w14:paraId="53B63783" w14:textId="77777777" w:rsidR="00925FF3" w:rsidRPr="006C189C" w:rsidRDefault="00925FF3" w:rsidP="003613B4">
            <w:pPr>
              <w:spacing w:before="80" w:after="80"/>
              <w:jc w:val="right"/>
              <w:rPr>
                <w:rFonts w:ascii="Times New Roman" w:hAnsi="Times New Roman" w:cs="Times New Roman"/>
              </w:rPr>
            </w:pPr>
          </w:p>
        </w:tc>
        <w:tc>
          <w:tcPr>
            <w:tcW w:w="7822" w:type="dxa"/>
            <w:vAlign w:val="center"/>
          </w:tcPr>
          <w:p w14:paraId="107C8DA9" w14:textId="21BBF6EE" w:rsidR="00925FF3" w:rsidRPr="00816F97" w:rsidRDefault="00925FF3" w:rsidP="00DB7761">
            <w:pPr>
              <w:pStyle w:val="Bullet2"/>
              <w:ind w:hanging="288"/>
            </w:pPr>
            <w:r w:rsidRPr="00816F97">
              <w:t>.5</w:t>
            </w:r>
            <w:r w:rsidRPr="00816F97">
              <w:tab/>
              <w:t>Statements that each party signs the agreement voluntarily, without undue influence or coercion, and that the agreement adequately provides for their present and future needs.</w:t>
            </w:r>
          </w:p>
        </w:tc>
        <w:tc>
          <w:tcPr>
            <w:tcW w:w="900" w:type="dxa"/>
            <w:vAlign w:val="center"/>
          </w:tcPr>
          <w:p w14:paraId="1553438B" w14:textId="77777777" w:rsidR="00925FF3" w:rsidRPr="006C189C" w:rsidRDefault="00925FF3" w:rsidP="003613B4">
            <w:pPr>
              <w:pStyle w:val="Bullet2"/>
              <w:ind w:left="-104"/>
              <w:jc w:val="center"/>
            </w:pPr>
          </w:p>
        </w:tc>
      </w:tr>
      <w:tr w:rsidR="00925FF3" w:rsidRPr="006C189C" w14:paraId="749913C3" w14:textId="77777777" w:rsidTr="003613B4">
        <w:tc>
          <w:tcPr>
            <w:tcW w:w="633" w:type="dxa"/>
          </w:tcPr>
          <w:p w14:paraId="227AA8DF" w14:textId="77777777" w:rsidR="00925FF3" w:rsidRPr="006C189C" w:rsidRDefault="00925FF3" w:rsidP="003613B4">
            <w:pPr>
              <w:spacing w:before="80" w:after="80"/>
              <w:jc w:val="right"/>
              <w:rPr>
                <w:rFonts w:ascii="Times New Roman" w:hAnsi="Times New Roman" w:cs="Times New Roman"/>
              </w:rPr>
            </w:pPr>
          </w:p>
        </w:tc>
        <w:tc>
          <w:tcPr>
            <w:tcW w:w="7822" w:type="dxa"/>
            <w:vAlign w:val="center"/>
          </w:tcPr>
          <w:p w14:paraId="56AD3C97" w14:textId="57902E0B" w:rsidR="00925FF3" w:rsidRPr="00816F97" w:rsidRDefault="00925FF3" w:rsidP="00DB7761">
            <w:pPr>
              <w:pStyle w:val="Bullet2"/>
              <w:ind w:hanging="288"/>
            </w:pPr>
            <w:r w:rsidRPr="00816F97">
              <w:t>.6</w:t>
            </w:r>
            <w:r w:rsidRPr="00816F97">
              <w:tab/>
              <w:t>Definitions.</w:t>
            </w:r>
          </w:p>
        </w:tc>
        <w:tc>
          <w:tcPr>
            <w:tcW w:w="900" w:type="dxa"/>
            <w:vAlign w:val="center"/>
          </w:tcPr>
          <w:p w14:paraId="4EFA54EE" w14:textId="77777777" w:rsidR="00925FF3" w:rsidRPr="006C189C" w:rsidRDefault="00925FF3" w:rsidP="003613B4">
            <w:pPr>
              <w:pStyle w:val="Bullet2"/>
              <w:ind w:left="-104"/>
              <w:jc w:val="center"/>
            </w:pPr>
          </w:p>
        </w:tc>
      </w:tr>
      <w:tr w:rsidR="00925FF3" w:rsidRPr="006C189C" w14:paraId="4AEADB45" w14:textId="77777777" w:rsidTr="003613B4">
        <w:tc>
          <w:tcPr>
            <w:tcW w:w="633" w:type="dxa"/>
          </w:tcPr>
          <w:p w14:paraId="3022320F" w14:textId="77777777" w:rsidR="00925FF3" w:rsidRPr="006C189C" w:rsidRDefault="00925FF3" w:rsidP="003613B4">
            <w:pPr>
              <w:spacing w:before="80" w:after="80"/>
              <w:jc w:val="right"/>
              <w:rPr>
                <w:rFonts w:ascii="Times New Roman" w:hAnsi="Times New Roman" w:cs="Times New Roman"/>
              </w:rPr>
            </w:pPr>
          </w:p>
        </w:tc>
        <w:tc>
          <w:tcPr>
            <w:tcW w:w="7822" w:type="dxa"/>
            <w:vAlign w:val="center"/>
          </w:tcPr>
          <w:p w14:paraId="2AE73CEC" w14:textId="01972494" w:rsidR="00925FF3" w:rsidRPr="00816F97" w:rsidRDefault="00D664A9" w:rsidP="00DB7761">
            <w:pPr>
              <w:pStyle w:val="Bullet2"/>
              <w:ind w:hanging="288"/>
            </w:pPr>
            <w:r w:rsidRPr="00816F97">
              <w:t>.7</w:t>
            </w:r>
            <w:r w:rsidRPr="00816F97">
              <w:tab/>
              <w:t xml:space="preserve">Statement that the agreement constitutes the full and final settlement of all issues, except that it may be amended by written agreement of the parties (witnessed independently in the same manner as this agreement). Review </w:t>
            </w:r>
            <w:r w:rsidRPr="00816F97">
              <w:rPr>
                <w:i/>
                <w:iCs/>
              </w:rPr>
              <w:t>FLA</w:t>
            </w:r>
            <w:r w:rsidRPr="00816F97">
              <w:t>, ss. 44(4), 58(4), 93, 148(3), and 164, as to the court’s jurisdiction to alter or set aside agreements about specific issues.</w:t>
            </w:r>
          </w:p>
        </w:tc>
        <w:tc>
          <w:tcPr>
            <w:tcW w:w="900" w:type="dxa"/>
            <w:vAlign w:val="center"/>
          </w:tcPr>
          <w:p w14:paraId="0418EA8D" w14:textId="77777777" w:rsidR="00925FF3" w:rsidRPr="006C189C" w:rsidRDefault="00925FF3" w:rsidP="003613B4">
            <w:pPr>
              <w:pStyle w:val="Bullet2"/>
              <w:ind w:left="-104"/>
              <w:jc w:val="center"/>
            </w:pPr>
          </w:p>
        </w:tc>
      </w:tr>
      <w:tr w:rsidR="00925FF3" w:rsidRPr="006C189C" w14:paraId="61FD8B9A" w14:textId="77777777" w:rsidTr="003613B4">
        <w:tc>
          <w:tcPr>
            <w:tcW w:w="633" w:type="dxa"/>
          </w:tcPr>
          <w:p w14:paraId="52A2ED6B" w14:textId="77777777" w:rsidR="00925FF3" w:rsidRPr="006C189C" w:rsidRDefault="00925FF3" w:rsidP="003613B4">
            <w:pPr>
              <w:spacing w:before="80" w:after="80"/>
              <w:jc w:val="right"/>
              <w:rPr>
                <w:rFonts w:ascii="Times New Roman" w:hAnsi="Times New Roman" w:cs="Times New Roman"/>
              </w:rPr>
            </w:pPr>
          </w:p>
        </w:tc>
        <w:tc>
          <w:tcPr>
            <w:tcW w:w="7822" w:type="dxa"/>
            <w:vAlign w:val="center"/>
          </w:tcPr>
          <w:p w14:paraId="4F7AFDE2" w14:textId="1B20B2BA" w:rsidR="00925FF3" w:rsidRPr="00DB7761" w:rsidRDefault="00D664A9" w:rsidP="00DB7761">
            <w:pPr>
              <w:pStyle w:val="Bullet2"/>
              <w:ind w:left="340" w:hanging="340"/>
            </w:pPr>
            <w:r w:rsidRPr="00DB7761">
              <w:t>.8</w:t>
            </w:r>
            <w:r w:rsidRPr="00DB7761">
              <w:tab/>
              <w:t>Release by both spouses of all claims, including claims in trust, arising out of the marriage, marriage-like relationship, or joint ownership of property, except as set out in the agreement.</w:t>
            </w:r>
          </w:p>
        </w:tc>
        <w:tc>
          <w:tcPr>
            <w:tcW w:w="900" w:type="dxa"/>
            <w:vAlign w:val="center"/>
          </w:tcPr>
          <w:p w14:paraId="3C6AA30A" w14:textId="77777777" w:rsidR="00925FF3" w:rsidRPr="006C189C" w:rsidRDefault="00925FF3" w:rsidP="003613B4">
            <w:pPr>
              <w:pStyle w:val="Bullet2"/>
              <w:ind w:left="-104"/>
              <w:jc w:val="center"/>
            </w:pPr>
          </w:p>
        </w:tc>
      </w:tr>
      <w:tr w:rsidR="00925FF3" w:rsidRPr="006C189C" w14:paraId="31D77655" w14:textId="77777777" w:rsidTr="003613B4">
        <w:tc>
          <w:tcPr>
            <w:tcW w:w="633" w:type="dxa"/>
          </w:tcPr>
          <w:p w14:paraId="1A414180" w14:textId="77777777" w:rsidR="00925FF3" w:rsidRPr="006C189C" w:rsidRDefault="00925FF3" w:rsidP="003613B4">
            <w:pPr>
              <w:spacing w:before="80" w:after="80"/>
              <w:jc w:val="right"/>
              <w:rPr>
                <w:rFonts w:ascii="Times New Roman" w:hAnsi="Times New Roman" w:cs="Times New Roman"/>
              </w:rPr>
            </w:pPr>
          </w:p>
        </w:tc>
        <w:tc>
          <w:tcPr>
            <w:tcW w:w="7822" w:type="dxa"/>
            <w:vAlign w:val="center"/>
          </w:tcPr>
          <w:p w14:paraId="547A941B" w14:textId="622DC88B" w:rsidR="00925FF3" w:rsidRPr="00DB7761" w:rsidRDefault="00D664A9" w:rsidP="00DB7761">
            <w:pPr>
              <w:pStyle w:val="Bullet2"/>
              <w:ind w:left="340" w:hanging="340"/>
            </w:pPr>
            <w:r w:rsidRPr="00DB7761">
              <w:t>.9</w:t>
            </w:r>
            <w:r w:rsidRPr="00DB7761">
              <w:tab/>
              <w:t>Statement that the agreement survives divorce. Consider provisions for obtaining a divorce, who will pay for it, and cooperation concerning service.</w:t>
            </w:r>
          </w:p>
        </w:tc>
        <w:tc>
          <w:tcPr>
            <w:tcW w:w="900" w:type="dxa"/>
            <w:vAlign w:val="center"/>
          </w:tcPr>
          <w:p w14:paraId="7D90AA05" w14:textId="77777777" w:rsidR="00925FF3" w:rsidRPr="006C189C" w:rsidRDefault="00925FF3" w:rsidP="003613B4">
            <w:pPr>
              <w:pStyle w:val="Bullet2"/>
              <w:ind w:left="-104"/>
              <w:jc w:val="center"/>
            </w:pPr>
          </w:p>
        </w:tc>
      </w:tr>
      <w:tr w:rsidR="00925FF3" w:rsidRPr="006C189C" w14:paraId="70577D0F" w14:textId="77777777" w:rsidTr="003613B4">
        <w:tc>
          <w:tcPr>
            <w:tcW w:w="633" w:type="dxa"/>
          </w:tcPr>
          <w:p w14:paraId="3AFE8A7F" w14:textId="77777777" w:rsidR="00925FF3" w:rsidRPr="006C189C" w:rsidRDefault="00925FF3" w:rsidP="003613B4">
            <w:pPr>
              <w:spacing w:before="80" w:after="80"/>
              <w:jc w:val="right"/>
              <w:rPr>
                <w:rFonts w:ascii="Times New Roman" w:hAnsi="Times New Roman" w:cs="Times New Roman"/>
              </w:rPr>
            </w:pPr>
          </w:p>
        </w:tc>
        <w:tc>
          <w:tcPr>
            <w:tcW w:w="7822" w:type="dxa"/>
            <w:vAlign w:val="center"/>
          </w:tcPr>
          <w:p w14:paraId="5213F18B" w14:textId="2E6FAB22" w:rsidR="00925FF3" w:rsidRPr="00DB7761" w:rsidRDefault="00D664A9" w:rsidP="00DB7761">
            <w:pPr>
              <w:pStyle w:val="Bullet2"/>
              <w:ind w:left="340" w:hanging="340"/>
            </w:pPr>
            <w:r w:rsidRPr="00DB7761">
              <w:t>.10</w:t>
            </w:r>
            <w:r w:rsidRPr="00DB7761">
              <w:tab/>
              <w:t>Provisions that the parties have read and understood the contents of the agreement and are aware of the effect, purpose, and intent of the agreement.</w:t>
            </w:r>
          </w:p>
        </w:tc>
        <w:tc>
          <w:tcPr>
            <w:tcW w:w="900" w:type="dxa"/>
            <w:vAlign w:val="center"/>
          </w:tcPr>
          <w:p w14:paraId="62263F4E" w14:textId="77777777" w:rsidR="00925FF3" w:rsidRPr="006C189C" w:rsidRDefault="00925FF3" w:rsidP="003613B4">
            <w:pPr>
              <w:pStyle w:val="Bullet2"/>
              <w:ind w:left="-104"/>
              <w:jc w:val="center"/>
            </w:pPr>
          </w:p>
        </w:tc>
      </w:tr>
      <w:tr w:rsidR="00925FF3" w:rsidRPr="006C189C" w14:paraId="1114BE9C" w14:textId="77777777" w:rsidTr="003613B4">
        <w:tc>
          <w:tcPr>
            <w:tcW w:w="633" w:type="dxa"/>
          </w:tcPr>
          <w:p w14:paraId="5280B972" w14:textId="77777777" w:rsidR="00925FF3" w:rsidRPr="006C189C" w:rsidRDefault="00925FF3" w:rsidP="003613B4">
            <w:pPr>
              <w:spacing w:before="80" w:after="80"/>
              <w:jc w:val="right"/>
              <w:rPr>
                <w:rFonts w:ascii="Times New Roman" w:hAnsi="Times New Roman" w:cs="Times New Roman"/>
              </w:rPr>
            </w:pPr>
          </w:p>
        </w:tc>
        <w:tc>
          <w:tcPr>
            <w:tcW w:w="7822" w:type="dxa"/>
            <w:vAlign w:val="center"/>
          </w:tcPr>
          <w:p w14:paraId="2F571C3D" w14:textId="48C6613B" w:rsidR="00925FF3" w:rsidRPr="00DB7761" w:rsidRDefault="00D664A9" w:rsidP="00DB7761">
            <w:pPr>
              <w:pStyle w:val="Bullet2"/>
              <w:ind w:left="340" w:hanging="340"/>
            </w:pPr>
            <w:r w:rsidRPr="00DB7761">
              <w:t>.11</w:t>
            </w:r>
            <w:r w:rsidRPr="00DB7761">
              <w:tab/>
              <w:t>Provision that the agreement binds an estate. Consider whether support payments should be specifically included or excluded.</w:t>
            </w:r>
          </w:p>
        </w:tc>
        <w:tc>
          <w:tcPr>
            <w:tcW w:w="900" w:type="dxa"/>
            <w:vAlign w:val="center"/>
          </w:tcPr>
          <w:p w14:paraId="3BE31120" w14:textId="77777777" w:rsidR="00925FF3" w:rsidRPr="006C189C" w:rsidRDefault="00925FF3" w:rsidP="003613B4">
            <w:pPr>
              <w:pStyle w:val="Bullet2"/>
              <w:ind w:left="-104"/>
              <w:jc w:val="center"/>
            </w:pPr>
          </w:p>
        </w:tc>
      </w:tr>
      <w:tr w:rsidR="00925FF3" w:rsidRPr="006C189C" w14:paraId="44DE298C" w14:textId="77777777" w:rsidTr="003613B4">
        <w:tc>
          <w:tcPr>
            <w:tcW w:w="633" w:type="dxa"/>
          </w:tcPr>
          <w:p w14:paraId="48E31211" w14:textId="77777777" w:rsidR="00925FF3" w:rsidRPr="006C189C" w:rsidRDefault="00925FF3" w:rsidP="003613B4">
            <w:pPr>
              <w:spacing w:before="80" w:after="80"/>
              <w:jc w:val="right"/>
              <w:rPr>
                <w:rFonts w:ascii="Times New Roman" w:hAnsi="Times New Roman" w:cs="Times New Roman"/>
              </w:rPr>
            </w:pPr>
          </w:p>
        </w:tc>
        <w:tc>
          <w:tcPr>
            <w:tcW w:w="7822" w:type="dxa"/>
            <w:vAlign w:val="center"/>
          </w:tcPr>
          <w:p w14:paraId="4A38EEF7" w14:textId="7AAA6651" w:rsidR="00925FF3" w:rsidRPr="00DB7761" w:rsidRDefault="00D664A9" w:rsidP="00DB7761">
            <w:pPr>
              <w:pStyle w:val="Bullet2"/>
              <w:ind w:left="340" w:hanging="340"/>
            </w:pPr>
            <w:r w:rsidRPr="00DB7761">
              <w:t>.12</w:t>
            </w:r>
            <w:r w:rsidRPr="00DB7761">
              <w:tab/>
              <w:t>Provision that the words of the agreement are those of both parties (</w:t>
            </w:r>
            <w:r w:rsidRPr="00BB419F">
              <w:rPr>
                <w:i/>
                <w:iCs/>
              </w:rPr>
              <w:t>contra proferentem</w:t>
            </w:r>
            <w:r w:rsidRPr="00DB7761">
              <w:t xml:space="preserve"> does not apply).</w:t>
            </w:r>
          </w:p>
        </w:tc>
        <w:tc>
          <w:tcPr>
            <w:tcW w:w="900" w:type="dxa"/>
            <w:vAlign w:val="center"/>
          </w:tcPr>
          <w:p w14:paraId="05345CF0" w14:textId="77777777" w:rsidR="00925FF3" w:rsidRPr="006C189C" w:rsidRDefault="00925FF3" w:rsidP="003613B4">
            <w:pPr>
              <w:pStyle w:val="Bullet2"/>
              <w:ind w:left="-104"/>
              <w:jc w:val="center"/>
            </w:pPr>
          </w:p>
        </w:tc>
      </w:tr>
      <w:tr w:rsidR="00925FF3" w:rsidRPr="006C189C" w14:paraId="7B94B7F8" w14:textId="77777777" w:rsidTr="003613B4">
        <w:tc>
          <w:tcPr>
            <w:tcW w:w="633" w:type="dxa"/>
          </w:tcPr>
          <w:p w14:paraId="55573679" w14:textId="77777777" w:rsidR="00925FF3" w:rsidRPr="006C189C" w:rsidRDefault="00925FF3" w:rsidP="003613B4">
            <w:pPr>
              <w:spacing w:before="80" w:after="80"/>
              <w:jc w:val="right"/>
              <w:rPr>
                <w:rFonts w:ascii="Times New Roman" w:hAnsi="Times New Roman" w:cs="Times New Roman"/>
              </w:rPr>
            </w:pPr>
          </w:p>
        </w:tc>
        <w:tc>
          <w:tcPr>
            <w:tcW w:w="7822" w:type="dxa"/>
            <w:vAlign w:val="center"/>
          </w:tcPr>
          <w:p w14:paraId="0DD1A4D0" w14:textId="364A77E4" w:rsidR="00925FF3" w:rsidRPr="00DB7761" w:rsidRDefault="00D664A9" w:rsidP="00DB7761">
            <w:pPr>
              <w:pStyle w:val="Bullet2"/>
              <w:ind w:left="340" w:hanging="340"/>
            </w:pPr>
            <w:r w:rsidRPr="00DB7761">
              <w:t>.13</w:t>
            </w:r>
            <w:r w:rsidRPr="00DB7761">
              <w:tab/>
              <w:t>Provision for resolution of disputes. The agreement may specify different dispute resolution processes for different issues (e.g., parenting coordinator for specified child-related issues, mediation, or arbitration for income disputes, while some issues may be reserved to the court, such as varying terms of supervised parenting time/contact).</w:t>
            </w:r>
          </w:p>
        </w:tc>
        <w:tc>
          <w:tcPr>
            <w:tcW w:w="900" w:type="dxa"/>
            <w:vAlign w:val="center"/>
          </w:tcPr>
          <w:p w14:paraId="3EAC85C5" w14:textId="77777777" w:rsidR="00925FF3" w:rsidRPr="006C189C" w:rsidRDefault="00925FF3" w:rsidP="003613B4">
            <w:pPr>
              <w:pStyle w:val="Bullet2"/>
              <w:ind w:left="-104"/>
              <w:jc w:val="center"/>
            </w:pPr>
          </w:p>
        </w:tc>
      </w:tr>
      <w:tr w:rsidR="00925FF3" w:rsidRPr="006C189C" w14:paraId="0F6EA3F9" w14:textId="77777777" w:rsidTr="003613B4">
        <w:tc>
          <w:tcPr>
            <w:tcW w:w="633" w:type="dxa"/>
          </w:tcPr>
          <w:p w14:paraId="646D8DC3" w14:textId="77777777" w:rsidR="00925FF3" w:rsidRPr="006C189C" w:rsidRDefault="00925FF3" w:rsidP="003613B4">
            <w:pPr>
              <w:spacing w:before="80" w:after="80"/>
              <w:jc w:val="right"/>
              <w:rPr>
                <w:rFonts w:ascii="Times New Roman" w:hAnsi="Times New Roman" w:cs="Times New Roman"/>
              </w:rPr>
            </w:pPr>
          </w:p>
        </w:tc>
        <w:tc>
          <w:tcPr>
            <w:tcW w:w="7822" w:type="dxa"/>
            <w:vAlign w:val="center"/>
          </w:tcPr>
          <w:p w14:paraId="59E45B1D" w14:textId="454F3735" w:rsidR="00925FF3" w:rsidRPr="00DB7761" w:rsidRDefault="00314033" w:rsidP="00DB7761">
            <w:pPr>
              <w:pStyle w:val="Bullet2"/>
              <w:ind w:left="340" w:hanging="340"/>
            </w:pPr>
            <w:r w:rsidRPr="00DB7761">
              <w:t>.14</w:t>
            </w:r>
            <w:r w:rsidRPr="00DB7761">
              <w:tab/>
              <w:t>Provision setting out the effective date of the agreement.</w:t>
            </w:r>
          </w:p>
        </w:tc>
        <w:tc>
          <w:tcPr>
            <w:tcW w:w="900" w:type="dxa"/>
            <w:vAlign w:val="center"/>
          </w:tcPr>
          <w:p w14:paraId="2888493E" w14:textId="77777777" w:rsidR="00925FF3" w:rsidRPr="006C189C" w:rsidRDefault="00925FF3" w:rsidP="003613B4">
            <w:pPr>
              <w:pStyle w:val="Bullet2"/>
              <w:ind w:left="-104"/>
              <w:jc w:val="center"/>
            </w:pPr>
          </w:p>
        </w:tc>
      </w:tr>
      <w:tr w:rsidR="00925FF3" w:rsidRPr="006C189C" w14:paraId="3B64E250" w14:textId="77777777" w:rsidTr="003613B4">
        <w:tc>
          <w:tcPr>
            <w:tcW w:w="633" w:type="dxa"/>
          </w:tcPr>
          <w:p w14:paraId="74B46C0E" w14:textId="77777777" w:rsidR="00925FF3" w:rsidRPr="006C189C" w:rsidRDefault="00925FF3" w:rsidP="003613B4">
            <w:pPr>
              <w:spacing w:before="80" w:after="80"/>
              <w:jc w:val="right"/>
              <w:rPr>
                <w:rFonts w:ascii="Times New Roman" w:hAnsi="Times New Roman" w:cs="Times New Roman"/>
              </w:rPr>
            </w:pPr>
          </w:p>
        </w:tc>
        <w:tc>
          <w:tcPr>
            <w:tcW w:w="7822" w:type="dxa"/>
            <w:vAlign w:val="center"/>
          </w:tcPr>
          <w:p w14:paraId="48A23AD7" w14:textId="0702B4B2" w:rsidR="00925FF3" w:rsidRPr="00DB7761" w:rsidRDefault="00314033" w:rsidP="00DB7761">
            <w:pPr>
              <w:pStyle w:val="Bullet2"/>
              <w:ind w:left="340" w:hanging="340"/>
            </w:pPr>
            <w:r w:rsidRPr="00DB7761">
              <w:t>.15</w:t>
            </w:r>
            <w:r w:rsidRPr="00DB7761">
              <w:tab/>
              <w:t>Provision that any headings are for reference and do not have legal meaning.</w:t>
            </w:r>
          </w:p>
        </w:tc>
        <w:tc>
          <w:tcPr>
            <w:tcW w:w="900" w:type="dxa"/>
            <w:vAlign w:val="center"/>
          </w:tcPr>
          <w:p w14:paraId="12B8175C" w14:textId="77777777" w:rsidR="00925FF3" w:rsidRPr="006C189C" w:rsidRDefault="00925FF3" w:rsidP="003613B4">
            <w:pPr>
              <w:pStyle w:val="Bullet2"/>
              <w:ind w:left="-104"/>
              <w:jc w:val="center"/>
            </w:pPr>
          </w:p>
        </w:tc>
      </w:tr>
      <w:tr w:rsidR="00051AFC" w:rsidRPr="00DB7761" w14:paraId="36D648D4" w14:textId="77777777" w:rsidTr="003613B4">
        <w:tc>
          <w:tcPr>
            <w:tcW w:w="633" w:type="dxa"/>
          </w:tcPr>
          <w:p w14:paraId="34B14CE0" w14:textId="3D67CD1B" w:rsidR="00051AFC" w:rsidRPr="00DB7761" w:rsidRDefault="00DB7761" w:rsidP="003613B4">
            <w:pPr>
              <w:spacing w:before="80" w:after="80"/>
              <w:jc w:val="right"/>
              <w:rPr>
                <w:rFonts w:ascii="Times New Roman" w:hAnsi="Times New Roman" w:cs="Times New Roman"/>
              </w:rPr>
            </w:pPr>
            <w:r w:rsidRPr="00DB7761">
              <w:rPr>
                <w:rFonts w:ascii="Times New Roman" w:hAnsi="Times New Roman" w:cs="Times New Roman"/>
              </w:rPr>
              <w:t>4.2</w:t>
            </w:r>
          </w:p>
        </w:tc>
        <w:tc>
          <w:tcPr>
            <w:tcW w:w="7822" w:type="dxa"/>
            <w:vAlign w:val="center"/>
          </w:tcPr>
          <w:p w14:paraId="10DEEF64" w14:textId="52345103" w:rsidR="00051AFC" w:rsidRPr="00DB7761" w:rsidRDefault="00A23AA9" w:rsidP="00DB7761">
            <w:pPr>
              <w:pStyle w:val="Bullet1"/>
            </w:pPr>
            <w:r w:rsidRPr="00DB7761">
              <w:t>Personal relations statements.</w:t>
            </w:r>
          </w:p>
        </w:tc>
        <w:tc>
          <w:tcPr>
            <w:tcW w:w="900" w:type="dxa"/>
            <w:vAlign w:val="center"/>
          </w:tcPr>
          <w:p w14:paraId="539283C7" w14:textId="61F4D981" w:rsidR="00051AFC" w:rsidRPr="00DB7761" w:rsidRDefault="00242EDA" w:rsidP="003613B4">
            <w:pPr>
              <w:pStyle w:val="Bullet2"/>
              <w:ind w:left="-104"/>
              <w:jc w:val="center"/>
            </w:pPr>
            <w:r w:rsidRPr="00437BB1">
              <w:rPr>
                <w:sz w:val="40"/>
                <w:szCs w:val="40"/>
              </w:rPr>
              <w:sym w:font="Wingdings 2" w:char="F0A3"/>
            </w:r>
          </w:p>
        </w:tc>
      </w:tr>
      <w:tr w:rsidR="00051AFC" w:rsidRPr="006C189C" w14:paraId="43E2835A" w14:textId="77777777" w:rsidTr="003613B4">
        <w:tc>
          <w:tcPr>
            <w:tcW w:w="633" w:type="dxa"/>
          </w:tcPr>
          <w:p w14:paraId="3743BB80" w14:textId="77777777" w:rsidR="00051AFC" w:rsidRPr="006C189C" w:rsidRDefault="00051AFC" w:rsidP="003613B4">
            <w:pPr>
              <w:spacing w:before="80" w:after="80"/>
              <w:jc w:val="right"/>
              <w:rPr>
                <w:rFonts w:ascii="Times New Roman" w:hAnsi="Times New Roman" w:cs="Times New Roman"/>
              </w:rPr>
            </w:pPr>
          </w:p>
        </w:tc>
        <w:tc>
          <w:tcPr>
            <w:tcW w:w="7822" w:type="dxa"/>
            <w:vAlign w:val="center"/>
          </w:tcPr>
          <w:p w14:paraId="3C7CF05F" w14:textId="70206A62" w:rsidR="00051AFC" w:rsidRPr="00DB7761" w:rsidRDefault="00A23AA9" w:rsidP="00DB7761">
            <w:pPr>
              <w:pStyle w:val="Bullet2"/>
              <w:ind w:hanging="288"/>
            </w:pPr>
            <w:r w:rsidRPr="00DB7761">
              <w:t>.1</w:t>
            </w:r>
            <w:r w:rsidRPr="00DB7761">
              <w:tab/>
              <w:t>No reasonable prospect of reconciliation.</w:t>
            </w:r>
          </w:p>
        </w:tc>
        <w:tc>
          <w:tcPr>
            <w:tcW w:w="900" w:type="dxa"/>
            <w:vAlign w:val="center"/>
          </w:tcPr>
          <w:p w14:paraId="201E424F" w14:textId="77777777" w:rsidR="00051AFC" w:rsidRPr="006C189C" w:rsidRDefault="00051AFC" w:rsidP="003613B4">
            <w:pPr>
              <w:pStyle w:val="Bullet2"/>
              <w:ind w:left="-104"/>
              <w:jc w:val="center"/>
            </w:pPr>
          </w:p>
        </w:tc>
      </w:tr>
      <w:tr w:rsidR="00051AFC" w:rsidRPr="006C189C" w14:paraId="642279F1" w14:textId="77777777" w:rsidTr="003613B4">
        <w:tc>
          <w:tcPr>
            <w:tcW w:w="633" w:type="dxa"/>
          </w:tcPr>
          <w:p w14:paraId="3AA71161" w14:textId="77777777" w:rsidR="00051AFC" w:rsidRPr="006C189C" w:rsidRDefault="00051AFC" w:rsidP="003613B4">
            <w:pPr>
              <w:spacing w:before="80" w:after="80"/>
              <w:jc w:val="right"/>
              <w:rPr>
                <w:rFonts w:ascii="Times New Roman" w:hAnsi="Times New Roman" w:cs="Times New Roman"/>
              </w:rPr>
            </w:pPr>
          </w:p>
        </w:tc>
        <w:tc>
          <w:tcPr>
            <w:tcW w:w="7822" w:type="dxa"/>
            <w:vAlign w:val="center"/>
          </w:tcPr>
          <w:p w14:paraId="36527EB2" w14:textId="1A1952B1" w:rsidR="00051AFC" w:rsidRPr="00DB7761" w:rsidRDefault="00A23AA9" w:rsidP="00DB7761">
            <w:pPr>
              <w:pStyle w:val="Bullet2"/>
              <w:ind w:hanging="288"/>
            </w:pPr>
            <w:r w:rsidRPr="00DB7761">
              <w:t>.2</w:t>
            </w:r>
            <w:r w:rsidRPr="00DB7761">
              <w:tab/>
              <w:t>Each spouse or party has the right to live separate and apart from the other as though unmarried.</w:t>
            </w:r>
          </w:p>
        </w:tc>
        <w:tc>
          <w:tcPr>
            <w:tcW w:w="900" w:type="dxa"/>
            <w:vAlign w:val="center"/>
          </w:tcPr>
          <w:p w14:paraId="15D33EF2" w14:textId="77777777" w:rsidR="00051AFC" w:rsidRPr="006C189C" w:rsidRDefault="00051AFC" w:rsidP="003613B4">
            <w:pPr>
              <w:pStyle w:val="Bullet2"/>
              <w:ind w:left="-104"/>
              <w:jc w:val="center"/>
            </w:pPr>
          </w:p>
        </w:tc>
      </w:tr>
      <w:tr w:rsidR="00051AFC" w:rsidRPr="006C189C" w14:paraId="6EA54025" w14:textId="77777777" w:rsidTr="003613B4">
        <w:tc>
          <w:tcPr>
            <w:tcW w:w="633" w:type="dxa"/>
          </w:tcPr>
          <w:p w14:paraId="4E89365D" w14:textId="77777777" w:rsidR="00051AFC" w:rsidRPr="006C189C" w:rsidRDefault="00051AFC" w:rsidP="003613B4">
            <w:pPr>
              <w:spacing w:before="80" w:after="80"/>
              <w:jc w:val="right"/>
              <w:rPr>
                <w:rFonts w:ascii="Times New Roman" w:hAnsi="Times New Roman" w:cs="Times New Roman"/>
              </w:rPr>
            </w:pPr>
          </w:p>
        </w:tc>
        <w:tc>
          <w:tcPr>
            <w:tcW w:w="7822" w:type="dxa"/>
            <w:vAlign w:val="center"/>
          </w:tcPr>
          <w:p w14:paraId="00F774E4" w14:textId="246C0AD0" w:rsidR="00051AFC" w:rsidRPr="00DB7761" w:rsidRDefault="00A23AA9" w:rsidP="00DB7761">
            <w:pPr>
              <w:pStyle w:val="Bullet2"/>
              <w:ind w:hanging="288"/>
            </w:pPr>
            <w:r w:rsidRPr="00DB7761">
              <w:t>.3</w:t>
            </w:r>
            <w:r w:rsidRPr="00DB7761">
              <w:tab/>
              <w:t>The agreement does not constitute a bar to actions based on subsequent misconduct.</w:t>
            </w:r>
          </w:p>
        </w:tc>
        <w:tc>
          <w:tcPr>
            <w:tcW w:w="900" w:type="dxa"/>
            <w:vAlign w:val="center"/>
          </w:tcPr>
          <w:p w14:paraId="304BFFE8" w14:textId="77777777" w:rsidR="00051AFC" w:rsidRPr="006C189C" w:rsidRDefault="00051AFC" w:rsidP="003613B4">
            <w:pPr>
              <w:pStyle w:val="Bullet2"/>
              <w:ind w:left="-104"/>
              <w:jc w:val="center"/>
            </w:pPr>
          </w:p>
        </w:tc>
      </w:tr>
      <w:tr w:rsidR="00A23AA9" w:rsidRPr="006C189C" w14:paraId="6AD9E315" w14:textId="77777777" w:rsidTr="003613B4">
        <w:tc>
          <w:tcPr>
            <w:tcW w:w="633" w:type="dxa"/>
          </w:tcPr>
          <w:p w14:paraId="523F1CD8" w14:textId="77777777" w:rsidR="00A23AA9" w:rsidRPr="006C189C" w:rsidRDefault="00A23AA9" w:rsidP="003613B4">
            <w:pPr>
              <w:spacing w:before="80" w:after="80"/>
              <w:jc w:val="right"/>
              <w:rPr>
                <w:rFonts w:ascii="Times New Roman" w:hAnsi="Times New Roman" w:cs="Times New Roman"/>
              </w:rPr>
            </w:pPr>
          </w:p>
        </w:tc>
        <w:tc>
          <w:tcPr>
            <w:tcW w:w="7822" w:type="dxa"/>
            <w:vAlign w:val="center"/>
          </w:tcPr>
          <w:p w14:paraId="5A425E03" w14:textId="29A0E201" w:rsidR="00A23AA9" w:rsidRPr="00DB7761" w:rsidRDefault="00A23AA9" w:rsidP="00DB7761">
            <w:pPr>
              <w:pStyle w:val="Bullet2"/>
              <w:ind w:hanging="288"/>
            </w:pPr>
            <w:r w:rsidRPr="00DB7761">
              <w:t>.4</w:t>
            </w:r>
            <w:r w:rsidRPr="00DB7761">
              <w:tab/>
              <w:t>The effect of reconciliation and what constitutes reconciliation.</w:t>
            </w:r>
          </w:p>
        </w:tc>
        <w:tc>
          <w:tcPr>
            <w:tcW w:w="900" w:type="dxa"/>
            <w:vAlign w:val="center"/>
          </w:tcPr>
          <w:p w14:paraId="3F1D873C" w14:textId="77777777" w:rsidR="00A23AA9" w:rsidRPr="006C189C" w:rsidRDefault="00A23AA9" w:rsidP="003613B4">
            <w:pPr>
              <w:pStyle w:val="Bullet2"/>
              <w:ind w:left="-104"/>
              <w:jc w:val="center"/>
            </w:pPr>
          </w:p>
        </w:tc>
      </w:tr>
    </w:tbl>
    <w:p w14:paraId="0C0798B7" w14:textId="77777777" w:rsidR="0024237C" w:rsidRDefault="0024237C" w:rsidP="00A8366A">
      <w:pPr>
        <w:pStyle w:val="Bullet3"/>
      </w:pPr>
    </w:p>
    <w:tbl>
      <w:tblPr>
        <w:tblStyle w:val="TableGrid"/>
        <w:tblW w:w="0" w:type="auto"/>
        <w:tblLook w:val="04A0" w:firstRow="1" w:lastRow="0" w:firstColumn="1" w:lastColumn="0" w:noHBand="0" w:noVBand="1"/>
      </w:tblPr>
      <w:tblGrid>
        <w:gridCol w:w="633"/>
        <w:gridCol w:w="7822"/>
        <w:gridCol w:w="900"/>
      </w:tblGrid>
      <w:tr w:rsidR="00DF3EE5" w:rsidRPr="006C189C" w14:paraId="542DF12C" w14:textId="77777777" w:rsidTr="00D23A68">
        <w:tc>
          <w:tcPr>
            <w:tcW w:w="633" w:type="dxa"/>
            <w:shd w:val="clear" w:color="auto" w:fill="D9E2F3" w:themeFill="accent1" w:themeFillTint="33"/>
          </w:tcPr>
          <w:p w14:paraId="3C5F44E0" w14:textId="6A86E458" w:rsidR="00DF3EE5" w:rsidRPr="0024237C" w:rsidRDefault="00A23AA9" w:rsidP="00D23A68">
            <w:pPr>
              <w:spacing w:before="80" w:after="80"/>
              <w:jc w:val="right"/>
              <w:rPr>
                <w:rFonts w:ascii="Times New Roman" w:hAnsi="Times New Roman" w:cs="Times New Roman"/>
                <w:b/>
              </w:rPr>
            </w:pPr>
            <w:r>
              <w:rPr>
                <w:rFonts w:ascii="Times New Roman" w:hAnsi="Times New Roman" w:cs="Times New Roman"/>
                <w:b/>
              </w:rPr>
              <w:t>5.</w:t>
            </w:r>
          </w:p>
        </w:tc>
        <w:tc>
          <w:tcPr>
            <w:tcW w:w="8722" w:type="dxa"/>
            <w:gridSpan w:val="2"/>
            <w:shd w:val="clear" w:color="auto" w:fill="D9E2F3" w:themeFill="accent1" w:themeFillTint="33"/>
            <w:vAlign w:val="center"/>
          </w:tcPr>
          <w:p w14:paraId="2DE20D88" w14:textId="05ABC001" w:rsidR="00DF3EE5" w:rsidRPr="006C189C" w:rsidRDefault="00A23AA9" w:rsidP="00D23A68">
            <w:pPr>
              <w:pStyle w:val="Heading1"/>
              <w:spacing w:before="80" w:after="80"/>
              <w:outlineLvl w:val="0"/>
            </w:pPr>
            <w:r>
              <w:t>GUARDIANSHIP</w:t>
            </w:r>
          </w:p>
        </w:tc>
      </w:tr>
      <w:tr w:rsidR="00DF3EE5" w:rsidRPr="006C189C" w14:paraId="56BB9C81" w14:textId="77777777" w:rsidTr="00D23A68">
        <w:tc>
          <w:tcPr>
            <w:tcW w:w="633" w:type="dxa"/>
          </w:tcPr>
          <w:p w14:paraId="018A0BDD" w14:textId="70B7BD62" w:rsidR="00DF3EE5" w:rsidRPr="006C189C" w:rsidRDefault="00AC0CAE" w:rsidP="00D23A68">
            <w:pPr>
              <w:spacing w:before="80" w:after="80"/>
              <w:jc w:val="right"/>
              <w:rPr>
                <w:rFonts w:ascii="Times New Roman" w:hAnsi="Times New Roman" w:cs="Times New Roman"/>
              </w:rPr>
            </w:pPr>
            <w:r>
              <w:rPr>
                <w:rFonts w:ascii="Times New Roman" w:hAnsi="Times New Roman" w:cs="Times New Roman"/>
              </w:rPr>
              <w:t>5.1</w:t>
            </w:r>
          </w:p>
        </w:tc>
        <w:tc>
          <w:tcPr>
            <w:tcW w:w="7822" w:type="dxa"/>
            <w:vAlign w:val="center"/>
          </w:tcPr>
          <w:p w14:paraId="27F5DFD3" w14:textId="2E6A7EDF" w:rsidR="00DF3EE5" w:rsidRPr="006C189C" w:rsidRDefault="00AC0CAE" w:rsidP="00D23A68">
            <w:pPr>
              <w:pStyle w:val="Bullet1"/>
            </w:pPr>
            <w:r>
              <w:t>Only one parent with guardianship</w:t>
            </w:r>
            <w:r w:rsidRPr="00090535" w:rsidDel="00F05844">
              <w:t xml:space="preserve"> </w:t>
            </w:r>
            <w:r>
              <w:t xml:space="preserve">(Note: the </w:t>
            </w:r>
            <w:r w:rsidRPr="00AB72E5">
              <w:rPr>
                <w:i/>
              </w:rPr>
              <w:t>FLA</w:t>
            </w:r>
            <w:r>
              <w:t xml:space="preserve"> does not use the term sole guardianship)</w:t>
            </w:r>
            <w:r w:rsidRPr="00090535">
              <w:t xml:space="preserve">. Review </w:t>
            </w:r>
            <w:r w:rsidRPr="00090535">
              <w:rPr>
                <w:i/>
              </w:rPr>
              <w:t>FLA</w:t>
            </w:r>
            <w:r w:rsidRPr="00090535">
              <w:t xml:space="preserve">, Part 4 (Care of and Time with Children). Note that the </w:t>
            </w:r>
            <w:r w:rsidRPr="00090535">
              <w:rPr>
                <w:i/>
              </w:rPr>
              <w:t>FLA</w:t>
            </w:r>
            <w:r w:rsidRPr="00090535">
              <w:t xml:space="preserve"> provides a significantly different parenting regime than the </w:t>
            </w:r>
            <w:r>
              <w:t xml:space="preserve">now-repealed </w:t>
            </w:r>
            <w:r w:rsidRPr="00B90E70">
              <w:rPr>
                <w:i/>
              </w:rPr>
              <w:t>Family Relations Act</w:t>
            </w:r>
            <w:r w:rsidRPr="008272E0">
              <w:t>,</w:t>
            </w:r>
            <w:r w:rsidRPr="00B90E70">
              <w:t xml:space="preserve"> R.S.B.C. 1996</w:t>
            </w:r>
            <w:r w:rsidRPr="00B32E3E">
              <w:t>, c.</w:t>
            </w:r>
            <w:r>
              <w:t> </w:t>
            </w:r>
            <w:r w:rsidRPr="00B32E3E">
              <w:t>128</w:t>
            </w:r>
            <w:r w:rsidRPr="00090535">
              <w:rPr>
                <w:i/>
              </w:rPr>
              <w:t xml:space="preserve">. </w:t>
            </w:r>
            <w:r w:rsidRPr="00090535">
              <w:t xml:space="preserve">Consider the interplay between </w:t>
            </w:r>
            <w:r>
              <w:t>decision-making</w:t>
            </w:r>
            <w:r w:rsidRPr="00090535">
              <w:t xml:space="preserve"> </w:t>
            </w:r>
            <w:r>
              <w:t xml:space="preserve">responsibility </w:t>
            </w:r>
            <w:r w:rsidRPr="00090535">
              <w:t xml:space="preserve">and </w:t>
            </w:r>
            <w:r>
              <w:t>parenting time</w:t>
            </w:r>
            <w:r w:rsidRPr="00090535">
              <w:t xml:space="preserve"> under the </w:t>
            </w:r>
            <w:r w:rsidRPr="00090535">
              <w:rPr>
                <w:i/>
              </w:rPr>
              <w:t>Divorce Act</w:t>
            </w:r>
            <w:r w:rsidRPr="00090535">
              <w:t xml:space="preserve"> and guardianship and parenting arrangements under the </w:t>
            </w:r>
            <w:r w:rsidRPr="00090535">
              <w:rPr>
                <w:i/>
              </w:rPr>
              <w:t xml:space="preserve">FLA. </w:t>
            </w:r>
            <w:r w:rsidRPr="00090535">
              <w:t xml:space="preserve">If both parents have guardianship by virtue of </w:t>
            </w:r>
            <w:r w:rsidRPr="00090535">
              <w:rPr>
                <w:i/>
              </w:rPr>
              <w:t>FLA</w:t>
            </w:r>
            <w:r w:rsidRPr="00090535">
              <w:t>,</w:t>
            </w:r>
            <w:r w:rsidRPr="00090535">
              <w:rPr>
                <w:i/>
              </w:rPr>
              <w:t xml:space="preserve"> </w:t>
            </w:r>
            <w:r w:rsidRPr="00090535">
              <w:t>s. 39, set out clear terms regarding when one parent alone might exercise guardianship rights.</w:t>
            </w:r>
          </w:p>
        </w:tc>
        <w:tc>
          <w:tcPr>
            <w:tcW w:w="900" w:type="dxa"/>
            <w:vAlign w:val="center"/>
          </w:tcPr>
          <w:p w14:paraId="1E986085" w14:textId="77777777" w:rsidR="00DF3EE5" w:rsidRPr="006C189C" w:rsidRDefault="00DF3EE5" w:rsidP="00D23A68">
            <w:pPr>
              <w:pStyle w:val="Bullet1"/>
              <w:ind w:left="-104"/>
              <w:jc w:val="center"/>
            </w:pPr>
            <w:r w:rsidRPr="00437BB1">
              <w:rPr>
                <w:sz w:val="40"/>
                <w:szCs w:val="40"/>
              </w:rPr>
              <w:sym w:font="Wingdings 2" w:char="F0A3"/>
            </w:r>
          </w:p>
        </w:tc>
      </w:tr>
      <w:tr w:rsidR="00AC0CAE" w:rsidRPr="006C189C" w14:paraId="6CEBF288" w14:textId="77777777" w:rsidTr="00D23A68">
        <w:tc>
          <w:tcPr>
            <w:tcW w:w="633" w:type="dxa"/>
          </w:tcPr>
          <w:p w14:paraId="639943AC" w14:textId="1F8BBC92" w:rsidR="00AC0CAE" w:rsidRPr="006C189C" w:rsidRDefault="00AC0CAE" w:rsidP="00D23A68">
            <w:pPr>
              <w:spacing w:before="80" w:after="80"/>
              <w:jc w:val="right"/>
              <w:rPr>
                <w:rFonts w:ascii="Times New Roman" w:hAnsi="Times New Roman" w:cs="Times New Roman"/>
              </w:rPr>
            </w:pPr>
            <w:r>
              <w:rPr>
                <w:rFonts w:ascii="Times New Roman" w:hAnsi="Times New Roman" w:cs="Times New Roman"/>
              </w:rPr>
              <w:lastRenderedPageBreak/>
              <w:t>5.2</w:t>
            </w:r>
          </w:p>
        </w:tc>
        <w:tc>
          <w:tcPr>
            <w:tcW w:w="7822" w:type="dxa"/>
            <w:vAlign w:val="center"/>
          </w:tcPr>
          <w:p w14:paraId="09C60770" w14:textId="75DEAC73" w:rsidR="00AC0CAE" w:rsidRPr="006C189C" w:rsidRDefault="00AC0CAE" w:rsidP="00D23A68">
            <w:pPr>
              <w:pStyle w:val="Bullet1"/>
            </w:pPr>
            <w:r>
              <w:t xml:space="preserve">Both parents with guardianship </w:t>
            </w:r>
            <w:r w:rsidRPr="00090535">
              <w:t xml:space="preserve">and the terms or definition of it, if any. </w:t>
            </w:r>
            <w:r>
              <w:t xml:space="preserve">Note: although “joint guardianship” and “joint guardians” are frequently used terms, the </w:t>
            </w:r>
            <w:r w:rsidRPr="00AB72E5">
              <w:rPr>
                <w:i/>
              </w:rPr>
              <w:t>FLA</w:t>
            </w:r>
            <w:r>
              <w:t xml:space="preserve"> does not use those terms.</w:t>
            </w:r>
            <w:r w:rsidRPr="00090535">
              <w:t xml:space="preserve"> Parents living together are presumed to be the guardians of their children, including upon separation (</w:t>
            </w:r>
            <w:r w:rsidRPr="00090535">
              <w:rPr>
                <w:i/>
              </w:rPr>
              <w:t>FLA</w:t>
            </w:r>
            <w:r w:rsidRPr="00090535">
              <w:t>, s. 39), and they share all parental responsibilities (</w:t>
            </w:r>
            <w:r w:rsidRPr="00090535">
              <w:rPr>
                <w:i/>
              </w:rPr>
              <w:t>FLA</w:t>
            </w:r>
            <w:r w:rsidRPr="00090535">
              <w:t xml:space="preserve">, s. 40). Consider how the parties will share or allocate parenting responsibilities between themselves, and how they will resolve disputes if they are unable to agree (e.g., mediation before applying to court, application to court pursuant to </w:t>
            </w:r>
            <w:r w:rsidRPr="00090535">
              <w:rPr>
                <w:i/>
              </w:rPr>
              <w:t>FLA</w:t>
            </w:r>
            <w:r w:rsidRPr="00090535">
              <w:t>,</w:t>
            </w:r>
            <w:r w:rsidRPr="00090535">
              <w:rPr>
                <w:i/>
              </w:rPr>
              <w:t xml:space="preserve"> </w:t>
            </w:r>
            <w:r w:rsidRPr="00090535">
              <w:t xml:space="preserve">s. 49, or involvement of a parenting coordinator—see </w:t>
            </w:r>
            <w:r w:rsidRPr="00090535">
              <w:rPr>
                <w:i/>
              </w:rPr>
              <w:t>FLA</w:t>
            </w:r>
            <w:r w:rsidRPr="00090535">
              <w:t>,</w:t>
            </w:r>
            <w:r w:rsidRPr="00090535">
              <w:rPr>
                <w:i/>
              </w:rPr>
              <w:t xml:space="preserve"> </w:t>
            </w:r>
            <w:r w:rsidRPr="00090535">
              <w:t xml:space="preserve">s. 14, and </w:t>
            </w:r>
            <w:hyperlink r:id="rId11" w:history="1">
              <w:r w:rsidR="005B1FB6" w:rsidRPr="005B1FB6">
                <w:rPr>
                  <w:rStyle w:val="Hyperlink"/>
                </w:rPr>
                <w:t>www.bcparentingcoordinators.com</w:t>
              </w:r>
            </w:hyperlink>
            <w:r w:rsidRPr="00090535">
              <w:t xml:space="preserve"> for information).</w:t>
            </w:r>
          </w:p>
        </w:tc>
        <w:tc>
          <w:tcPr>
            <w:tcW w:w="900" w:type="dxa"/>
            <w:vAlign w:val="center"/>
          </w:tcPr>
          <w:p w14:paraId="0D180106" w14:textId="458A03BE" w:rsidR="00AC0CAE" w:rsidRPr="00437BB1" w:rsidRDefault="00744C54" w:rsidP="00D23A68">
            <w:pPr>
              <w:pStyle w:val="Bullet1"/>
              <w:ind w:left="-104"/>
              <w:jc w:val="center"/>
              <w:rPr>
                <w:sz w:val="40"/>
                <w:szCs w:val="40"/>
              </w:rPr>
            </w:pPr>
            <w:r w:rsidRPr="00437BB1">
              <w:rPr>
                <w:sz w:val="40"/>
                <w:szCs w:val="40"/>
              </w:rPr>
              <w:sym w:font="Wingdings 2" w:char="F0A3"/>
            </w:r>
          </w:p>
        </w:tc>
      </w:tr>
      <w:tr w:rsidR="00AC0CAE" w:rsidRPr="006C189C" w14:paraId="184CCD3A" w14:textId="77777777" w:rsidTr="00D23A68">
        <w:tc>
          <w:tcPr>
            <w:tcW w:w="633" w:type="dxa"/>
          </w:tcPr>
          <w:p w14:paraId="6B3CB9D0" w14:textId="20661920" w:rsidR="00AC0CAE" w:rsidRDefault="00AC0CAE" w:rsidP="00D23A68">
            <w:pPr>
              <w:spacing w:before="80" w:after="80"/>
              <w:jc w:val="right"/>
              <w:rPr>
                <w:rFonts w:ascii="Times New Roman" w:hAnsi="Times New Roman" w:cs="Times New Roman"/>
              </w:rPr>
            </w:pPr>
            <w:r>
              <w:rPr>
                <w:rFonts w:ascii="Times New Roman" w:hAnsi="Times New Roman" w:cs="Times New Roman"/>
              </w:rPr>
              <w:t>5.3</w:t>
            </w:r>
          </w:p>
        </w:tc>
        <w:tc>
          <w:tcPr>
            <w:tcW w:w="7822" w:type="dxa"/>
            <w:vAlign w:val="center"/>
          </w:tcPr>
          <w:p w14:paraId="13B1421F" w14:textId="5569F047" w:rsidR="00AC0CAE" w:rsidRDefault="00AC0CAE" w:rsidP="00D23A68">
            <w:pPr>
              <w:pStyle w:val="Bullet1"/>
            </w:pPr>
            <w:r w:rsidRPr="00090535">
              <w:t>Authority of the non-custodial guardian of the child or children.</w:t>
            </w:r>
          </w:p>
        </w:tc>
        <w:tc>
          <w:tcPr>
            <w:tcW w:w="900" w:type="dxa"/>
            <w:vAlign w:val="center"/>
          </w:tcPr>
          <w:p w14:paraId="124265EC" w14:textId="47E49078" w:rsidR="00AC0CAE" w:rsidRPr="00437BB1" w:rsidRDefault="00D6570C" w:rsidP="00D23A68">
            <w:pPr>
              <w:pStyle w:val="Bullet1"/>
              <w:ind w:left="-104"/>
              <w:jc w:val="center"/>
              <w:rPr>
                <w:sz w:val="40"/>
                <w:szCs w:val="40"/>
              </w:rPr>
            </w:pPr>
            <w:r w:rsidRPr="00437BB1">
              <w:rPr>
                <w:sz w:val="40"/>
                <w:szCs w:val="40"/>
              </w:rPr>
              <w:sym w:font="Wingdings 2" w:char="F0A3"/>
            </w:r>
          </w:p>
        </w:tc>
      </w:tr>
      <w:tr w:rsidR="00DF3EE5" w:rsidRPr="006C189C" w14:paraId="79A6D229" w14:textId="77777777" w:rsidTr="00D23A68">
        <w:tc>
          <w:tcPr>
            <w:tcW w:w="633" w:type="dxa"/>
          </w:tcPr>
          <w:p w14:paraId="766FDC4F" w14:textId="77777777" w:rsidR="00DF3EE5" w:rsidRPr="006C189C" w:rsidRDefault="00DF3EE5" w:rsidP="00D23A68">
            <w:pPr>
              <w:spacing w:before="80" w:after="80"/>
              <w:jc w:val="right"/>
              <w:rPr>
                <w:rFonts w:ascii="Times New Roman" w:hAnsi="Times New Roman" w:cs="Times New Roman"/>
              </w:rPr>
            </w:pPr>
          </w:p>
        </w:tc>
        <w:tc>
          <w:tcPr>
            <w:tcW w:w="7822" w:type="dxa"/>
            <w:vAlign w:val="center"/>
          </w:tcPr>
          <w:p w14:paraId="3C63CA52" w14:textId="1DBF6C71" w:rsidR="00DF3EE5" w:rsidRPr="006C189C" w:rsidRDefault="00D6570C" w:rsidP="00CD6688">
            <w:pPr>
              <w:pStyle w:val="Bullet2"/>
              <w:ind w:hanging="288"/>
            </w:pPr>
            <w:r w:rsidRPr="00090535">
              <w:t>.1</w:t>
            </w:r>
            <w:r w:rsidRPr="00090535">
              <w:tab/>
              <w:t>Of the person of the child.</w:t>
            </w:r>
          </w:p>
        </w:tc>
        <w:tc>
          <w:tcPr>
            <w:tcW w:w="900" w:type="dxa"/>
            <w:vAlign w:val="center"/>
          </w:tcPr>
          <w:p w14:paraId="5B557CEF" w14:textId="77777777" w:rsidR="00DF3EE5" w:rsidRPr="006C189C" w:rsidRDefault="00DF3EE5" w:rsidP="00D23A68">
            <w:pPr>
              <w:pStyle w:val="Bullet2"/>
              <w:ind w:left="-104"/>
              <w:jc w:val="center"/>
            </w:pPr>
          </w:p>
        </w:tc>
      </w:tr>
      <w:tr w:rsidR="00D6570C" w:rsidRPr="006C189C" w14:paraId="0FE9DEBB" w14:textId="77777777" w:rsidTr="00D23A68">
        <w:tc>
          <w:tcPr>
            <w:tcW w:w="633" w:type="dxa"/>
          </w:tcPr>
          <w:p w14:paraId="36B4875B" w14:textId="77777777" w:rsidR="00D6570C" w:rsidRPr="006C189C" w:rsidRDefault="00D6570C" w:rsidP="00D23A68">
            <w:pPr>
              <w:spacing w:before="80" w:after="80"/>
              <w:jc w:val="right"/>
              <w:rPr>
                <w:rFonts w:ascii="Times New Roman" w:hAnsi="Times New Roman" w:cs="Times New Roman"/>
              </w:rPr>
            </w:pPr>
          </w:p>
        </w:tc>
        <w:tc>
          <w:tcPr>
            <w:tcW w:w="7822" w:type="dxa"/>
            <w:vAlign w:val="center"/>
          </w:tcPr>
          <w:p w14:paraId="46B98E91" w14:textId="06CCEF9D" w:rsidR="00D6570C" w:rsidRPr="00090535" w:rsidRDefault="00D6570C" w:rsidP="00CD6688">
            <w:pPr>
              <w:pStyle w:val="Bullet2"/>
              <w:ind w:hanging="288"/>
            </w:pPr>
            <w:r w:rsidRPr="00090535">
              <w:t>.2</w:t>
            </w:r>
            <w:r w:rsidRPr="00090535">
              <w:tab/>
              <w:t xml:space="preserve">Of the estate of the child. Review </w:t>
            </w:r>
            <w:r w:rsidRPr="00090535">
              <w:rPr>
                <w:i/>
              </w:rPr>
              <w:t>FLA</w:t>
            </w:r>
            <w:r w:rsidRPr="00090535">
              <w:t>, Part 8</w:t>
            </w:r>
            <w:r>
              <w:t>,</w:t>
            </w:r>
            <w:r w:rsidRPr="00090535">
              <w:t xml:space="preserve"> concerning children’s property. Note that guardians are not automatically entitled to receive children’s property.</w:t>
            </w:r>
          </w:p>
        </w:tc>
        <w:tc>
          <w:tcPr>
            <w:tcW w:w="900" w:type="dxa"/>
            <w:vAlign w:val="center"/>
          </w:tcPr>
          <w:p w14:paraId="579F28B7" w14:textId="77777777" w:rsidR="00D6570C" w:rsidRPr="006C189C" w:rsidRDefault="00D6570C" w:rsidP="00D23A68">
            <w:pPr>
              <w:pStyle w:val="Bullet2"/>
              <w:ind w:left="-104"/>
              <w:jc w:val="center"/>
            </w:pPr>
          </w:p>
        </w:tc>
      </w:tr>
      <w:tr w:rsidR="00DF3EE5" w:rsidRPr="006C189C" w14:paraId="0E08FFCD" w14:textId="77777777" w:rsidTr="00D23A68">
        <w:tc>
          <w:tcPr>
            <w:tcW w:w="633" w:type="dxa"/>
          </w:tcPr>
          <w:p w14:paraId="0FD959F8" w14:textId="1156C6EE" w:rsidR="00DF3EE5" w:rsidRPr="006C189C" w:rsidRDefault="00D6570C" w:rsidP="00D23A68">
            <w:pPr>
              <w:spacing w:before="80" w:after="80"/>
              <w:jc w:val="right"/>
              <w:rPr>
                <w:rFonts w:ascii="Times New Roman" w:hAnsi="Times New Roman" w:cs="Times New Roman"/>
              </w:rPr>
            </w:pPr>
            <w:r>
              <w:rPr>
                <w:rFonts w:ascii="Times New Roman" w:hAnsi="Times New Roman" w:cs="Times New Roman"/>
              </w:rPr>
              <w:t>5.4</w:t>
            </w:r>
          </w:p>
        </w:tc>
        <w:tc>
          <w:tcPr>
            <w:tcW w:w="7822" w:type="dxa"/>
            <w:vAlign w:val="center"/>
          </w:tcPr>
          <w:p w14:paraId="205D484D" w14:textId="491A6111" w:rsidR="00DF3EE5" w:rsidRPr="006C189C" w:rsidRDefault="00D6570C" w:rsidP="00CD6688">
            <w:pPr>
              <w:pStyle w:val="Bullet1"/>
            </w:pPr>
            <w:r w:rsidRPr="00090535">
              <w:t>Statement that corresponding provisions are to be included in wills.</w:t>
            </w:r>
          </w:p>
        </w:tc>
        <w:tc>
          <w:tcPr>
            <w:tcW w:w="900" w:type="dxa"/>
            <w:vAlign w:val="center"/>
          </w:tcPr>
          <w:p w14:paraId="35AB7735" w14:textId="26871BD8" w:rsidR="00DF3EE5" w:rsidRDefault="00D6570C" w:rsidP="00D23A68">
            <w:pPr>
              <w:pStyle w:val="Bullet3"/>
              <w:ind w:left="-104"/>
              <w:jc w:val="center"/>
            </w:pPr>
            <w:r w:rsidRPr="00437BB1">
              <w:rPr>
                <w:sz w:val="40"/>
                <w:szCs w:val="40"/>
              </w:rPr>
              <w:sym w:font="Wingdings 2" w:char="F0A3"/>
            </w:r>
          </w:p>
        </w:tc>
      </w:tr>
    </w:tbl>
    <w:p w14:paraId="7AAF938F" w14:textId="77777777" w:rsidR="005E3EE2" w:rsidRDefault="005E3EE2" w:rsidP="005E3EE2">
      <w:pPr>
        <w:pStyle w:val="Bullet3"/>
      </w:pPr>
    </w:p>
    <w:tbl>
      <w:tblPr>
        <w:tblStyle w:val="TableGrid"/>
        <w:tblW w:w="0" w:type="auto"/>
        <w:tblLook w:val="04A0" w:firstRow="1" w:lastRow="0" w:firstColumn="1" w:lastColumn="0" w:noHBand="0" w:noVBand="1"/>
      </w:tblPr>
      <w:tblGrid>
        <w:gridCol w:w="633"/>
        <w:gridCol w:w="7822"/>
        <w:gridCol w:w="900"/>
      </w:tblGrid>
      <w:tr w:rsidR="005E3EE2" w:rsidRPr="006C189C" w14:paraId="7BE53C96" w14:textId="77777777" w:rsidTr="00D23A68">
        <w:tc>
          <w:tcPr>
            <w:tcW w:w="633" w:type="dxa"/>
            <w:shd w:val="clear" w:color="auto" w:fill="D9E2F3" w:themeFill="accent1" w:themeFillTint="33"/>
          </w:tcPr>
          <w:p w14:paraId="3CBCC7E4" w14:textId="19BACC78" w:rsidR="005E3EE2" w:rsidRPr="0024237C" w:rsidRDefault="00D6570C" w:rsidP="00D23A68">
            <w:pPr>
              <w:spacing w:before="80" w:after="80"/>
              <w:jc w:val="right"/>
              <w:rPr>
                <w:rFonts w:ascii="Times New Roman" w:hAnsi="Times New Roman" w:cs="Times New Roman"/>
                <w:b/>
              </w:rPr>
            </w:pPr>
            <w:r>
              <w:rPr>
                <w:rFonts w:ascii="Times New Roman" w:hAnsi="Times New Roman" w:cs="Times New Roman"/>
                <w:b/>
              </w:rPr>
              <w:t>6.</w:t>
            </w:r>
          </w:p>
        </w:tc>
        <w:tc>
          <w:tcPr>
            <w:tcW w:w="8722" w:type="dxa"/>
            <w:gridSpan w:val="2"/>
            <w:shd w:val="clear" w:color="auto" w:fill="D9E2F3" w:themeFill="accent1" w:themeFillTint="33"/>
            <w:vAlign w:val="center"/>
          </w:tcPr>
          <w:p w14:paraId="314D41E2" w14:textId="534FE4E4" w:rsidR="005E3EE2" w:rsidRPr="006C189C" w:rsidRDefault="00D6570C" w:rsidP="00D23A68">
            <w:pPr>
              <w:pStyle w:val="Heading1"/>
              <w:spacing w:before="80" w:after="80"/>
              <w:outlineLvl w:val="0"/>
            </w:pPr>
            <w:r w:rsidRPr="00090535">
              <w:t>parenting Arrangements</w:t>
            </w:r>
          </w:p>
        </w:tc>
      </w:tr>
      <w:tr w:rsidR="005E3EE2" w:rsidRPr="006C189C" w14:paraId="3E709D6C" w14:textId="77777777" w:rsidTr="00D23A68">
        <w:tc>
          <w:tcPr>
            <w:tcW w:w="633" w:type="dxa"/>
          </w:tcPr>
          <w:p w14:paraId="24523D41" w14:textId="161D5F89" w:rsidR="005E3EE2" w:rsidRPr="006C189C" w:rsidRDefault="00D6570C" w:rsidP="00D23A68">
            <w:pPr>
              <w:spacing w:before="80" w:after="80"/>
              <w:jc w:val="right"/>
              <w:rPr>
                <w:rFonts w:ascii="Times New Roman" w:hAnsi="Times New Roman" w:cs="Times New Roman"/>
              </w:rPr>
            </w:pPr>
            <w:r>
              <w:rPr>
                <w:rFonts w:ascii="Times New Roman" w:hAnsi="Times New Roman" w:cs="Times New Roman"/>
              </w:rPr>
              <w:t>6.1</w:t>
            </w:r>
          </w:p>
        </w:tc>
        <w:tc>
          <w:tcPr>
            <w:tcW w:w="7822" w:type="dxa"/>
            <w:vAlign w:val="center"/>
          </w:tcPr>
          <w:p w14:paraId="0204BCB6" w14:textId="1FB28A66" w:rsidR="005E3EE2" w:rsidRPr="006C189C" w:rsidRDefault="00D6570C" w:rsidP="00D23A68">
            <w:pPr>
              <w:pStyle w:val="Bullet1"/>
            </w:pPr>
            <w:r w:rsidRPr="00090535">
              <w:t>Designation of guardian</w:t>
            </w:r>
            <w:r>
              <w:t>(</w:t>
            </w:r>
            <w:r w:rsidRPr="00090535">
              <w:t>s</w:t>
            </w:r>
            <w:r>
              <w:t>)</w:t>
            </w:r>
            <w:r w:rsidRPr="00090535">
              <w:t xml:space="preserve"> and/or parent(s)</w:t>
            </w:r>
            <w:r>
              <w:t xml:space="preserve"> with decision-making responsibility</w:t>
            </w:r>
            <w:r w:rsidRPr="00090535">
              <w:t>. If separating parties are married, consider which regime should apply to the parenting arrangements. Consider</w:t>
            </w:r>
            <w:r>
              <w:t xml:space="preserve"> </w:t>
            </w:r>
            <w:r w:rsidRPr="00090535">
              <w:t xml:space="preserve">whether </w:t>
            </w:r>
            <w:r>
              <w:t>decision-making</w:t>
            </w:r>
            <w:r w:rsidRPr="00090535">
              <w:t xml:space="preserve"> </w:t>
            </w:r>
            <w:r>
              <w:t xml:space="preserve">responsibility </w:t>
            </w:r>
            <w:r w:rsidRPr="00090535">
              <w:t xml:space="preserve">or guardianship provisions should apply. Consider doctrine of paramountcy if using provisions for </w:t>
            </w:r>
            <w:r>
              <w:t>decision-making</w:t>
            </w:r>
            <w:r w:rsidRPr="00090535">
              <w:t xml:space="preserve"> and guardianship.</w:t>
            </w:r>
          </w:p>
        </w:tc>
        <w:tc>
          <w:tcPr>
            <w:tcW w:w="900" w:type="dxa"/>
            <w:vAlign w:val="center"/>
          </w:tcPr>
          <w:p w14:paraId="0AC83A48" w14:textId="77777777" w:rsidR="005E3EE2" w:rsidRPr="006C189C" w:rsidRDefault="005E3EE2" w:rsidP="00D23A68">
            <w:pPr>
              <w:pStyle w:val="Bullet1"/>
              <w:ind w:left="-104"/>
              <w:jc w:val="center"/>
            </w:pPr>
            <w:r w:rsidRPr="00437BB1">
              <w:rPr>
                <w:sz w:val="40"/>
                <w:szCs w:val="40"/>
              </w:rPr>
              <w:sym w:font="Wingdings 2" w:char="F0A3"/>
            </w:r>
          </w:p>
        </w:tc>
      </w:tr>
      <w:tr w:rsidR="005E3EE2" w:rsidRPr="006C189C" w14:paraId="179ED3DF" w14:textId="77777777" w:rsidTr="00D23A68">
        <w:tc>
          <w:tcPr>
            <w:tcW w:w="633" w:type="dxa"/>
          </w:tcPr>
          <w:p w14:paraId="01540ABA" w14:textId="77777777" w:rsidR="005E3EE2" w:rsidRPr="006C189C" w:rsidRDefault="005E3EE2" w:rsidP="00D23A68">
            <w:pPr>
              <w:spacing w:before="80" w:after="80"/>
              <w:jc w:val="right"/>
              <w:rPr>
                <w:rFonts w:ascii="Times New Roman" w:hAnsi="Times New Roman" w:cs="Times New Roman"/>
              </w:rPr>
            </w:pPr>
          </w:p>
        </w:tc>
        <w:tc>
          <w:tcPr>
            <w:tcW w:w="7822" w:type="dxa"/>
            <w:vAlign w:val="center"/>
          </w:tcPr>
          <w:p w14:paraId="102C253D" w14:textId="02E5A934" w:rsidR="005E3EE2" w:rsidRPr="00CD6688" w:rsidRDefault="00D6570C" w:rsidP="00CD6688">
            <w:pPr>
              <w:pStyle w:val="Bullet2"/>
              <w:ind w:hanging="288"/>
            </w:pPr>
            <w:r w:rsidRPr="00CD6688">
              <w:t>.1</w:t>
            </w:r>
            <w:r w:rsidRPr="00CD6688">
              <w:tab/>
              <w:t>Sole decision-making/only one individual with guardianship.</w:t>
            </w:r>
          </w:p>
        </w:tc>
        <w:tc>
          <w:tcPr>
            <w:tcW w:w="900" w:type="dxa"/>
            <w:vAlign w:val="center"/>
          </w:tcPr>
          <w:p w14:paraId="089D5A53" w14:textId="77777777" w:rsidR="005E3EE2" w:rsidRPr="006C189C" w:rsidRDefault="005E3EE2" w:rsidP="00D23A68">
            <w:pPr>
              <w:pStyle w:val="Bullet2"/>
              <w:ind w:left="-104"/>
              <w:jc w:val="center"/>
            </w:pPr>
          </w:p>
        </w:tc>
      </w:tr>
      <w:tr w:rsidR="00D6570C" w:rsidRPr="006C189C" w14:paraId="19A5AA9A" w14:textId="77777777" w:rsidTr="00D23A68">
        <w:tc>
          <w:tcPr>
            <w:tcW w:w="633" w:type="dxa"/>
          </w:tcPr>
          <w:p w14:paraId="02DF30F7" w14:textId="77777777" w:rsidR="00D6570C" w:rsidRPr="006C189C" w:rsidRDefault="00D6570C" w:rsidP="00D23A68">
            <w:pPr>
              <w:spacing w:before="80" w:after="80"/>
              <w:jc w:val="right"/>
              <w:rPr>
                <w:rFonts w:ascii="Times New Roman" w:hAnsi="Times New Roman" w:cs="Times New Roman"/>
              </w:rPr>
            </w:pPr>
          </w:p>
        </w:tc>
        <w:tc>
          <w:tcPr>
            <w:tcW w:w="7822" w:type="dxa"/>
            <w:vAlign w:val="center"/>
          </w:tcPr>
          <w:p w14:paraId="47662256" w14:textId="110A1326" w:rsidR="00D6570C" w:rsidRPr="00CD6688" w:rsidRDefault="0029761B" w:rsidP="00CD6688">
            <w:pPr>
              <w:pStyle w:val="Bullet2"/>
              <w:ind w:hanging="288"/>
            </w:pPr>
            <w:r w:rsidRPr="00CD6688">
              <w:t>.2</w:t>
            </w:r>
            <w:r w:rsidRPr="00CD6688">
              <w:tab/>
              <w:t xml:space="preserve">Joint decision-making/more than one individual with guardianship. Set out the sharing of or allocation of parenting responsibilities under s. 41 of the </w:t>
            </w:r>
            <w:r w:rsidRPr="00BB419F">
              <w:rPr>
                <w:i/>
                <w:iCs/>
              </w:rPr>
              <w:t>FLA</w:t>
            </w:r>
            <w:r w:rsidRPr="00CD6688">
              <w:t xml:space="preserve"> or s. 16 of the </w:t>
            </w:r>
            <w:r w:rsidRPr="00BB419F">
              <w:rPr>
                <w:i/>
                <w:iCs/>
              </w:rPr>
              <w:t>Divorce Act</w:t>
            </w:r>
            <w:r w:rsidRPr="00CD6688">
              <w:t>.</w:t>
            </w:r>
          </w:p>
        </w:tc>
        <w:tc>
          <w:tcPr>
            <w:tcW w:w="900" w:type="dxa"/>
            <w:vAlign w:val="center"/>
          </w:tcPr>
          <w:p w14:paraId="34401656" w14:textId="77777777" w:rsidR="00D6570C" w:rsidRPr="006C189C" w:rsidRDefault="00D6570C" w:rsidP="00D23A68">
            <w:pPr>
              <w:pStyle w:val="Bullet2"/>
              <w:ind w:left="-104"/>
              <w:jc w:val="center"/>
            </w:pPr>
          </w:p>
        </w:tc>
      </w:tr>
      <w:tr w:rsidR="00D6570C" w:rsidRPr="006C189C" w14:paraId="7F5125C9" w14:textId="77777777" w:rsidTr="00D23A68">
        <w:tc>
          <w:tcPr>
            <w:tcW w:w="633" w:type="dxa"/>
          </w:tcPr>
          <w:p w14:paraId="71CE68A9" w14:textId="77777777" w:rsidR="00D6570C" w:rsidRPr="006C189C" w:rsidRDefault="00D6570C" w:rsidP="00D23A68">
            <w:pPr>
              <w:spacing w:before="80" w:after="80"/>
              <w:jc w:val="right"/>
              <w:rPr>
                <w:rFonts w:ascii="Times New Roman" w:hAnsi="Times New Roman" w:cs="Times New Roman"/>
              </w:rPr>
            </w:pPr>
          </w:p>
        </w:tc>
        <w:tc>
          <w:tcPr>
            <w:tcW w:w="7822" w:type="dxa"/>
            <w:vAlign w:val="center"/>
          </w:tcPr>
          <w:p w14:paraId="16921408" w14:textId="7435BC33" w:rsidR="00D6570C" w:rsidRPr="00CD6688" w:rsidRDefault="0029761B" w:rsidP="00CD6688">
            <w:pPr>
              <w:pStyle w:val="Bullet2"/>
              <w:ind w:hanging="288"/>
            </w:pPr>
            <w:r w:rsidRPr="00CD6688">
              <w:t>.3</w:t>
            </w:r>
            <w:r w:rsidRPr="00CD6688">
              <w:tab/>
              <w:t>Define further any terms and expectations in relation to joint decision-making or guardianship, which might include a parenting schedule or a substantial portion of the child(ren)’s time being spent with each parent, with each parent having full control of the child(ren) at that time. If the plan is for joint decision-making and guardianship, or shared or split parenting (one or more children primarily resident with each parent), consider how the parenting responsibilities will be allocated and how the parties will make important decisions if they are unable to agree.</w:t>
            </w:r>
          </w:p>
        </w:tc>
        <w:tc>
          <w:tcPr>
            <w:tcW w:w="900" w:type="dxa"/>
            <w:vAlign w:val="center"/>
          </w:tcPr>
          <w:p w14:paraId="7D173B76" w14:textId="77777777" w:rsidR="00D6570C" w:rsidRPr="006C189C" w:rsidRDefault="00D6570C" w:rsidP="00D23A68">
            <w:pPr>
              <w:pStyle w:val="Bullet2"/>
              <w:ind w:left="-104"/>
              <w:jc w:val="center"/>
            </w:pPr>
          </w:p>
        </w:tc>
      </w:tr>
      <w:tr w:rsidR="0029761B" w:rsidRPr="006C189C" w14:paraId="2926613D" w14:textId="77777777" w:rsidTr="00D23A68">
        <w:tc>
          <w:tcPr>
            <w:tcW w:w="633" w:type="dxa"/>
          </w:tcPr>
          <w:p w14:paraId="0A879889" w14:textId="6E03E344" w:rsidR="0029761B" w:rsidRPr="006C189C" w:rsidRDefault="0029761B" w:rsidP="00D23A68">
            <w:pPr>
              <w:spacing w:before="80" w:after="80"/>
              <w:jc w:val="right"/>
              <w:rPr>
                <w:rFonts w:ascii="Times New Roman" w:hAnsi="Times New Roman" w:cs="Times New Roman"/>
              </w:rPr>
            </w:pPr>
            <w:r>
              <w:rPr>
                <w:rFonts w:ascii="Times New Roman" w:hAnsi="Times New Roman" w:cs="Times New Roman"/>
              </w:rPr>
              <w:t>6.2</w:t>
            </w:r>
          </w:p>
        </w:tc>
        <w:tc>
          <w:tcPr>
            <w:tcW w:w="7822" w:type="dxa"/>
            <w:vAlign w:val="center"/>
          </w:tcPr>
          <w:p w14:paraId="0EF381B6" w14:textId="406D2AF7" w:rsidR="0029761B" w:rsidRPr="00090535" w:rsidRDefault="0029761B" w:rsidP="00CD6688">
            <w:pPr>
              <w:pStyle w:val="Bullet1"/>
            </w:pPr>
            <w:r w:rsidRPr="00090535">
              <w:t>Define the allocation of parenting time between the guardian parents and any non-parent guardian. Consider including detailed provisions for holidays, special events, and scheduling adjustments.</w:t>
            </w:r>
          </w:p>
        </w:tc>
        <w:tc>
          <w:tcPr>
            <w:tcW w:w="900" w:type="dxa"/>
            <w:vAlign w:val="center"/>
          </w:tcPr>
          <w:p w14:paraId="2EC3D09A" w14:textId="33E0B0D7" w:rsidR="0029761B" w:rsidRPr="006C189C" w:rsidRDefault="00744C54" w:rsidP="00D23A68">
            <w:pPr>
              <w:pStyle w:val="Bullet2"/>
              <w:ind w:left="-104"/>
              <w:jc w:val="center"/>
            </w:pPr>
            <w:r w:rsidRPr="00437BB1">
              <w:rPr>
                <w:sz w:val="40"/>
                <w:szCs w:val="40"/>
              </w:rPr>
              <w:sym w:font="Wingdings 2" w:char="F0A3"/>
            </w:r>
          </w:p>
        </w:tc>
      </w:tr>
      <w:tr w:rsidR="0029761B" w:rsidRPr="006C189C" w14:paraId="13950B6C" w14:textId="77777777" w:rsidTr="00D23A68">
        <w:tc>
          <w:tcPr>
            <w:tcW w:w="633" w:type="dxa"/>
          </w:tcPr>
          <w:p w14:paraId="39690A69" w14:textId="77777777" w:rsidR="0029761B" w:rsidRDefault="0029761B" w:rsidP="00D23A68">
            <w:pPr>
              <w:spacing w:before="80" w:after="80"/>
              <w:jc w:val="right"/>
              <w:rPr>
                <w:rFonts w:ascii="Times New Roman" w:hAnsi="Times New Roman" w:cs="Times New Roman"/>
              </w:rPr>
            </w:pPr>
          </w:p>
        </w:tc>
        <w:tc>
          <w:tcPr>
            <w:tcW w:w="7822" w:type="dxa"/>
            <w:vAlign w:val="center"/>
          </w:tcPr>
          <w:p w14:paraId="0DC13417" w14:textId="586FA825" w:rsidR="0029761B" w:rsidRPr="00CD6688" w:rsidRDefault="0029761B" w:rsidP="00CD6688">
            <w:pPr>
              <w:pStyle w:val="Bullet2"/>
              <w:ind w:hanging="288"/>
            </w:pPr>
            <w:r w:rsidRPr="00CD6688">
              <w:t>.1</w:t>
            </w:r>
            <w:r w:rsidRPr="00CD6688">
              <w:tab/>
              <w:t>Acknowledgment of fitness of one or both parties and that one or both continue(s) to have responsibilities as parent(s).</w:t>
            </w:r>
          </w:p>
        </w:tc>
        <w:tc>
          <w:tcPr>
            <w:tcW w:w="900" w:type="dxa"/>
            <w:vAlign w:val="center"/>
          </w:tcPr>
          <w:p w14:paraId="47F816F2" w14:textId="77777777" w:rsidR="0029761B" w:rsidRPr="006C189C" w:rsidRDefault="0029761B" w:rsidP="00D23A68">
            <w:pPr>
              <w:pStyle w:val="Bullet2"/>
              <w:ind w:left="-104"/>
              <w:jc w:val="center"/>
            </w:pPr>
          </w:p>
        </w:tc>
      </w:tr>
      <w:tr w:rsidR="0029761B" w:rsidRPr="006C189C" w14:paraId="72F72EF3" w14:textId="77777777" w:rsidTr="00D23A68">
        <w:tc>
          <w:tcPr>
            <w:tcW w:w="633" w:type="dxa"/>
          </w:tcPr>
          <w:p w14:paraId="16C7300B" w14:textId="77777777" w:rsidR="0029761B" w:rsidRDefault="0029761B" w:rsidP="00D23A68">
            <w:pPr>
              <w:spacing w:before="80" w:after="80"/>
              <w:jc w:val="right"/>
              <w:rPr>
                <w:rFonts w:ascii="Times New Roman" w:hAnsi="Times New Roman" w:cs="Times New Roman"/>
              </w:rPr>
            </w:pPr>
          </w:p>
        </w:tc>
        <w:tc>
          <w:tcPr>
            <w:tcW w:w="7822" w:type="dxa"/>
            <w:vAlign w:val="center"/>
          </w:tcPr>
          <w:p w14:paraId="728AE591" w14:textId="544F9BD1" w:rsidR="0029761B" w:rsidRPr="00CD6688" w:rsidRDefault="00FB7769" w:rsidP="00CD6688">
            <w:pPr>
              <w:pStyle w:val="Bullet2"/>
              <w:ind w:hanging="288"/>
            </w:pPr>
            <w:r w:rsidRPr="00CD6688">
              <w:t>.2</w:t>
            </w:r>
            <w:r w:rsidRPr="00CD6688">
              <w:tab/>
              <w:t>Define the roles of each parent.</w:t>
            </w:r>
          </w:p>
        </w:tc>
        <w:tc>
          <w:tcPr>
            <w:tcW w:w="900" w:type="dxa"/>
            <w:vAlign w:val="center"/>
          </w:tcPr>
          <w:p w14:paraId="5595E821" w14:textId="77777777" w:rsidR="0029761B" w:rsidRPr="006C189C" w:rsidRDefault="0029761B" w:rsidP="00D23A68">
            <w:pPr>
              <w:pStyle w:val="Bullet2"/>
              <w:ind w:left="-104"/>
              <w:jc w:val="center"/>
            </w:pPr>
          </w:p>
        </w:tc>
      </w:tr>
      <w:tr w:rsidR="0029761B" w:rsidRPr="006C189C" w14:paraId="097DC00A" w14:textId="77777777" w:rsidTr="00D23A68">
        <w:tc>
          <w:tcPr>
            <w:tcW w:w="633" w:type="dxa"/>
          </w:tcPr>
          <w:p w14:paraId="08F6565B" w14:textId="0513C40D" w:rsidR="0029761B" w:rsidRDefault="00FB7769" w:rsidP="00D23A68">
            <w:pPr>
              <w:spacing w:before="80" w:after="80"/>
              <w:jc w:val="right"/>
              <w:rPr>
                <w:rFonts w:ascii="Times New Roman" w:hAnsi="Times New Roman" w:cs="Times New Roman"/>
              </w:rPr>
            </w:pPr>
            <w:r>
              <w:rPr>
                <w:rFonts w:ascii="Times New Roman" w:hAnsi="Times New Roman" w:cs="Times New Roman"/>
              </w:rPr>
              <w:lastRenderedPageBreak/>
              <w:t>6.3</w:t>
            </w:r>
          </w:p>
        </w:tc>
        <w:tc>
          <w:tcPr>
            <w:tcW w:w="7822" w:type="dxa"/>
            <w:vAlign w:val="center"/>
          </w:tcPr>
          <w:p w14:paraId="6D5B9C66" w14:textId="6254D9E6" w:rsidR="0029761B" w:rsidRPr="00090535" w:rsidRDefault="00FB7769" w:rsidP="00CD6688">
            <w:pPr>
              <w:pStyle w:val="Bullet1"/>
            </w:pPr>
            <w:r w:rsidRPr="00090535">
              <w:t>Statement of the agreement to co-operate and support each other in their respective parenting roles.</w:t>
            </w:r>
          </w:p>
        </w:tc>
        <w:tc>
          <w:tcPr>
            <w:tcW w:w="900" w:type="dxa"/>
            <w:vAlign w:val="center"/>
          </w:tcPr>
          <w:p w14:paraId="6E8BEFDC" w14:textId="74A07A30" w:rsidR="0029761B" w:rsidRPr="006C189C" w:rsidRDefault="00744C54" w:rsidP="00D23A68">
            <w:pPr>
              <w:pStyle w:val="Bullet2"/>
              <w:ind w:left="-104"/>
              <w:jc w:val="center"/>
            </w:pPr>
            <w:r w:rsidRPr="00437BB1">
              <w:rPr>
                <w:sz w:val="40"/>
                <w:szCs w:val="40"/>
              </w:rPr>
              <w:sym w:font="Wingdings 2" w:char="F0A3"/>
            </w:r>
          </w:p>
        </w:tc>
      </w:tr>
      <w:tr w:rsidR="00FB7769" w:rsidRPr="006C189C" w14:paraId="391DF444" w14:textId="77777777" w:rsidTr="00D23A68">
        <w:tc>
          <w:tcPr>
            <w:tcW w:w="633" w:type="dxa"/>
          </w:tcPr>
          <w:p w14:paraId="18C479BB" w14:textId="4FDDEC9E" w:rsidR="00FB7769" w:rsidRDefault="00FB7769" w:rsidP="00D23A68">
            <w:pPr>
              <w:spacing w:before="80" w:after="80"/>
              <w:jc w:val="right"/>
              <w:rPr>
                <w:rFonts w:ascii="Times New Roman" w:hAnsi="Times New Roman" w:cs="Times New Roman"/>
              </w:rPr>
            </w:pPr>
            <w:r>
              <w:rPr>
                <w:rFonts w:ascii="Times New Roman" w:hAnsi="Times New Roman" w:cs="Times New Roman"/>
              </w:rPr>
              <w:t>6.4</w:t>
            </w:r>
          </w:p>
        </w:tc>
        <w:tc>
          <w:tcPr>
            <w:tcW w:w="7822" w:type="dxa"/>
            <w:vAlign w:val="center"/>
          </w:tcPr>
          <w:p w14:paraId="447EC87C" w14:textId="47377CC0" w:rsidR="00FB7769" w:rsidRPr="00090535" w:rsidRDefault="00FB7769" w:rsidP="00CD6688">
            <w:pPr>
              <w:pStyle w:val="Bullet1"/>
            </w:pPr>
            <w:r w:rsidRPr="00090535">
              <w:t>Provisions for education and upbringing.</w:t>
            </w:r>
          </w:p>
        </w:tc>
        <w:tc>
          <w:tcPr>
            <w:tcW w:w="900" w:type="dxa"/>
            <w:vAlign w:val="center"/>
          </w:tcPr>
          <w:p w14:paraId="4EDE16CF" w14:textId="2CDEF3C6" w:rsidR="00FB7769" w:rsidRPr="006C189C" w:rsidRDefault="00744C54" w:rsidP="00D23A68">
            <w:pPr>
              <w:pStyle w:val="Bullet2"/>
              <w:ind w:left="-104"/>
              <w:jc w:val="center"/>
            </w:pPr>
            <w:r w:rsidRPr="00437BB1">
              <w:rPr>
                <w:sz w:val="40"/>
                <w:szCs w:val="40"/>
              </w:rPr>
              <w:sym w:font="Wingdings 2" w:char="F0A3"/>
            </w:r>
          </w:p>
        </w:tc>
      </w:tr>
      <w:tr w:rsidR="0029761B" w:rsidRPr="006C189C" w14:paraId="38F57E91" w14:textId="77777777" w:rsidTr="00D23A68">
        <w:tc>
          <w:tcPr>
            <w:tcW w:w="633" w:type="dxa"/>
          </w:tcPr>
          <w:p w14:paraId="1F10D16B" w14:textId="77777777" w:rsidR="0029761B" w:rsidRDefault="0029761B" w:rsidP="00D23A68">
            <w:pPr>
              <w:spacing w:before="80" w:after="80"/>
              <w:jc w:val="right"/>
              <w:rPr>
                <w:rFonts w:ascii="Times New Roman" w:hAnsi="Times New Roman" w:cs="Times New Roman"/>
              </w:rPr>
            </w:pPr>
          </w:p>
        </w:tc>
        <w:tc>
          <w:tcPr>
            <w:tcW w:w="7822" w:type="dxa"/>
            <w:vAlign w:val="center"/>
          </w:tcPr>
          <w:p w14:paraId="633EAAD8" w14:textId="3681FE70" w:rsidR="0029761B" w:rsidRPr="00CD6688" w:rsidRDefault="00FB7769" w:rsidP="00CD6688">
            <w:pPr>
              <w:pStyle w:val="Bullet2"/>
              <w:ind w:hanging="288"/>
            </w:pPr>
            <w:r w:rsidRPr="00CD6688">
              <w:t>.1</w:t>
            </w:r>
            <w:r w:rsidRPr="00CD6688">
              <w:tab/>
              <w:t>Type of education.</w:t>
            </w:r>
          </w:p>
        </w:tc>
        <w:tc>
          <w:tcPr>
            <w:tcW w:w="900" w:type="dxa"/>
            <w:vAlign w:val="center"/>
          </w:tcPr>
          <w:p w14:paraId="762D0A6A" w14:textId="77777777" w:rsidR="0029761B" w:rsidRPr="006C189C" w:rsidRDefault="0029761B" w:rsidP="00D23A68">
            <w:pPr>
              <w:pStyle w:val="Bullet2"/>
              <w:ind w:left="-104"/>
              <w:jc w:val="center"/>
            </w:pPr>
          </w:p>
        </w:tc>
      </w:tr>
      <w:tr w:rsidR="00FB7769" w:rsidRPr="006C189C" w14:paraId="32DB3548" w14:textId="77777777" w:rsidTr="00D23A68">
        <w:tc>
          <w:tcPr>
            <w:tcW w:w="633" w:type="dxa"/>
          </w:tcPr>
          <w:p w14:paraId="62A99640" w14:textId="77777777" w:rsidR="00FB7769" w:rsidRDefault="00FB7769" w:rsidP="00D23A68">
            <w:pPr>
              <w:spacing w:before="80" w:after="80"/>
              <w:jc w:val="right"/>
              <w:rPr>
                <w:rFonts w:ascii="Times New Roman" w:hAnsi="Times New Roman" w:cs="Times New Roman"/>
              </w:rPr>
            </w:pPr>
          </w:p>
        </w:tc>
        <w:tc>
          <w:tcPr>
            <w:tcW w:w="7822" w:type="dxa"/>
            <w:vAlign w:val="center"/>
          </w:tcPr>
          <w:p w14:paraId="1EF5F456" w14:textId="6BA395D3" w:rsidR="00FB7769" w:rsidRPr="00CD6688" w:rsidRDefault="00FB7769" w:rsidP="00CD6688">
            <w:pPr>
              <w:pStyle w:val="Bullet2"/>
              <w:ind w:hanging="288"/>
            </w:pPr>
            <w:r w:rsidRPr="00CD6688">
              <w:t>.2</w:t>
            </w:r>
            <w:r w:rsidRPr="00CD6688">
              <w:tab/>
              <w:t>Type of religious instruction.</w:t>
            </w:r>
          </w:p>
        </w:tc>
        <w:tc>
          <w:tcPr>
            <w:tcW w:w="900" w:type="dxa"/>
            <w:vAlign w:val="center"/>
          </w:tcPr>
          <w:p w14:paraId="5CAB4DF9" w14:textId="77777777" w:rsidR="00FB7769" w:rsidRPr="006C189C" w:rsidRDefault="00FB7769" w:rsidP="00D23A68">
            <w:pPr>
              <w:pStyle w:val="Bullet2"/>
              <w:ind w:left="-104"/>
              <w:jc w:val="center"/>
            </w:pPr>
          </w:p>
        </w:tc>
      </w:tr>
      <w:tr w:rsidR="00FB7769" w:rsidRPr="006C189C" w14:paraId="6A64D77A" w14:textId="77777777" w:rsidTr="00D23A68">
        <w:tc>
          <w:tcPr>
            <w:tcW w:w="633" w:type="dxa"/>
          </w:tcPr>
          <w:p w14:paraId="5D66857C" w14:textId="77777777" w:rsidR="00FB7769" w:rsidRDefault="00FB7769" w:rsidP="00D23A68">
            <w:pPr>
              <w:spacing w:before="80" w:after="80"/>
              <w:jc w:val="right"/>
              <w:rPr>
                <w:rFonts w:ascii="Times New Roman" w:hAnsi="Times New Roman" w:cs="Times New Roman"/>
              </w:rPr>
            </w:pPr>
          </w:p>
        </w:tc>
        <w:tc>
          <w:tcPr>
            <w:tcW w:w="7822" w:type="dxa"/>
            <w:vAlign w:val="center"/>
          </w:tcPr>
          <w:p w14:paraId="411BDDC8" w14:textId="52A603E0" w:rsidR="00FB7769" w:rsidRPr="00CD6688" w:rsidRDefault="00FB7769" w:rsidP="00CD6688">
            <w:pPr>
              <w:pStyle w:val="Bullet2"/>
              <w:ind w:hanging="288"/>
            </w:pPr>
            <w:r w:rsidRPr="00CD6688">
              <w:t>.3</w:t>
            </w:r>
            <w:r w:rsidRPr="00CD6688">
              <w:tab/>
              <w:t>Other aspects of child(ren)’s upbringing.</w:t>
            </w:r>
          </w:p>
        </w:tc>
        <w:tc>
          <w:tcPr>
            <w:tcW w:w="900" w:type="dxa"/>
            <w:vAlign w:val="center"/>
          </w:tcPr>
          <w:p w14:paraId="65182589" w14:textId="77777777" w:rsidR="00FB7769" w:rsidRPr="006C189C" w:rsidRDefault="00FB7769" w:rsidP="00D23A68">
            <w:pPr>
              <w:pStyle w:val="Bullet2"/>
              <w:ind w:left="-104"/>
              <w:jc w:val="center"/>
            </w:pPr>
          </w:p>
        </w:tc>
      </w:tr>
      <w:tr w:rsidR="00FB7769" w:rsidRPr="006C189C" w14:paraId="14D1E0B4" w14:textId="77777777" w:rsidTr="00D23A68">
        <w:tc>
          <w:tcPr>
            <w:tcW w:w="633" w:type="dxa"/>
          </w:tcPr>
          <w:p w14:paraId="12D91529" w14:textId="6916C881" w:rsidR="00FB7769" w:rsidRDefault="00FB7769" w:rsidP="00D23A68">
            <w:pPr>
              <w:spacing w:before="80" w:after="80"/>
              <w:jc w:val="right"/>
              <w:rPr>
                <w:rFonts w:ascii="Times New Roman" w:hAnsi="Times New Roman" w:cs="Times New Roman"/>
              </w:rPr>
            </w:pPr>
            <w:r>
              <w:rPr>
                <w:rFonts w:ascii="Times New Roman" w:hAnsi="Times New Roman" w:cs="Times New Roman"/>
              </w:rPr>
              <w:t>6.5</w:t>
            </w:r>
          </w:p>
        </w:tc>
        <w:tc>
          <w:tcPr>
            <w:tcW w:w="7822" w:type="dxa"/>
            <w:vAlign w:val="center"/>
          </w:tcPr>
          <w:p w14:paraId="2D0D79E5" w14:textId="0FAAEEF6" w:rsidR="00FB7769" w:rsidRPr="00090535" w:rsidRDefault="00FB7769" w:rsidP="00CD6688">
            <w:pPr>
              <w:pStyle w:val="Bullet1"/>
            </w:pPr>
            <w:r w:rsidRPr="00090535">
              <w:t xml:space="preserve">Provision for right of first refusal. </w:t>
            </w:r>
            <w:r>
              <w:t>(Note that rights of first refusal for short periods (e.g., two hours) of parenting time can be impractical and lead to increased conflict.)</w:t>
            </w:r>
          </w:p>
        </w:tc>
        <w:tc>
          <w:tcPr>
            <w:tcW w:w="900" w:type="dxa"/>
            <w:vAlign w:val="center"/>
          </w:tcPr>
          <w:p w14:paraId="790A2246" w14:textId="533532AF" w:rsidR="00FB7769" w:rsidRPr="006C189C" w:rsidRDefault="00744C54" w:rsidP="00D23A68">
            <w:pPr>
              <w:pStyle w:val="Bullet2"/>
              <w:ind w:left="-104"/>
              <w:jc w:val="center"/>
            </w:pPr>
            <w:r w:rsidRPr="00437BB1">
              <w:rPr>
                <w:sz w:val="40"/>
                <w:szCs w:val="40"/>
              </w:rPr>
              <w:sym w:font="Wingdings 2" w:char="F0A3"/>
            </w:r>
          </w:p>
        </w:tc>
      </w:tr>
      <w:tr w:rsidR="00FB7769" w:rsidRPr="006C189C" w14:paraId="2C6B4F30" w14:textId="77777777" w:rsidTr="00D23A68">
        <w:tc>
          <w:tcPr>
            <w:tcW w:w="633" w:type="dxa"/>
          </w:tcPr>
          <w:p w14:paraId="20DBEC43" w14:textId="6806FF08" w:rsidR="00FB7769" w:rsidRDefault="00FB7769" w:rsidP="00D23A68">
            <w:pPr>
              <w:spacing w:before="80" w:after="80"/>
              <w:jc w:val="right"/>
              <w:rPr>
                <w:rFonts w:ascii="Times New Roman" w:hAnsi="Times New Roman" w:cs="Times New Roman"/>
              </w:rPr>
            </w:pPr>
            <w:r>
              <w:rPr>
                <w:rFonts w:ascii="Times New Roman" w:hAnsi="Times New Roman" w:cs="Times New Roman"/>
              </w:rPr>
              <w:t>6.6</w:t>
            </w:r>
          </w:p>
        </w:tc>
        <w:tc>
          <w:tcPr>
            <w:tcW w:w="7822" w:type="dxa"/>
            <w:vAlign w:val="center"/>
          </w:tcPr>
          <w:p w14:paraId="300390F8" w14:textId="2BC9B357" w:rsidR="00FB7769" w:rsidRPr="00090535" w:rsidRDefault="00FB7769" w:rsidP="00CD6688">
            <w:pPr>
              <w:pStyle w:val="Bullet1"/>
            </w:pPr>
            <w:r w:rsidRPr="00090535">
              <w:t xml:space="preserve">Views of child(ren) (see </w:t>
            </w:r>
            <w:r w:rsidRPr="00090535">
              <w:rPr>
                <w:i/>
              </w:rPr>
              <w:t>FLA</w:t>
            </w:r>
            <w:r w:rsidRPr="00090535">
              <w:t>, s. 37(2)(b)). If appropriate, a statement that the child(ren)’s wishes were taken into account in setting out the terms of the agreement.</w:t>
            </w:r>
          </w:p>
        </w:tc>
        <w:tc>
          <w:tcPr>
            <w:tcW w:w="900" w:type="dxa"/>
            <w:vAlign w:val="center"/>
          </w:tcPr>
          <w:p w14:paraId="13DD50A4" w14:textId="3BF2CFE9" w:rsidR="00FB7769" w:rsidRPr="006C189C" w:rsidRDefault="00744C54" w:rsidP="00D23A68">
            <w:pPr>
              <w:pStyle w:val="Bullet2"/>
              <w:ind w:left="-104"/>
              <w:jc w:val="center"/>
            </w:pPr>
            <w:r w:rsidRPr="00437BB1">
              <w:rPr>
                <w:sz w:val="40"/>
                <w:szCs w:val="40"/>
              </w:rPr>
              <w:sym w:font="Wingdings 2" w:char="F0A3"/>
            </w:r>
          </w:p>
        </w:tc>
      </w:tr>
      <w:tr w:rsidR="00FB7769" w:rsidRPr="006C189C" w14:paraId="10786915" w14:textId="77777777" w:rsidTr="00D23A68">
        <w:tc>
          <w:tcPr>
            <w:tcW w:w="633" w:type="dxa"/>
          </w:tcPr>
          <w:p w14:paraId="691C4A92" w14:textId="083A2C9A" w:rsidR="00FB7769" w:rsidRDefault="00FB7769" w:rsidP="00D23A68">
            <w:pPr>
              <w:spacing w:before="80" w:after="80"/>
              <w:jc w:val="right"/>
              <w:rPr>
                <w:rFonts w:ascii="Times New Roman" w:hAnsi="Times New Roman" w:cs="Times New Roman"/>
              </w:rPr>
            </w:pPr>
            <w:r>
              <w:rPr>
                <w:rFonts w:ascii="Times New Roman" w:hAnsi="Times New Roman" w:cs="Times New Roman"/>
              </w:rPr>
              <w:t>6.7</w:t>
            </w:r>
          </w:p>
        </w:tc>
        <w:tc>
          <w:tcPr>
            <w:tcW w:w="7822" w:type="dxa"/>
            <w:vAlign w:val="center"/>
          </w:tcPr>
          <w:p w14:paraId="7D65B3CD" w14:textId="7663F20A" w:rsidR="00FB7769" w:rsidRPr="00090535" w:rsidRDefault="00FB7769" w:rsidP="00CD6688">
            <w:pPr>
              <w:pStyle w:val="Bullet1"/>
            </w:pPr>
            <w:r w:rsidRPr="00090535">
              <w:t xml:space="preserve">Provision dealing with emergency care of child(ren). Also consider emergencies arising where the guardian is unable to act, and see </w:t>
            </w:r>
            <w:r w:rsidRPr="00090535">
              <w:rPr>
                <w:i/>
              </w:rPr>
              <w:t>FLA</w:t>
            </w:r>
            <w:r w:rsidRPr="00090535">
              <w:t>, ss. 43(2) and 55 to 57.</w:t>
            </w:r>
          </w:p>
        </w:tc>
        <w:tc>
          <w:tcPr>
            <w:tcW w:w="900" w:type="dxa"/>
            <w:vAlign w:val="center"/>
          </w:tcPr>
          <w:p w14:paraId="41AFCDD6" w14:textId="678F609E" w:rsidR="00FB7769" w:rsidRPr="006C189C" w:rsidRDefault="00744C54" w:rsidP="00D23A68">
            <w:pPr>
              <w:pStyle w:val="Bullet2"/>
              <w:ind w:left="-104"/>
              <w:jc w:val="center"/>
            </w:pPr>
            <w:r w:rsidRPr="00437BB1">
              <w:rPr>
                <w:sz w:val="40"/>
                <w:szCs w:val="40"/>
              </w:rPr>
              <w:sym w:font="Wingdings 2" w:char="F0A3"/>
            </w:r>
          </w:p>
        </w:tc>
      </w:tr>
      <w:tr w:rsidR="00FB7769" w:rsidRPr="006C189C" w14:paraId="6576A104" w14:textId="77777777" w:rsidTr="00D23A68">
        <w:tc>
          <w:tcPr>
            <w:tcW w:w="633" w:type="dxa"/>
          </w:tcPr>
          <w:p w14:paraId="6F8A2FA7" w14:textId="5A007086" w:rsidR="00FB7769" w:rsidRDefault="00FB7769" w:rsidP="00D23A68">
            <w:pPr>
              <w:spacing w:before="80" w:after="80"/>
              <w:jc w:val="right"/>
              <w:rPr>
                <w:rFonts w:ascii="Times New Roman" w:hAnsi="Times New Roman" w:cs="Times New Roman"/>
              </w:rPr>
            </w:pPr>
            <w:r>
              <w:rPr>
                <w:rFonts w:ascii="Times New Roman" w:hAnsi="Times New Roman" w:cs="Times New Roman"/>
              </w:rPr>
              <w:t>6.8</w:t>
            </w:r>
          </w:p>
        </w:tc>
        <w:tc>
          <w:tcPr>
            <w:tcW w:w="7822" w:type="dxa"/>
            <w:vAlign w:val="center"/>
          </w:tcPr>
          <w:p w14:paraId="23531394" w14:textId="47B22C43" w:rsidR="00FB7769" w:rsidRPr="00090535" w:rsidRDefault="00FB7769" w:rsidP="00CD6688">
            <w:pPr>
              <w:pStyle w:val="Bullet1"/>
            </w:pPr>
            <w:r w:rsidRPr="00090535">
              <w:t xml:space="preserve">Provision for death of parent or guardian. (see </w:t>
            </w:r>
            <w:r w:rsidRPr="00090535">
              <w:rPr>
                <w:i/>
              </w:rPr>
              <w:t>FLA</w:t>
            </w:r>
            <w:r w:rsidRPr="00090535">
              <w:t>, ss. 53 to 57).</w:t>
            </w:r>
          </w:p>
        </w:tc>
        <w:tc>
          <w:tcPr>
            <w:tcW w:w="900" w:type="dxa"/>
            <w:vAlign w:val="center"/>
          </w:tcPr>
          <w:p w14:paraId="4522DC9F" w14:textId="74C1E8CE" w:rsidR="00FB7769" w:rsidRPr="006C189C" w:rsidRDefault="00744C54" w:rsidP="00D23A68">
            <w:pPr>
              <w:pStyle w:val="Bullet2"/>
              <w:ind w:left="-104"/>
              <w:jc w:val="center"/>
            </w:pPr>
            <w:r w:rsidRPr="00437BB1">
              <w:rPr>
                <w:sz w:val="40"/>
                <w:szCs w:val="40"/>
              </w:rPr>
              <w:sym w:font="Wingdings 2" w:char="F0A3"/>
            </w:r>
          </w:p>
        </w:tc>
      </w:tr>
      <w:tr w:rsidR="00FB7769" w:rsidRPr="006C189C" w14:paraId="1D77B041" w14:textId="77777777" w:rsidTr="00D23A68">
        <w:tc>
          <w:tcPr>
            <w:tcW w:w="633" w:type="dxa"/>
          </w:tcPr>
          <w:p w14:paraId="6D979C1A" w14:textId="2A3C5238" w:rsidR="00FB7769" w:rsidRDefault="00FB7769" w:rsidP="00D23A68">
            <w:pPr>
              <w:spacing w:before="80" w:after="80"/>
              <w:jc w:val="right"/>
              <w:rPr>
                <w:rFonts w:ascii="Times New Roman" w:hAnsi="Times New Roman" w:cs="Times New Roman"/>
              </w:rPr>
            </w:pPr>
            <w:r>
              <w:rPr>
                <w:rFonts w:ascii="Times New Roman" w:hAnsi="Times New Roman" w:cs="Times New Roman"/>
              </w:rPr>
              <w:t>6.9</w:t>
            </w:r>
          </w:p>
        </w:tc>
        <w:tc>
          <w:tcPr>
            <w:tcW w:w="7822" w:type="dxa"/>
            <w:vAlign w:val="center"/>
          </w:tcPr>
          <w:p w14:paraId="6C4C83C9" w14:textId="07E62E2D" w:rsidR="00FB7769" w:rsidRPr="00090535" w:rsidRDefault="00FB7769" w:rsidP="00CD6688">
            <w:pPr>
              <w:pStyle w:val="Bullet1"/>
            </w:pPr>
            <w:r w:rsidRPr="00090535">
              <w:t xml:space="preserve">Provision for right </w:t>
            </w:r>
            <w:r>
              <w:t xml:space="preserve">of, </w:t>
            </w:r>
            <w:r w:rsidRPr="00090535">
              <w:t xml:space="preserve">or restriction </w:t>
            </w:r>
            <w:r>
              <w:t xml:space="preserve">against, </w:t>
            </w:r>
            <w:r w:rsidRPr="00090535">
              <w:t xml:space="preserve">a guardian to move with child(ren). Review </w:t>
            </w:r>
            <w:r w:rsidRPr="00090535">
              <w:rPr>
                <w:i/>
              </w:rPr>
              <w:t>FLA</w:t>
            </w:r>
            <w:r w:rsidRPr="00090535">
              <w:t>, Part 4, Division 6 (Relocation).</w:t>
            </w:r>
          </w:p>
        </w:tc>
        <w:tc>
          <w:tcPr>
            <w:tcW w:w="900" w:type="dxa"/>
            <w:vAlign w:val="center"/>
          </w:tcPr>
          <w:p w14:paraId="4E68970D" w14:textId="3532ECD1" w:rsidR="00FB7769" w:rsidRPr="006C189C" w:rsidRDefault="00744C54" w:rsidP="00D23A68">
            <w:pPr>
              <w:pStyle w:val="Bullet2"/>
              <w:ind w:left="-104"/>
              <w:jc w:val="center"/>
            </w:pPr>
            <w:r w:rsidRPr="00437BB1">
              <w:rPr>
                <w:sz w:val="40"/>
                <w:szCs w:val="40"/>
              </w:rPr>
              <w:sym w:font="Wingdings 2" w:char="F0A3"/>
            </w:r>
          </w:p>
        </w:tc>
      </w:tr>
      <w:tr w:rsidR="00FB7769" w:rsidRPr="006C189C" w14:paraId="44212C6D" w14:textId="77777777" w:rsidTr="00D23A68">
        <w:tc>
          <w:tcPr>
            <w:tcW w:w="633" w:type="dxa"/>
          </w:tcPr>
          <w:p w14:paraId="2E67F4F5" w14:textId="77777777" w:rsidR="00FB7769" w:rsidRDefault="00FB7769" w:rsidP="00D23A68">
            <w:pPr>
              <w:spacing w:before="80" w:after="80"/>
              <w:jc w:val="right"/>
              <w:rPr>
                <w:rFonts w:ascii="Times New Roman" w:hAnsi="Times New Roman" w:cs="Times New Roman"/>
              </w:rPr>
            </w:pPr>
          </w:p>
        </w:tc>
        <w:tc>
          <w:tcPr>
            <w:tcW w:w="7822" w:type="dxa"/>
            <w:vAlign w:val="center"/>
          </w:tcPr>
          <w:p w14:paraId="652D2050" w14:textId="67588505" w:rsidR="00FB7769" w:rsidRPr="00CD6688" w:rsidRDefault="00FB7769" w:rsidP="00CD6688">
            <w:pPr>
              <w:pStyle w:val="Bullet2"/>
              <w:ind w:hanging="288"/>
            </w:pPr>
            <w:r w:rsidRPr="00CD6688">
              <w:t>.1</w:t>
            </w:r>
            <w:r w:rsidRPr="00CD6688">
              <w:tab/>
              <w:t>Provision that a guardian must not move ordinary residence of the child(ren) outside a specified area without either the written consent of the other guardian(s) or a court order. Advise client as to what constitutes a “relocation”. Metro Vancouver is large and moves within it may not constitute a relocation but can be very inconvenient for parenting.</w:t>
            </w:r>
          </w:p>
        </w:tc>
        <w:tc>
          <w:tcPr>
            <w:tcW w:w="900" w:type="dxa"/>
            <w:vAlign w:val="center"/>
          </w:tcPr>
          <w:p w14:paraId="0F3D7794" w14:textId="77777777" w:rsidR="00FB7769" w:rsidRPr="006C189C" w:rsidRDefault="00FB7769" w:rsidP="00D23A68">
            <w:pPr>
              <w:pStyle w:val="Bullet2"/>
              <w:ind w:left="-104"/>
              <w:jc w:val="center"/>
            </w:pPr>
          </w:p>
        </w:tc>
      </w:tr>
      <w:tr w:rsidR="00FB7769" w:rsidRPr="006C189C" w14:paraId="3FBEBD65" w14:textId="77777777" w:rsidTr="00D23A68">
        <w:tc>
          <w:tcPr>
            <w:tcW w:w="633" w:type="dxa"/>
          </w:tcPr>
          <w:p w14:paraId="452A55AD" w14:textId="77777777" w:rsidR="00FB7769" w:rsidRDefault="00FB7769" w:rsidP="00D23A68">
            <w:pPr>
              <w:spacing w:before="80" w:after="80"/>
              <w:jc w:val="right"/>
              <w:rPr>
                <w:rFonts w:ascii="Times New Roman" w:hAnsi="Times New Roman" w:cs="Times New Roman"/>
              </w:rPr>
            </w:pPr>
          </w:p>
        </w:tc>
        <w:tc>
          <w:tcPr>
            <w:tcW w:w="7822" w:type="dxa"/>
            <w:vAlign w:val="center"/>
          </w:tcPr>
          <w:p w14:paraId="042594F5" w14:textId="51201C55" w:rsidR="00FB7769" w:rsidRPr="00CD6688" w:rsidRDefault="00FB7769" w:rsidP="00CD6688">
            <w:pPr>
              <w:pStyle w:val="Bullet2"/>
              <w:ind w:hanging="288"/>
            </w:pPr>
            <w:r w:rsidRPr="00CD6688">
              <w:t>.2</w:t>
            </w:r>
            <w:r w:rsidRPr="00CD6688">
              <w:tab/>
              <w:t>Provision that before any move the relocating guardian must notify all other guardians of the date of the move and the new telephone number and address. Specific length of time for notice to be given prior to move.</w:t>
            </w:r>
          </w:p>
        </w:tc>
        <w:tc>
          <w:tcPr>
            <w:tcW w:w="900" w:type="dxa"/>
            <w:vAlign w:val="center"/>
          </w:tcPr>
          <w:p w14:paraId="30D03CF1" w14:textId="77777777" w:rsidR="00FB7769" w:rsidRPr="006C189C" w:rsidRDefault="00FB7769" w:rsidP="00D23A68">
            <w:pPr>
              <w:pStyle w:val="Bullet2"/>
              <w:ind w:left="-104"/>
              <w:jc w:val="center"/>
            </w:pPr>
          </w:p>
        </w:tc>
      </w:tr>
      <w:tr w:rsidR="00FB7769" w:rsidRPr="006C189C" w14:paraId="250E219E" w14:textId="77777777" w:rsidTr="00D23A68">
        <w:tc>
          <w:tcPr>
            <w:tcW w:w="633" w:type="dxa"/>
          </w:tcPr>
          <w:p w14:paraId="4F47386E" w14:textId="77777777" w:rsidR="00FB7769" w:rsidRDefault="00FB7769" w:rsidP="00D23A68">
            <w:pPr>
              <w:spacing w:before="80" w:after="80"/>
              <w:jc w:val="right"/>
              <w:rPr>
                <w:rFonts w:ascii="Times New Roman" w:hAnsi="Times New Roman" w:cs="Times New Roman"/>
              </w:rPr>
            </w:pPr>
          </w:p>
        </w:tc>
        <w:tc>
          <w:tcPr>
            <w:tcW w:w="7822" w:type="dxa"/>
            <w:vAlign w:val="center"/>
          </w:tcPr>
          <w:p w14:paraId="7A4CB78A" w14:textId="5CE06126" w:rsidR="00FB7769" w:rsidRPr="00CD6688" w:rsidRDefault="00FB7769" w:rsidP="00CD6688">
            <w:pPr>
              <w:pStyle w:val="Bullet2"/>
              <w:ind w:hanging="288"/>
            </w:pPr>
            <w:r w:rsidRPr="00CD6688">
              <w:t>.3</w:t>
            </w:r>
            <w:r w:rsidRPr="00CD6688">
              <w:tab/>
              <w:t>Statement of who is to bear costs of parenting or contact time, including increased travel time, if a guardian moves outside a specified area.</w:t>
            </w:r>
          </w:p>
        </w:tc>
        <w:tc>
          <w:tcPr>
            <w:tcW w:w="900" w:type="dxa"/>
            <w:vAlign w:val="center"/>
          </w:tcPr>
          <w:p w14:paraId="6C2A1254" w14:textId="77777777" w:rsidR="00FB7769" w:rsidRPr="006C189C" w:rsidRDefault="00FB7769" w:rsidP="00D23A68">
            <w:pPr>
              <w:pStyle w:val="Bullet2"/>
              <w:ind w:left="-104"/>
              <w:jc w:val="center"/>
            </w:pPr>
          </w:p>
        </w:tc>
      </w:tr>
      <w:tr w:rsidR="00FB7769" w:rsidRPr="006C189C" w14:paraId="1D86D985" w14:textId="77777777" w:rsidTr="00D23A68">
        <w:tc>
          <w:tcPr>
            <w:tcW w:w="633" w:type="dxa"/>
          </w:tcPr>
          <w:p w14:paraId="76B7EB00" w14:textId="249A47B6" w:rsidR="00FB7769" w:rsidRDefault="00FB7769" w:rsidP="00D23A68">
            <w:pPr>
              <w:spacing w:before="80" w:after="80"/>
              <w:jc w:val="right"/>
              <w:rPr>
                <w:rFonts w:ascii="Times New Roman" w:hAnsi="Times New Roman" w:cs="Times New Roman"/>
              </w:rPr>
            </w:pPr>
            <w:r>
              <w:rPr>
                <w:rFonts w:ascii="Times New Roman" w:hAnsi="Times New Roman" w:cs="Times New Roman"/>
              </w:rPr>
              <w:t>6.10</w:t>
            </w:r>
          </w:p>
        </w:tc>
        <w:tc>
          <w:tcPr>
            <w:tcW w:w="7822" w:type="dxa"/>
            <w:vAlign w:val="center"/>
          </w:tcPr>
          <w:p w14:paraId="08BF449B" w14:textId="360586DA" w:rsidR="00FB7769" w:rsidRPr="00090535" w:rsidRDefault="00FB7769" w:rsidP="00CD6688">
            <w:pPr>
              <w:pStyle w:val="Bullet1"/>
            </w:pPr>
            <w:r w:rsidRPr="00090535">
              <w:t>Provision for taking the child(ren) out of the jurisdiction.</w:t>
            </w:r>
          </w:p>
        </w:tc>
        <w:tc>
          <w:tcPr>
            <w:tcW w:w="900" w:type="dxa"/>
            <w:vAlign w:val="center"/>
          </w:tcPr>
          <w:p w14:paraId="2CB7AD7A" w14:textId="213588A9" w:rsidR="00FB7769" w:rsidRPr="006C189C" w:rsidRDefault="00744C54" w:rsidP="00D23A68">
            <w:pPr>
              <w:pStyle w:val="Bullet2"/>
              <w:ind w:left="-104"/>
              <w:jc w:val="center"/>
            </w:pPr>
            <w:r w:rsidRPr="00437BB1">
              <w:rPr>
                <w:sz w:val="40"/>
                <w:szCs w:val="40"/>
              </w:rPr>
              <w:sym w:font="Wingdings 2" w:char="F0A3"/>
            </w:r>
          </w:p>
        </w:tc>
      </w:tr>
      <w:tr w:rsidR="00FB7769" w:rsidRPr="006C189C" w14:paraId="7FEF8E09" w14:textId="77777777" w:rsidTr="00D23A68">
        <w:tc>
          <w:tcPr>
            <w:tcW w:w="633" w:type="dxa"/>
          </w:tcPr>
          <w:p w14:paraId="4DA75778" w14:textId="77777777" w:rsidR="00FB7769" w:rsidRDefault="00FB7769" w:rsidP="00D23A68">
            <w:pPr>
              <w:spacing w:before="80" w:after="80"/>
              <w:jc w:val="right"/>
              <w:rPr>
                <w:rFonts w:ascii="Times New Roman" w:hAnsi="Times New Roman" w:cs="Times New Roman"/>
              </w:rPr>
            </w:pPr>
          </w:p>
        </w:tc>
        <w:tc>
          <w:tcPr>
            <w:tcW w:w="7822" w:type="dxa"/>
            <w:vAlign w:val="center"/>
          </w:tcPr>
          <w:p w14:paraId="27D36785" w14:textId="71E402CF" w:rsidR="00FB7769" w:rsidRPr="00CD6688" w:rsidRDefault="00FB7769" w:rsidP="00CD6688">
            <w:pPr>
              <w:pStyle w:val="Bullet2"/>
              <w:ind w:hanging="288"/>
            </w:pPr>
            <w:r w:rsidRPr="00CD6688">
              <w:t>.1</w:t>
            </w:r>
            <w:r w:rsidRPr="00CD6688">
              <w:tab/>
              <w:t>Signed consent of both parties required before passports are obtained for the child(ren), consent not to be unreasonably withheld.</w:t>
            </w:r>
          </w:p>
        </w:tc>
        <w:tc>
          <w:tcPr>
            <w:tcW w:w="900" w:type="dxa"/>
            <w:vAlign w:val="center"/>
          </w:tcPr>
          <w:p w14:paraId="74371362" w14:textId="77777777" w:rsidR="00FB7769" w:rsidRPr="006C189C" w:rsidRDefault="00FB7769" w:rsidP="00D23A68">
            <w:pPr>
              <w:pStyle w:val="Bullet2"/>
              <w:ind w:left="-104"/>
              <w:jc w:val="center"/>
            </w:pPr>
          </w:p>
        </w:tc>
      </w:tr>
      <w:tr w:rsidR="00FB7769" w:rsidRPr="006C189C" w14:paraId="5B328A9C" w14:textId="77777777" w:rsidTr="00D23A68">
        <w:tc>
          <w:tcPr>
            <w:tcW w:w="633" w:type="dxa"/>
          </w:tcPr>
          <w:p w14:paraId="7169F98E" w14:textId="77777777" w:rsidR="00FB7769" w:rsidRDefault="00FB7769" w:rsidP="00D23A68">
            <w:pPr>
              <w:spacing w:before="80" w:after="80"/>
              <w:jc w:val="right"/>
              <w:rPr>
                <w:rFonts w:ascii="Times New Roman" w:hAnsi="Times New Roman" w:cs="Times New Roman"/>
              </w:rPr>
            </w:pPr>
          </w:p>
        </w:tc>
        <w:tc>
          <w:tcPr>
            <w:tcW w:w="7822" w:type="dxa"/>
            <w:vAlign w:val="center"/>
          </w:tcPr>
          <w:p w14:paraId="09979DC6" w14:textId="3CFC717E" w:rsidR="00FB7769" w:rsidRPr="00CD6688" w:rsidRDefault="00FB7769" w:rsidP="00CD6688">
            <w:pPr>
              <w:pStyle w:val="Bullet2"/>
              <w:ind w:hanging="288"/>
            </w:pPr>
            <w:r w:rsidRPr="00CD6688">
              <w:t>.2</w:t>
            </w:r>
            <w:r w:rsidRPr="00CD6688">
              <w:tab/>
              <w:t>Provision that guardian(s) will provide passport (if necessary) for another to travel with child(ren), with travelling parent to provide itinerary, contact coordinates, and proof of adequate medical insurance. Consider provisions for timing and the cost of applications to compel provision of passports unreasonably withheld.</w:t>
            </w:r>
          </w:p>
        </w:tc>
        <w:tc>
          <w:tcPr>
            <w:tcW w:w="900" w:type="dxa"/>
            <w:vAlign w:val="center"/>
          </w:tcPr>
          <w:p w14:paraId="188C58AC" w14:textId="77777777" w:rsidR="00FB7769" w:rsidRPr="006C189C" w:rsidRDefault="00FB7769" w:rsidP="00D23A68">
            <w:pPr>
              <w:pStyle w:val="Bullet2"/>
              <w:ind w:left="-104"/>
              <w:jc w:val="center"/>
            </w:pPr>
          </w:p>
        </w:tc>
      </w:tr>
      <w:tr w:rsidR="00FB7769" w:rsidRPr="006C189C" w14:paraId="32EAAF2D" w14:textId="77777777" w:rsidTr="00D23A68">
        <w:tc>
          <w:tcPr>
            <w:tcW w:w="633" w:type="dxa"/>
          </w:tcPr>
          <w:p w14:paraId="7CF8AA04" w14:textId="77777777" w:rsidR="00FB7769" w:rsidRDefault="00FB7769" w:rsidP="00D23A68">
            <w:pPr>
              <w:spacing w:before="80" w:after="80"/>
              <w:jc w:val="right"/>
              <w:rPr>
                <w:rFonts w:ascii="Times New Roman" w:hAnsi="Times New Roman" w:cs="Times New Roman"/>
              </w:rPr>
            </w:pPr>
          </w:p>
        </w:tc>
        <w:tc>
          <w:tcPr>
            <w:tcW w:w="7822" w:type="dxa"/>
            <w:vAlign w:val="center"/>
          </w:tcPr>
          <w:p w14:paraId="6A9F5103" w14:textId="704F32FA" w:rsidR="00FB7769" w:rsidRPr="00CD6688" w:rsidRDefault="00FB7769" w:rsidP="00CD6688">
            <w:pPr>
              <w:pStyle w:val="Bullet2"/>
              <w:ind w:hanging="288"/>
            </w:pPr>
            <w:r w:rsidRPr="00CD6688">
              <w:t>.3</w:t>
            </w:r>
            <w:r w:rsidRPr="00CD6688">
              <w:tab/>
              <w:t>Provision that a party who takes the child(ren) outside the jurisdiction will be responsible for obtaining travel insurance for the child(ren) during the time away. If the party fails to obtain travel insurance, they will be solely responsible for the costs that would have been covered under a standard travel insurance policy.</w:t>
            </w:r>
          </w:p>
        </w:tc>
        <w:tc>
          <w:tcPr>
            <w:tcW w:w="900" w:type="dxa"/>
            <w:vAlign w:val="center"/>
          </w:tcPr>
          <w:p w14:paraId="7CF3E024" w14:textId="77777777" w:rsidR="00FB7769" w:rsidRPr="006C189C" w:rsidRDefault="00FB7769" w:rsidP="00D23A68">
            <w:pPr>
              <w:pStyle w:val="Bullet2"/>
              <w:ind w:left="-104"/>
              <w:jc w:val="center"/>
            </w:pPr>
          </w:p>
        </w:tc>
      </w:tr>
      <w:tr w:rsidR="00FB7769" w:rsidRPr="006C189C" w14:paraId="46499376" w14:textId="77777777" w:rsidTr="00D23A68">
        <w:tc>
          <w:tcPr>
            <w:tcW w:w="633" w:type="dxa"/>
          </w:tcPr>
          <w:p w14:paraId="6A7787B4" w14:textId="77777777" w:rsidR="00FB7769" w:rsidRDefault="00FB7769" w:rsidP="00D23A68">
            <w:pPr>
              <w:spacing w:before="80" w:after="80"/>
              <w:jc w:val="right"/>
              <w:rPr>
                <w:rFonts w:ascii="Times New Roman" w:hAnsi="Times New Roman" w:cs="Times New Roman"/>
              </w:rPr>
            </w:pPr>
          </w:p>
        </w:tc>
        <w:tc>
          <w:tcPr>
            <w:tcW w:w="7822" w:type="dxa"/>
            <w:vAlign w:val="center"/>
          </w:tcPr>
          <w:p w14:paraId="069DF769" w14:textId="6638995D" w:rsidR="00FB7769" w:rsidRPr="00CD6688" w:rsidRDefault="00FB7769" w:rsidP="00CD6688">
            <w:pPr>
              <w:pStyle w:val="Bullet2"/>
              <w:ind w:hanging="288"/>
            </w:pPr>
            <w:r w:rsidRPr="00CD6688">
              <w:t>.4</w:t>
            </w:r>
            <w:r w:rsidRPr="00CD6688">
              <w:tab/>
              <w:t xml:space="preserve">Consider whether parties wish to execute non-expiring travel letters at the time they execute agreement. Consider specific protocols for travel with children, including restrictions to countries that are signatories to the </w:t>
            </w:r>
            <w:r w:rsidRPr="00926BD5">
              <w:rPr>
                <w:i/>
                <w:iCs/>
              </w:rPr>
              <w:t>Hague Convention</w:t>
            </w:r>
            <w:r w:rsidR="003B66DA">
              <w:rPr>
                <w:i/>
                <w:iCs/>
              </w:rPr>
              <w:t xml:space="preserve"> on the Civil Aspects of International Child Abduction</w:t>
            </w:r>
            <w:r w:rsidRPr="00CD6688">
              <w:t>. Consider whether children should be restricted to travel on Canadian passports only.</w:t>
            </w:r>
          </w:p>
        </w:tc>
        <w:tc>
          <w:tcPr>
            <w:tcW w:w="900" w:type="dxa"/>
            <w:vAlign w:val="center"/>
          </w:tcPr>
          <w:p w14:paraId="752923A6" w14:textId="77777777" w:rsidR="00FB7769" w:rsidRPr="006C189C" w:rsidRDefault="00FB7769" w:rsidP="00D23A68">
            <w:pPr>
              <w:pStyle w:val="Bullet2"/>
              <w:ind w:left="-104"/>
              <w:jc w:val="center"/>
            </w:pPr>
          </w:p>
        </w:tc>
      </w:tr>
      <w:tr w:rsidR="0046588A" w:rsidRPr="006C189C" w14:paraId="07337D8C" w14:textId="77777777" w:rsidTr="00D23A68">
        <w:tc>
          <w:tcPr>
            <w:tcW w:w="633" w:type="dxa"/>
          </w:tcPr>
          <w:p w14:paraId="7C2AA39D" w14:textId="420C1CC2" w:rsidR="0046588A" w:rsidRDefault="0046588A" w:rsidP="00D23A68">
            <w:pPr>
              <w:spacing w:before="80" w:after="80"/>
              <w:jc w:val="right"/>
              <w:rPr>
                <w:rFonts w:ascii="Times New Roman" w:hAnsi="Times New Roman" w:cs="Times New Roman"/>
              </w:rPr>
            </w:pPr>
            <w:r>
              <w:rPr>
                <w:rFonts w:ascii="Times New Roman" w:hAnsi="Times New Roman" w:cs="Times New Roman"/>
              </w:rPr>
              <w:t>6.11</w:t>
            </w:r>
          </w:p>
        </w:tc>
        <w:tc>
          <w:tcPr>
            <w:tcW w:w="7822" w:type="dxa"/>
            <w:vAlign w:val="center"/>
          </w:tcPr>
          <w:p w14:paraId="0AD3BA32" w14:textId="0BB7FC68" w:rsidR="0046588A" w:rsidRPr="00090535" w:rsidRDefault="0046588A" w:rsidP="00CD6688">
            <w:pPr>
              <w:pStyle w:val="Bullet1"/>
            </w:pPr>
            <w:r w:rsidRPr="00090535">
              <w:t>Provisions with respect to introducing new partners to the children.</w:t>
            </w:r>
          </w:p>
        </w:tc>
        <w:tc>
          <w:tcPr>
            <w:tcW w:w="900" w:type="dxa"/>
            <w:vAlign w:val="center"/>
          </w:tcPr>
          <w:p w14:paraId="779AC2E3" w14:textId="667C40F9" w:rsidR="0046588A" w:rsidRPr="006C189C" w:rsidRDefault="00744C54" w:rsidP="00D23A68">
            <w:pPr>
              <w:pStyle w:val="Bullet2"/>
              <w:ind w:left="-104"/>
              <w:jc w:val="center"/>
            </w:pPr>
            <w:r w:rsidRPr="00437BB1">
              <w:rPr>
                <w:sz w:val="40"/>
                <w:szCs w:val="40"/>
              </w:rPr>
              <w:sym w:font="Wingdings 2" w:char="F0A3"/>
            </w:r>
          </w:p>
        </w:tc>
      </w:tr>
      <w:tr w:rsidR="0046588A" w:rsidRPr="006C189C" w14:paraId="6D10BF58" w14:textId="77777777" w:rsidTr="00D23A68">
        <w:tc>
          <w:tcPr>
            <w:tcW w:w="633" w:type="dxa"/>
          </w:tcPr>
          <w:p w14:paraId="7813A656" w14:textId="19893A79" w:rsidR="0046588A" w:rsidRDefault="0046588A" w:rsidP="00D23A68">
            <w:pPr>
              <w:spacing w:before="80" w:after="80"/>
              <w:jc w:val="right"/>
              <w:rPr>
                <w:rFonts w:ascii="Times New Roman" w:hAnsi="Times New Roman" w:cs="Times New Roman"/>
              </w:rPr>
            </w:pPr>
            <w:r>
              <w:rPr>
                <w:rFonts w:ascii="Times New Roman" w:hAnsi="Times New Roman" w:cs="Times New Roman"/>
              </w:rPr>
              <w:t>6.12</w:t>
            </w:r>
          </w:p>
        </w:tc>
        <w:tc>
          <w:tcPr>
            <w:tcW w:w="7822" w:type="dxa"/>
            <w:vAlign w:val="center"/>
          </w:tcPr>
          <w:p w14:paraId="24E1357E" w14:textId="368997AB" w:rsidR="0046588A" w:rsidRPr="00090535" w:rsidRDefault="0046588A" w:rsidP="00CD6688">
            <w:pPr>
              <w:pStyle w:val="Bullet1"/>
            </w:pPr>
            <w:r w:rsidRPr="00090535">
              <w:t>Administrative provisions</w:t>
            </w:r>
            <w:r>
              <w:t>/dispute resolution.</w:t>
            </w:r>
          </w:p>
        </w:tc>
        <w:tc>
          <w:tcPr>
            <w:tcW w:w="900" w:type="dxa"/>
            <w:vAlign w:val="center"/>
          </w:tcPr>
          <w:p w14:paraId="6ECDED2D" w14:textId="4065A2EA" w:rsidR="0046588A" w:rsidRPr="006C189C" w:rsidRDefault="00744C54" w:rsidP="00D23A68">
            <w:pPr>
              <w:pStyle w:val="Bullet2"/>
              <w:ind w:left="-104"/>
              <w:jc w:val="center"/>
            </w:pPr>
            <w:r w:rsidRPr="00437BB1">
              <w:rPr>
                <w:sz w:val="40"/>
                <w:szCs w:val="40"/>
              </w:rPr>
              <w:sym w:font="Wingdings 2" w:char="F0A3"/>
            </w:r>
          </w:p>
        </w:tc>
      </w:tr>
      <w:tr w:rsidR="0046588A" w:rsidRPr="006C189C" w14:paraId="23A0DA55" w14:textId="77777777" w:rsidTr="00D23A68">
        <w:tc>
          <w:tcPr>
            <w:tcW w:w="633" w:type="dxa"/>
          </w:tcPr>
          <w:p w14:paraId="38B7A783" w14:textId="77777777" w:rsidR="0046588A" w:rsidRDefault="0046588A" w:rsidP="00D23A68">
            <w:pPr>
              <w:spacing w:before="80" w:after="80"/>
              <w:jc w:val="right"/>
              <w:rPr>
                <w:rFonts w:ascii="Times New Roman" w:hAnsi="Times New Roman" w:cs="Times New Roman"/>
              </w:rPr>
            </w:pPr>
          </w:p>
        </w:tc>
        <w:tc>
          <w:tcPr>
            <w:tcW w:w="7822" w:type="dxa"/>
            <w:vAlign w:val="center"/>
          </w:tcPr>
          <w:p w14:paraId="78A21C16" w14:textId="1CD36562" w:rsidR="0046588A" w:rsidRPr="00CD6688" w:rsidRDefault="0046588A" w:rsidP="00CD6688">
            <w:pPr>
              <w:pStyle w:val="Bullet2"/>
              <w:ind w:hanging="288"/>
            </w:pPr>
            <w:r w:rsidRPr="00CD6688">
              <w:t>.1</w:t>
            </w:r>
            <w:r w:rsidRPr="00CD6688">
              <w:tab/>
              <w:t>Variation.</w:t>
            </w:r>
          </w:p>
        </w:tc>
        <w:tc>
          <w:tcPr>
            <w:tcW w:w="900" w:type="dxa"/>
            <w:vAlign w:val="center"/>
          </w:tcPr>
          <w:p w14:paraId="7E1C6D7A" w14:textId="77777777" w:rsidR="0046588A" w:rsidRPr="006C189C" w:rsidRDefault="0046588A" w:rsidP="00D23A68">
            <w:pPr>
              <w:pStyle w:val="Bullet2"/>
              <w:ind w:left="-104"/>
              <w:jc w:val="center"/>
            </w:pPr>
          </w:p>
        </w:tc>
      </w:tr>
      <w:tr w:rsidR="0046588A" w:rsidRPr="006C189C" w14:paraId="213EDBE8" w14:textId="77777777" w:rsidTr="00D23A68">
        <w:tc>
          <w:tcPr>
            <w:tcW w:w="633" w:type="dxa"/>
          </w:tcPr>
          <w:p w14:paraId="13054A7B" w14:textId="77777777" w:rsidR="0046588A" w:rsidRDefault="0046588A" w:rsidP="00D23A68">
            <w:pPr>
              <w:spacing w:before="80" w:after="80"/>
              <w:jc w:val="right"/>
              <w:rPr>
                <w:rFonts w:ascii="Times New Roman" w:hAnsi="Times New Roman" w:cs="Times New Roman"/>
              </w:rPr>
            </w:pPr>
          </w:p>
        </w:tc>
        <w:tc>
          <w:tcPr>
            <w:tcW w:w="7822" w:type="dxa"/>
            <w:vAlign w:val="center"/>
          </w:tcPr>
          <w:p w14:paraId="4D06FD6A" w14:textId="785427E6" w:rsidR="0046588A" w:rsidRPr="00CD6688" w:rsidRDefault="006E6BC5" w:rsidP="00CD6688">
            <w:pPr>
              <w:pStyle w:val="Bullet2"/>
              <w:ind w:hanging="288"/>
            </w:pPr>
            <w:r w:rsidRPr="00CD6688">
              <w:t>.2</w:t>
            </w:r>
            <w:r w:rsidRPr="00CD6688">
              <w:tab/>
              <w:t>Counselling.</w:t>
            </w:r>
          </w:p>
        </w:tc>
        <w:tc>
          <w:tcPr>
            <w:tcW w:w="900" w:type="dxa"/>
            <w:vAlign w:val="center"/>
          </w:tcPr>
          <w:p w14:paraId="2034B635" w14:textId="77777777" w:rsidR="0046588A" w:rsidRPr="006C189C" w:rsidRDefault="0046588A" w:rsidP="00D23A68">
            <w:pPr>
              <w:pStyle w:val="Bullet2"/>
              <w:ind w:left="-104"/>
              <w:jc w:val="center"/>
            </w:pPr>
          </w:p>
        </w:tc>
      </w:tr>
      <w:tr w:rsidR="006E6BC5" w:rsidRPr="006C189C" w14:paraId="230E90D7" w14:textId="77777777" w:rsidTr="00D23A68">
        <w:tc>
          <w:tcPr>
            <w:tcW w:w="633" w:type="dxa"/>
          </w:tcPr>
          <w:p w14:paraId="453D0895" w14:textId="77777777" w:rsidR="006E6BC5" w:rsidRDefault="006E6BC5" w:rsidP="00D23A68">
            <w:pPr>
              <w:spacing w:before="80" w:after="80"/>
              <w:jc w:val="right"/>
              <w:rPr>
                <w:rFonts w:ascii="Times New Roman" w:hAnsi="Times New Roman" w:cs="Times New Roman"/>
              </w:rPr>
            </w:pPr>
          </w:p>
        </w:tc>
        <w:tc>
          <w:tcPr>
            <w:tcW w:w="7822" w:type="dxa"/>
            <w:vAlign w:val="center"/>
          </w:tcPr>
          <w:p w14:paraId="517F0D93" w14:textId="640258B3" w:rsidR="006E6BC5" w:rsidRPr="00CD6688" w:rsidRDefault="006E6BC5" w:rsidP="00CD6688">
            <w:pPr>
              <w:pStyle w:val="Bullet2"/>
              <w:ind w:hanging="288"/>
            </w:pPr>
            <w:r w:rsidRPr="00CD6688">
              <w:t>.3</w:t>
            </w:r>
            <w:r w:rsidRPr="00CD6688">
              <w:tab/>
              <w:t>Mediation.</w:t>
            </w:r>
          </w:p>
        </w:tc>
        <w:tc>
          <w:tcPr>
            <w:tcW w:w="900" w:type="dxa"/>
            <w:vAlign w:val="center"/>
          </w:tcPr>
          <w:p w14:paraId="1238AB41" w14:textId="77777777" w:rsidR="006E6BC5" w:rsidRPr="006C189C" w:rsidRDefault="006E6BC5" w:rsidP="00D23A68">
            <w:pPr>
              <w:pStyle w:val="Bullet2"/>
              <w:ind w:left="-104"/>
              <w:jc w:val="center"/>
            </w:pPr>
          </w:p>
        </w:tc>
      </w:tr>
      <w:tr w:rsidR="006E6BC5" w:rsidRPr="006C189C" w14:paraId="5A51C88C" w14:textId="77777777" w:rsidTr="00D23A68">
        <w:tc>
          <w:tcPr>
            <w:tcW w:w="633" w:type="dxa"/>
          </w:tcPr>
          <w:p w14:paraId="13D9A7A2" w14:textId="77777777" w:rsidR="006E6BC5" w:rsidRDefault="006E6BC5" w:rsidP="00D23A68">
            <w:pPr>
              <w:spacing w:before="80" w:after="80"/>
              <w:jc w:val="right"/>
              <w:rPr>
                <w:rFonts w:ascii="Times New Roman" w:hAnsi="Times New Roman" w:cs="Times New Roman"/>
              </w:rPr>
            </w:pPr>
          </w:p>
        </w:tc>
        <w:tc>
          <w:tcPr>
            <w:tcW w:w="7822" w:type="dxa"/>
            <w:vAlign w:val="center"/>
          </w:tcPr>
          <w:p w14:paraId="2000A794" w14:textId="21DC6173" w:rsidR="006E6BC5" w:rsidRPr="00CD6688" w:rsidRDefault="006E6BC5" w:rsidP="00CD6688">
            <w:pPr>
              <w:pStyle w:val="Bullet2"/>
              <w:ind w:hanging="288"/>
            </w:pPr>
            <w:r w:rsidRPr="00CD6688">
              <w:t>.4</w:t>
            </w:r>
            <w:r w:rsidRPr="00CD6688">
              <w:tab/>
              <w:t>Parenting coordinator.</w:t>
            </w:r>
          </w:p>
        </w:tc>
        <w:tc>
          <w:tcPr>
            <w:tcW w:w="900" w:type="dxa"/>
            <w:vAlign w:val="center"/>
          </w:tcPr>
          <w:p w14:paraId="5429954F" w14:textId="77777777" w:rsidR="006E6BC5" w:rsidRPr="006C189C" w:rsidRDefault="006E6BC5" w:rsidP="00D23A68">
            <w:pPr>
              <w:pStyle w:val="Bullet2"/>
              <w:ind w:left="-104"/>
              <w:jc w:val="center"/>
            </w:pPr>
          </w:p>
        </w:tc>
      </w:tr>
      <w:tr w:rsidR="006E6BC5" w:rsidRPr="006C189C" w14:paraId="31F6E4F4" w14:textId="77777777" w:rsidTr="00D23A68">
        <w:tc>
          <w:tcPr>
            <w:tcW w:w="633" w:type="dxa"/>
          </w:tcPr>
          <w:p w14:paraId="1349F216" w14:textId="77777777" w:rsidR="006E6BC5" w:rsidRDefault="006E6BC5" w:rsidP="00D23A68">
            <w:pPr>
              <w:spacing w:before="80" w:after="80"/>
              <w:jc w:val="right"/>
              <w:rPr>
                <w:rFonts w:ascii="Times New Roman" w:hAnsi="Times New Roman" w:cs="Times New Roman"/>
              </w:rPr>
            </w:pPr>
          </w:p>
        </w:tc>
        <w:tc>
          <w:tcPr>
            <w:tcW w:w="7822" w:type="dxa"/>
            <w:vAlign w:val="center"/>
          </w:tcPr>
          <w:p w14:paraId="16D8ECFE" w14:textId="44551C43" w:rsidR="006E6BC5" w:rsidRPr="00CD6688" w:rsidRDefault="006E6BC5" w:rsidP="00CD6688">
            <w:pPr>
              <w:pStyle w:val="Bullet2"/>
              <w:ind w:hanging="288"/>
            </w:pPr>
            <w:r w:rsidRPr="00CD6688">
              <w:t>.5</w:t>
            </w:r>
            <w:r w:rsidRPr="00CD6688">
              <w:tab/>
              <w:t>Arbitration.</w:t>
            </w:r>
          </w:p>
        </w:tc>
        <w:tc>
          <w:tcPr>
            <w:tcW w:w="900" w:type="dxa"/>
            <w:vAlign w:val="center"/>
          </w:tcPr>
          <w:p w14:paraId="1B088C31" w14:textId="77777777" w:rsidR="006E6BC5" w:rsidRPr="006C189C" w:rsidRDefault="006E6BC5" w:rsidP="00D23A68">
            <w:pPr>
              <w:pStyle w:val="Bullet2"/>
              <w:ind w:left="-104"/>
              <w:jc w:val="center"/>
            </w:pPr>
          </w:p>
        </w:tc>
      </w:tr>
      <w:tr w:rsidR="006E6BC5" w:rsidRPr="006C189C" w14:paraId="13766ED2" w14:textId="77777777" w:rsidTr="00D23A68">
        <w:tc>
          <w:tcPr>
            <w:tcW w:w="633" w:type="dxa"/>
          </w:tcPr>
          <w:p w14:paraId="28DA9C4D" w14:textId="77777777" w:rsidR="006E6BC5" w:rsidRDefault="006E6BC5" w:rsidP="00D23A68">
            <w:pPr>
              <w:spacing w:before="80" w:after="80"/>
              <w:jc w:val="right"/>
              <w:rPr>
                <w:rFonts w:ascii="Times New Roman" w:hAnsi="Times New Roman" w:cs="Times New Roman"/>
              </w:rPr>
            </w:pPr>
          </w:p>
        </w:tc>
        <w:tc>
          <w:tcPr>
            <w:tcW w:w="7822" w:type="dxa"/>
            <w:vAlign w:val="center"/>
          </w:tcPr>
          <w:p w14:paraId="65AAFB81" w14:textId="5388D219" w:rsidR="006E6BC5" w:rsidRPr="00CD6688" w:rsidRDefault="006E6BC5" w:rsidP="00CD6688">
            <w:pPr>
              <w:pStyle w:val="Bullet2"/>
              <w:ind w:hanging="288"/>
            </w:pPr>
            <w:r w:rsidRPr="00CD6688">
              <w:t>.6</w:t>
            </w:r>
            <w:r w:rsidRPr="00CD6688">
              <w:tab/>
              <w:t>Collaborative law.</w:t>
            </w:r>
          </w:p>
        </w:tc>
        <w:tc>
          <w:tcPr>
            <w:tcW w:w="900" w:type="dxa"/>
            <w:vAlign w:val="center"/>
          </w:tcPr>
          <w:p w14:paraId="6B7F7348" w14:textId="77777777" w:rsidR="006E6BC5" w:rsidRPr="006C189C" w:rsidRDefault="006E6BC5" w:rsidP="00D23A68">
            <w:pPr>
              <w:pStyle w:val="Bullet2"/>
              <w:ind w:left="-104"/>
              <w:jc w:val="center"/>
            </w:pPr>
          </w:p>
        </w:tc>
      </w:tr>
      <w:tr w:rsidR="0046588A" w:rsidRPr="006C189C" w14:paraId="109E080B" w14:textId="77777777" w:rsidTr="00D23A68">
        <w:tc>
          <w:tcPr>
            <w:tcW w:w="633" w:type="dxa"/>
          </w:tcPr>
          <w:p w14:paraId="32AB143A" w14:textId="3469C808" w:rsidR="0046588A" w:rsidRDefault="0046588A" w:rsidP="00D23A68">
            <w:pPr>
              <w:spacing w:before="80" w:after="80"/>
              <w:jc w:val="right"/>
              <w:rPr>
                <w:rFonts w:ascii="Times New Roman" w:hAnsi="Times New Roman" w:cs="Times New Roman"/>
              </w:rPr>
            </w:pPr>
            <w:r>
              <w:rPr>
                <w:rFonts w:ascii="Times New Roman" w:hAnsi="Times New Roman" w:cs="Times New Roman"/>
              </w:rPr>
              <w:t>6.13</w:t>
            </w:r>
          </w:p>
        </w:tc>
        <w:tc>
          <w:tcPr>
            <w:tcW w:w="7822" w:type="dxa"/>
            <w:vAlign w:val="center"/>
          </w:tcPr>
          <w:p w14:paraId="6833BC40" w14:textId="592BB831" w:rsidR="0046588A" w:rsidRPr="00090535" w:rsidRDefault="0046588A" w:rsidP="00CD6688">
            <w:pPr>
              <w:pStyle w:val="Bullet1"/>
            </w:pPr>
            <w:r w:rsidRPr="00090535">
              <w:t>Provision acknowledging that parties recognize the child(ren)’s needs will change, so the parties will review parenting arrangements from time to time, as appropriate</w:t>
            </w:r>
            <w:r>
              <w:t xml:space="preserve"> and in their best interests</w:t>
            </w:r>
            <w:r w:rsidRPr="00090535">
              <w:t>.</w:t>
            </w:r>
          </w:p>
        </w:tc>
        <w:tc>
          <w:tcPr>
            <w:tcW w:w="900" w:type="dxa"/>
            <w:vAlign w:val="center"/>
          </w:tcPr>
          <w:p w14:paraId="23C9D285" w14:textId="0D5CDBC2" w:rsidR="0046588A" w:rsidRPr="006C189C" w:rsidRDefault="00744C54" w:rsidP="00D23A68">
            <w:pPr>
              <w:pStyle w:val="Bullet2"/>
              <w:ind w:left="-104"/>
              <w:jc w:val="center"/>
            </w:pPr>
            <w:r w:rsidRPr="00437BB1">
              <w:rPr>
                <w:sz w:val="40"/>
                <w:szCs w:val="40"/>
              </w:rPr>
              <w:sym w:font="Wingdings 2" w:char="F0A3"/>
            </w:r>
          </w:p>
        </w:tc>
      </w:tr>
    </w:tbl>
    <w:p w14:paraId="60857392" w14:textId="77777777" w:rsidR="005E3EE2" w:rsidRDefault="005E3EE2" w:rsidP="00DF3EE5"/>
    <w:tbl>
      <w:tblPr>
        <w:tblStyle w:val="TableGrid"/>
        <w:tblW w:w="0" w:type="auto"/>
        <w:tblLook w:val="04A0" w:firstRow="1" w:lastRow="0" w:firstColumn="1" w:lastColumn="0" w:noHBand="0" w:noVBand="1"/>
      </w:tblPr>
      <w:tblGrid>
        <w:gridCol w:w="633"/>
        <w:gridCol w:w="7822"/>
        <w:gridCol w:w="900"/>
      </w:tblGrid>
      <w:tr w:rsidR="00925FF3" w:rsidRPr="006C189C" w14:paraId="314F9CD5" w14:textId="77777777" w:rsidTr="002E2556">
        <w:tc>
          <w:tcPr>
            <w:tcW w:w="633" w:type="dxa"/>
            <w:shd w:val="clear" w:color="auto" w:fill="D9E2F3" w:themeFill="accent1" w:themeFillTint="33"/>
          </w:tcPr>
          <w:p w14:paraId="6C50AA55" w14:textId="0A84B057" w:rsidR="00925FF3" w:rsidRPr="0024237C" w:rsidRDefault="00A90A7F" w:rsidP="002E2556">
            <w:pPr>
              <w:spacing w:before="80" w:after="80"/>
              <w:jc w:val="right"/>
              <w:rPr>
                <w:rFonts w:ascii="Times New Roman" w:hAnsi="Times New Roman" w:cs="Times New Roman"/>
                <w:b/>
              </w:rPr>
            </w:pPr>
            <w:r>
              <w:rPr>
                <w:rFonts w:ascii="Times New Roman" w:hAnsi="Times New Roman" w:cs="Times New Roman"/>
                <w:b/>
              </w:rPr>
              <w:t>7.</w:t>
            </w:r>
          </w:p>
        </w:tc>
        <w:tc>
          <w:tcPr>
            <w:tcW w:w="8722" w:type="dxa"/>
            <w:gridSpan w:val="2"/>
            <w:shd w:val="clear" w:color="auto" w:fill="D9E2F3" w:themeFill="accent1" w:themeFillTint="33"/>
            <w:vAlign w:val="center"/>
          </w:tcPr>
          <w:p w14:paraId="6DA36B13" w14:textId="51B7554E" w:rsidR="00925FF3" w:rsidRPr="006C189C" w:rsidRDefault="00A90A7F" w:rsidP="002E2556">
            <w:pPr>
              <w:pStyle w:val="Heading1"/>
              <w:spacing w:before="80" w:after="80"/>
              <w:outlineLvl w:val="0"/>
            </w:pPr>
            <w:r w:rsidRPr="00090535">
              <w:t>Contact with Child (If Applicable)</w:t>
            </w:r>
          </w:p>
        </w:tc>
      </w:tr>
      <w:tr w:rsidR="00925FF3" w:rsidRPr="006C189C" w14:paraId="24F68FB5" w14:textId="77777777" w:rsidTr="002E2556">
        <w:tc>
          <w:tcPr>
            <w:tcW w:w="633" w:type="dxa"/>
          </w:tcPr>
          <w:p w14:paraId="564064A1" w14:textId="57DDCF1E" w:rsidR="00925FF3" w:rsidRPr="006C189C" w:rsidRDefault="00A90A7F" w:rsidP="002E2556">
            <w:pPr>
              <w:spacing w:before="80" w:after="80"/>
              <w:jc w:val="right"/>
              <w:rPr>
                <w:rFonts w:ascii="Times New Roman" w:hAnsi="Times New Roman" w:cs="Times New Roman"/>
              </w:rPr>
            </w:pPr>
            <w:r>
              <w:rPr>
                <w:rFonts w:ascii="Times New Roman" w:hAnsi="Times New Roman" w:cs="Times New Roman"/>
              </w:rPr>
              <w:t>7.1</w:t>
            </w:r>
          </w:p>
        </w:tc>
        <w:tc>
          <w:tcPr>
            <w:tcW w:w="7822" w:type="dxa"/>
            <w:vAlign w:val="center"/>
          </w:tcPr>
          <w:p w14:paraId="7F6158BD" w14:textId="55F02E8D" w:rsidR="00925FF3" w:rsidRPr="006C189C" w:rsidRDefault="00A90A7F" w:rsidP="002E2556">
            <w:pPr>
              <w:pStyle w:val="Bullet1"/>
            </w:pPr>
            <w:r w:rsidRPr="00090535">
              <w:t xml:space="preserve">Designation of who is to have contact (see </w:t>
            </w:r>
            <w:r w:rsidRPr="00090535">
              <w:rPr>
                <w:i/>
              </w:rPr>
              <w:t>FLA</w:t>
            </w:r>
            <w:r w:rsidRPr="00090535">
              <w:t>, s. 58).</w:t>
            </w:r>
          </w:p>
        </w:tc>
        <w:tc>
          <w:tcPr>
            <w:tcW w:w="900" w:type="dxa"/>
            <w:vAlign w:val="center"/>
          </w:tcPr>
          <w:p w14:paraId="54964C36" w14:textId="77777777" w:rsidR="00925FF3" w:rsidRPr="006C189C" w:rsidRDefault="00925FF3" w:rsidP="002E2556">
            <w:pPr>
              <w:pStyle w:val="Bullet1"/>
              <w:ind w:left="-104"/>
              <w:jc w:val="center"/>
            </w:pPr>
            <w:r w:rsidRPr="00437BB1">
              <w:rPr>
                <w:sz w:val="40"/>
                <w:szCs w:val="40"/>
              </w:rPr>
              <w:sym w:font="Wingdings 2" w:char="F0A3"/>
            </w:r>
          </w:p>
        </w:tc>
      </w:tr>
      <w:tr w:rsidR="00925FF3" w:rsidRPr="006C189C" w14:paraId="28811B4A" w14:textId="77777777" w:rsidTr="002E2556">
        <w:tc>
          <w:tcPr>
            <w:tcW w:w="633" w:type="dxa"/>
          </w:tcPr>
          <w:p w14:paraId="21F3CF4C" w14:textId="77777777" w:rsidR="00925FF3" w:rsidRPr="006C189C" w:rsidRDefault="00925FF3" w:rsidP="002E2556">
            <w:pPr>
              <w:spacing w:before="80" w:after="80"/>
              <w:jc w:val="right"/>
              <w:rPr>
                <w:rFonts w:ascii="Times New Roman" w:hAnsi="Times New Roman" w:cs="Times New Roman"/>
              </w:rPr>
            </w:pPr>
          </w:p>
        </w:tc>
        <w:tc>
          <w:tcPr>
            <w:tcW w:w="7822" w:type="dxa"/>
            <w:vAlign w:val="center"/>
          </w:tcPr>
          <w:p w14:paraId="21646776" w14:textId="3F971AC1" w:rsidR="00925FF3" w:rsidRPr="00CD6688" w:rsidRDefault="00A90A7F" w:rsidP="00CD6688">
            <w:pPr>
              <w:pStyle w:val="Bullet2"/>
              <w:ind w:hanging="288"/>
            </w:pPr>
            <w:r w:rsidRPr="00CD6688">
              <w:t>.1</w:t>
            </w:r>
            <w:r w:rsidRPr="00CD6688">
              <w:tab/>
              <w:t>First spouse.</w:t>
            </w:r>
          </w:p>
        </w:tc>
        <w:tc>
          <w:tcPr>
            <w:tcW w:w="900" w:type="dxa"/>
            <w:vAlign w:val="center"/>
          </w:tcPr>
          <w:p w14:paraId="23E1CCF8" w14:textId="77777777" w:rsidR="00925FF3" w:rsidRPr="006C189C" w:rsidRDefault="00925FF3" w:rsidP="002E2556">
            <w:pPr>
              <w:pStyle w:val="Bullet2"/>
              <w:ind w:left="-104"/>
              <w:jc w:val="center"/>
            </w:pPr>
          </w:p>
        </w:tc>
      </w:tr>
      <w:tr w:rsidR="00A90A7F" w:rsidRPr="006C189C" w14:paraId="109FCD36" w14:textId="77777777" w:rsidTr="002E2556">
        <w:tc>
          <w:tcPr>
            <w:tcW w:w="633" w:type="dxa"/>
          </w:tcPr>
          <w:p w14:paraId="3201F665" w14:textId="77777777" w:rsidR="00A90A7F" w:rsidRPr="006C189C" w:rsidRDefault="00A90A7F" w:rsidP="002E2556">
            <w:pPr>
              <w:spacing w:before="80" w:after="80"/>
              <w:jc w:val="right"/>
              <w:rPr>
                <w:rFonts w:ascii="Times New Roman" w:hAnsi="Times New Roman" w:cs="Times New Roman"/>
              </w:rPr>
            </w:pPr>
          </w:p>
        </w:tc>
        <w:tc>
          <w:tcPr>
            <w:tcW w:w="7822" w:type="dxa"/>
            <w:vAlign w:val="center"/>
          </w:tcPr>
          <w:p w14:paraId="105647A7" w14:textId="5D904D28" w:rsidR="00A90A7F" w:rsidRPr="00CD6688" w:rsidRDefault="00A90A7F" w:rsidP="00CD6688">
            <w:pPr>
              <w:pStyle w:val="Bullet2"/>
              <w:ind w:hanging="288"/>
            </w:pPr>
            <w:r w:rsidRPr="00CD6688">
              <w:t>.2</w:t>
            </w:r>
            <w:r w:rsidRPr="00CD6688">
              <w:tab/>
              <w:t>Second spouse.</w:t>
            </w:r>
          </w:p>
        </w:tc>
        <w:tc>
          <w:tcPr>
            <w:tcW w:w="900" w:type="dxa"/>
            <w:vAlign w:val="center"/>
          </w:tcPr>
          <w:p w14:paraId="590785AB" w14:textId="77777777" w:rsidR="00A90A7F" w:rsidRPr="006C189C" w:rsidRDefault="00A90A7F" w:rsidP="002E2556">
            <w:pPr>
              <w:pStyle w:val="Bullet2"/>
              <w:ind w:left="-104"/>
              <w:jc w:val="center"/>
            </w:pPr>
          </w:p>
        </w:tc>
      </w:tr>
      <w:tr w:rsidR="00A90A7F" w:rsidRPr="006C189C" w14:paraId="219264A3" w14:textId="77777777" w:rsidTr="002E2556">
        <w:tc>
          <w:tcPr>
            <w:tcW w:w="633" w:type="dxa"/>
          </w:tcPr>
          <w:p w14:paraId="5EB7A818" w14:textId="77777777" w:rsidR="00A90A7F" w:rsidRPr="006C189C" w:rsidRDefault="00A90A7F" w:rsidP="002E2556">
            <w:pPr>
              <w:spacing w:before="80" w:after="80"/>
              <w:jc w:val="right"/>
              <w:rPr>
                <w:rFonts w:ascii="Times New Roman" w:hAnsi="Times New Roman" w:cs="Times New Roman"/>
              </w:rPr>
            </w:pPr>
          </w:p>
        </w:tc>
        <w:tc>
          <w:tcPr>
            <w:tcW w:w="7822" w:type="dxa"/>
            <w:vAlign w:val="center"/>
          </w:tcPr>
          <w:p w14:paraId="46B8777C" w14:textId="082B8015" w:rsidR="00A90A7F" w:rsidRPr="00CD6688" w:rsidRDefault="00A90A7F" w:rsidP="00CD6688">
            <w:pPr>
              <w:pStyle w:val="Bullet2"/>
              <w:ind w:hanging="288"/>
            </w:pPr>
            <w:r w:rsidRPr="00CD6688">
              <w:t>.3</w:t>
            </w:r>
            <w:r w:rsidRPr="00CD6688">
              <w:tab/>
              <w:t>Grandparents.</w:t>
            </w:r>
          </w:p>
        </w:tc>
        <w:tc>
          <w:tcPr>
            <w:tcW w:w="900" w:type="dxa"/>
            <w:vAlign w:val="center"/>
          </w:tcPr>
          <w:p w14:paraId="2DCCB6ED" w14:textId="77777777" w:rsidR="00A90A7F" w:rsidRPr="006C189C" w:rsidRDefault="00A90A7F" w:rsidP="002E2556">
            <w:pPr>
              <w:pStyle w:val="Bullet2"/>
              <w:ind w:left="-104"/>
              <w:jc w:val="center"/>
            </w:pPr>
          </w:p>
        </w:tc>
      </w:tr>
      <w:tr w:rsidR="00A90A7F" w:rsidRPr="006C189C" w14:paraId="1D2105A9" w14:textId="77777777" w:rsidTr="002E2556">
        <w:tc>
          <w:tcPr>
            <w:tcW w:w="633" w:type="dxa"/>
          </w:tcPr>
          <w:p w14:paraId="294D98BE" w14:textId="77777777" w:rsidR="00A90A7F" w:rsidRPr="006C189C" w:rsidRDefault="00A90A7F" w:rsidP="002E2556">
            <w:pPr>
              <w:spacing w:before="80" w:after="80"/>
              <w:jc w:val="right"/>
              <w:rPr>
                <w:rFonts w:ascii="Times New Roman" w:hAnsi="Times New Roman" w:cs="Times New Roman"/>
              </w:rPr>
            </w:pPr>
          </w:p>
        </w:tc>
        <w:tc>
          <w:tcPr>
            <w:tcW w:w="7822" w:type="dxa"/>
            <w:vAlign w:val="center"/>
          </w:tcPr>
          <w:p w14:paraId="20E9670D" w14:textId="16E2D8FF" w:rsidR="00A90A7F" w:rsidRPr="00CD6688" w:rsidRDefault="00A90A7F" w:rsidP="00CD6688">
            <w:pPr>
              <w:pStyle w:val="Bullet2"/>
              <w:ind w:hanging="288"/>
            </w:pPr>
            <w:r w:rsidRPr="00CD6688">
              <w:t>.4</w:t>
            </w:r>
            <w:r w:rsidRPr="00CD6688">
              <w:tab/>
              <w:t>Other relatives.</w:t>
            </w:r>
          </w:p>
        </w:tc>
        <w:tc>
          <w:tcPr>
            <w:tcW w:w="900" w:type="dxa"/>
            <w:vAlign w:val="center"/>
          </w:tcPr>
          <w:p w14:paraId="35230FC7" w14:textId="77777777" w:rsidR="00A90A7F" w:rsidRPr="006C189C" w:rsidRDefault="00A90A7F" w:rsidP="002E2556">
            <w:pPr>
              <w:pStyle w:val="Bullet2"/>
              <w:ind w:left="-104"/>
              <w:jc w:val="center"/>
            </w:pPr>
          </w:p>
        </w:tc>
      </w:tr>
      <w:tr w:rsidR="00A90A7F" w:rsidRPr="006C189C" w14:paraId="2965BE72" w14:textId="77777777" w:rsidTr="002E2556">
        <w:tc>
          <w:tcPr>
            <w:tcW w:w="633" w:type="dxa"/>
          </w:tcPr>
          <w:p w14:paraId="3C264D3B" w14:textId="77777777" w:rsidR="00A90A7F" w:rsidRPr="006C189C" w:rsidRDefault="00A90A7F" w:rsidP="002E2556">
            <w:pPr>
              <w:spacing w:before="80" w:after="80"/>
              <w:jc w:val="right"/>
              <w:rPr>
                <w:rFonts w:ascii="Times New Roman" w:hAnsi="Times New Roman" w:cs="Times New Roman"/>
              </w:rPr>
            </w:pPr>
          </w:p>
        </w:tc>
        <w:tc>
          <w:tcPr>
            <w:tcW w:w="7822" w:type="dxa"/>
            <w:vAlign w:val="center"/>
          </w:tcPr>
          <w:p w14:paraId="246DAC99" w14:textId="65E419E8" w:rsidR="00A90A7F" w:rsidRPr="00CD6688" w:rsidRDefault="00A90A7F" w:rsidP="00CD6688">
            <w:pPr>
              <w:pStyle w:val="Bullet2"/>
              <w:ind w:hanging="288"/>
            </w:pPr>
            <w:r w:rsidRPr="00CD6688">
              <w:t>.5</w:t>
            </w:r>
            <w:r w:rsidRPr="00CD6688">
              <w:tab/>
              <w:t>Others.</w:t>
            </w:r>
          </w:p>
        </w:tc>
        <w:tc>
          <w:tcPr>
            <w:tcW w:w="900" w:type="dxa"/>
            <w:vAlign w:val="center"/>
          </w:tcPr>
          <w:p w14:paraId="1E832D18" w14:textId="77777777" w:rsidR="00A90A7F" w:rsidRPr="006C189C" w:rsidRDefault="00A90A7F" w:rsidP="002E2556">
            <w:pPr>
              <w:pStyle w:val="Bullet2"/>
              <w:ind w:left="-104"/>
              <w:jc w:val="center"/>
            </w:pPr>
          </w:p>
        </w:tc>
      </w:tr>
      <w:tr w:rsidR="00A90A7F" w:rsidRPr="006C189C" w14:paraId="27A184F4" w14:textId="77777777" w:rsidTr="002E2556">
        <w:tc>
          <w:tcPr>
            <w:tcW w:w="633" w:type="dxa"/>
          </w:tcPr>
          <w:p w14:paraId="62714FC5" w14:textId="3A0D81EB" w:rsidR="00A90A7F" w:rsidRPr="006C189C" w:rsidRDefault="00A90A7F" w:rsidP="002E2556">
            <w:pPr>
              <w:spacing w:before="80" w:after="80"/>
              <w:jc w:val="right"/>
              <w:rPr>
                <w:rFonts w:ascii="Times New Roman" w:hAnsi="Times New Roman" w:cs="Times New Roman"/>
              </w:rPr>
            </w:pPr>
            <w:r>
              <w:rPr>
                <w:rFonts w:ascii="Times New Roman" w:hAnsi="Times New Roman" w:cs="Times New Roman"/>
              </w:rPr>
              <w:t>7.2</w:t>
            </w:r>
          </w:p>
        </w:tc>
        <w:tc>
          <w:tcPr>
            <w:tcW w:w="7822" w:type="dxa"/>
            <w:vAlign w:val="center"/>
          </w:tcPr>
          <w:p w14:paraId="300E2D88" w14:textId="6D59B559" w:rsidR="00A90A7F" w:rsidRPr="00090535" w:rsidRDefault="00A90A7F" w:rsidP="00CD6688">
            <w:pPr>
              <w:pStyle w:val="Bullet1"/>
            </w:pPr>
            <w:r w:rsidRPr="00090535">
              <w:t>Right of contact for non-guardian parent.</w:t>
            </w:r>
          </w:p>
        </w:tc>
        <w:tc>
          <w:tcPr>
            <w:tcW w:w="900" w:type="dxa"/>
            <w:vAlign w:val="center"/>
          </w:tcPr>
          <w:p w14:paraId="2AF582A4" w14:textId="538F3121" w:rsidR="00A90A7F" w:rsidRPr="006C189C" w:rsidRDefault="00DB0D50" w:rsidP="002E2556">
            <w:pPr>
              <w:pStyle w:val="Bullet2"/>
              <w:ind w:left="-104"/>
              <w:jc w:val="center"/>
            </w:pPr>
            <w:r w:rsidRPr="00437BB1">
              <w:rPr>
                <w:sz w:val="40"/>
                <w:szCs w:val="40"/>
              </w:rPr>
              <w:sym w:font="Wingdings 2" w:char="F0A3"/>
            </w:r>
          </w:p>
        </w:tc>
      </w:tr>
      <w:tr w:rsidR="00A90A7F" w:rsidRPr="006C189C" w14:paraId="7BD30CEC" w14:textId="77777777" w:rsidTr="002E2556">
        <w:tc>
          <w:tcPr>
            <w:tcW w:w="633" w:type="dxa"/>
          </w:tcPr>
          <w:p w14:paraId="4789EC30" w14:textId="77777777" w:rsidR="00A90A7F" w:rsidRPr="006C189C" w:rsidRDefault="00A90A7F" w:rsidP="002E2556">
            <w:pPr>
              <w:spacing w:before="80" w:after="80"/>
              <w:jc w:val="right"/>
              <w:rPr>
                <w:rFonts w:ascii="Times New Roman" w:hAnsi="Times New Roman" w:cs="Times New Roman"/>
              </w:rPr>
            </w:pPr>
          </w:p>
        </w:tc>
        <w:tc>
          <w:tcPr>
            <w:tcW w:w="7822" w:type="dxa"/>
            <w:vAlign w:val="center"/>
          </w:tcPr>
          <w:p w14:paraId="1136B7FF" w14:textId="5963AE9A" w:rsidR="00A90A7F" w:rsidRPr="00CD6688" w:rsidRDefault="00A90A7F" w:rsidP="00CD6688">
            <w:pPr>
              <w:pStyle w:val="Bullet2"/>
              <w:ind w:hanging="288"/>
            </w:pPr>
            <w:r w:rsidRPr="00CD6688">
              <w:t>.1</w:t>
            </w:r>
            <w:r w:rsidRPr="00CD6688">
              <w:tab/>
              <w:t>Liberal and generous contact—specify meaning of “liberal”.</w:t>
            </w:r>
          </w:p>
        </w:tc>
        <w:tc>
          <w:tcPr>
            <w:tcW w:w="900" w:type="dxa"/>
            <w:vAlign w:val="center"/>
          </w:tcPr>
          <w:p w14:paraId="7B3D5AD8" w14:textId="77777777" w:rsidR="00A90A7F" w:rsidRPr="006C189C" w:rsidRDefault="00A90A7F" w:rsidP="002E2556">
            <w:pPr>
              <w:pStyle w:val="Bullet2"/>
              <w:ind w:left="-104"/>
              <w:jc w:val="center"/>
            </w:pPr>
          </w:p>
        </w:tc>
      </w:tr>
      <w:tr w:rsidR="00A90A7F" w:rsidRPr="006C189C" w14:paraId="7818083C" w14:textId="77777777" w:rsidTr="002E2556">
        <w:tc>
          <w:tcPr>
            <w:tcW w:w="633" w:type="dxa"/>
          </w:tcPr>
          <w:p w14:paraId="081254BA" w14:textId="77777777" w:rsidR="00A90A7F" w:rsidRPr="006C189C" w:rsidRDefault="00A90A7F" w:rsidP="002E2556">
            <w:pPr>
              <w:spacing w:before="80" w:after="80"/>
              <w:jc w:val="right"/>
              <w:rPr>
                <w:rFonts w:ascii="Times New Roman" w:hAnsi="Times New Roman" w:cs="Times New Roman"/>
              </w:rPr>
            </w:pPr>
          </w:p>
        </w:tc>
        <w:tc>
          <w:tcPr>
            <w:tcW w:w="7822" w:type="dxa"/>
            <w:vAlign w:val="center"/>
          </w:tcPr>
          <w:p w14:paraId="424922BC" w14:textId="6161A0EA" w:rsidR="00A90A7F" w:rsidRPr="00CD6688" w:rsidRDefault="00B67107" w:rsidP="00CD6688">
            <w:pPr>
              <w:pStyle w:val="Bullet2"/>
              <w:ind w:hanging="288"/>
            </w:pPr>
            <w:r w:rsidRPr="00CD6688">
              <w:t>.2</w:t>
            </w:r>
            <w:r w:rsidRPr="00CD6688">
              <w:tab/>
              <w:t>Reasonable contact—specify meaning of “reasonable”.</w:t>
            </w:r>
          </w:p>
        </w:tc>
        <w:tc>
          <w:tcPr>
            <w:tcW w:w="900" w:type="dxa"/>
            <w:vAlign w:val="center"/>
          </w:tcPr>
          <w:p w14:paraId="0AC664DC" w14:textId="77777777" w:rsidR="00A90A7F" w:rsidRPr="006C189C" w:rsidRDefault="00A90A7F" w:rsidP="002E2556">
            <w:pPr>
              <w:pStyle w:val="Bullet2"/>
              <w:ind w:left="-104"/>
              <w:jc w:val="center"/>
            </w:pPr>
          </w:p>
        </w:tc>
      </w:tr>
      <w:tr w:rsidR="00A90A7F" w:rsidRPr="006C189C" w14:paraId="3DF24FB3" w14:textId="77777777" w:rsidTr="002E2556">
        <w:tc>
          <w:tcPr>
            <w:tcW w:w="633" w:type="dxa"/>
          </w:tcPr>
          <w:p w14:paraId="11912084" w14:textId="77777777" w:rsidR="00A90A7F" w:rsidRPr="006C189C" w:rsidRDefault="00A90A7F" w:rsidP="002E2556">
            <w:pPr>
              <w:spacing w:before="80" w:after="80"/>
              <w:jc w:val="right"/>
              <w:rPr>
                <w:rFonts w:ascii="Times New Roman" w:hAnsi="Times New Roman" w:cs="Times New Roman"/>
              </w:rPr>
            </w:pPr>
          </w:p>
        </w:tc>
        <w:tc>
          <w:tcPr>
            <w:tcW w:w="7822" w:type="dxa"/>
            <w:vAlign w:val="center"/>
          </w:tcPr>
          <w:p w14:paraId="07992566" w14:textId="1CD9919C" w:rsidR="00A90A7F" w:rsidRPr="00CD6688" w:rsidRDefault="00B67107" w:rsidP="00CD6688">
            <w:pPr>
              <w:pStyle w:val="Bullet2"/>
              <w:ind w:hanging="288"/>
            </w:pPr>
            <w:r w:rsidRPr="00CD6688">
              <w:t>.3</w:t>
            </w:r>
            <w:r w:rsidRPr="00CD6688">
              <w:tab/>
              <w:t>Specified contact (set out in schedule).</w:t>
            </w:r>
          </w:p>
        </w:tc>
        <w:tc>
          <w:tcPr>
            <w:tcW w:w="900" w:type="dxa"/>
            <w:vAlign w:val="center"/>
          </w:tcPr>
          <w:p w14:paraId="193C6B6F" w14:textId="77777777" w:rsidR="00A90A7F" w:rsidRPr="006C189C" w:rsidRDefault="00A90A7F" w:rsidP="002E2556">
            <w:pPr>
              <w:pStyle w:val="Bullet2"/>
              <w:ind w:left="-104"/>
              <w:jc w:val="center"/>
            </w:pPr>
          </w:p>
        </w:tc>
      </w:tr>
      <w:tr w:rsidR="00A90A7F" w:rsidRPr="006C189C" w14:paraId="2B95449E" w14:textId="77777777" w:rsidTr="002E2556">
        <w:tc>
          <w:tcPr>
            <w:tcW w:w="633" w:type="dxa"/>
          </w:tcPr>
          <w:p w14:paraId="29FDEA88" w14:textId="77777777" w:rsidR="00A90A7F" w:rsidRPr="006C189C" w:rsidRDefault="00A90A7F" w:rsidP="002E2556">
            <w:pPr>
              <w:spacing w:before="80" w:after="80"/>
              <w:jc w:val="right"/>
              <w:rPr>
                <w:rFonts w:ascii="Times New Roman" w:hAnsi="Times New Roman" w:cs="Times New Roman"/>
              </w:rPr>
            </w:pPr>
          </w:p>
        </w:tc>
        <w:tc>
          <w:tcPr>
            <w:tcW w:w="7822" w:type="dxa"/>
            <w:vAlign w:val="center"/>
          </w:tcPr>
          <w:p w14:paraId="0D1B3635" w14:textId="661A1981" w:rsidR="00A90A7F" w:rsidRPr="00CD6688" w:rsidRDefault="00B67107" w:rsidP="00CD6688">
            <w:pPr>
              <w:pStyle w:val="Bullet2"/>
              <w:ind w:hanging="288"/>
            </w:pPr>
            <w:r w:rsidRPr="00CD6688">
              <w:t>.4</w:t>
            </w:r>
            <w:r w:rsidRPr="00CD6688">
              <w:tab/>
              <w:t>Correspondence, email, text messages.</w:t>
            </w:r>
          </w:p>
        </w:tc>
        <w:tc>
          <w:tcPr>
            <w:tcW w:w="900" w:type="dxa"/>
            <w:vAlign w:val="center"/>
          </w:tcPr>
          <w:p w14:paraId="67FB37B7" w14:textId="77777777" w:rsidR="00A90A7F" w:rsidRPr="006C189C" w:rsidRDefault="00A90A7F" w:rsidP="002E2556">
            <w:pPr>
              <w:pStyle w:val="Bullet2"/>
              <w:ind w:left="-104"/>
              <w:jc w:val="center"/>
            </w:pPr>
          </w:p>
        </w:tc>
      </w:tr>
      <w:tr w:rsidR="00A90A7F" w:rsidRPr="006C189C" w14:paraId="2B827E2C" w14:textId="77777777" w:rsidTr="002E2556">
        <w:tc>
          <w:tcPr>
            <w:tcW w:w="633" w:type="dxa"/>
          </w:tcPr>
          <w:p w14:paraId="04E7B80E" w14:textId="77777777" w:rsidR="00A90A7F" w:rsidRPr="006C189C" w:rsidRDefault="00A90A7F" w:rsidP="002E2556">
            <w:pPr>
              <w:spacing w:before="80" w:after="80"/>
              <w:jc w:val="right"/>
              <w:rPr>
                <w:rFonts w:ascii="Times New Roman" w:hAnsi="Times New Roman" w:cs="Times New Roman"/>
              </w:rPr>
            </w:pPr>
          </w:p>
        </w:tc>
        <w:tc>
          <w:tcPr>
            <w:tcW w:w="7822" w:type="dxa"/>
            <w:vAlign w:val="center"/>
          </w:tcPr>
          <w:p w14:paraId="488CA04A" w14:textId="5D87A027" w:rsidR="00A90A7F" w:rsidRPr="00CD6688" w:rsidRDefault="00B67107" w:rsidP="00CD6688">
            <w:pPr>
              <w:pStyle w:val="Bullet2"/>
              <w:ind w:hanging="288"/>
            </w:pPr>
            <w:r w:rsidRPr="00CD6688">
              <w:t>.5</w:t>
            </w:r>
            <w:r w:rsidRPr="00CD6688">
              <w:tab/>
              <w:t>Telephone calls.</w:t>
            </w:r>
          </w:p>
        </w:tc>
        <w:tc>
          <w:tcPr>
            <w:tcW w:w="900" w:type="dxa"/>
            <w:vAlign w:val="center"/>
          </w:tcPr>
          <w:p w14:paraId="55EE215B" w14:textId="77777777" w:rsidR="00A90A7F" w:rsidRPr="006C189C" w:rsidRDefault="00A90A7F" w:rsidP="002E2556">
            <w:pPr>
              <w:pStyle w:val="Bullet2"/>
              <w:ind w:left="-104"/>
              <w:jc w:val="center"/>
            </w:pPr>
          </w:p>
        </w:tc>
      </w:tr>
      <w:tr w:rsidR="00A90A7F" w:rsidRPr="006C189C" w14:paraId="2EBFA7E4" w14:textId="77777777" w:rsidTr="002E2556">
        <w:tc>
          <w:tcPr>
            <w:tcW w:w="633" w:type="dxa"/>
          </w:tcPr>
          <w:p w14:paraId="5E755181" w14:textId="77777777" w:rsidR="00A90A7F" w:rsidRPr="006C189C" w:rsidRDefault="00A90A7F" w:rsidP="002E2556">
            <w:pPr>
              <w:spacing w:before="80" w:after="80"/>
              <w:jc w:val="right"/>
              <w:rPr>
                <w:rFonts w:ascii="Times New Roman" w:hAnsi="Times New Roman" w:cs="Times New Roman"/>
              </w:rPr>
            </w:pPr>
          </w:p>
        </w:tc>
        <w:tc>
          <w:tcPr>
            <w:tcW w:w="7822" w:type="dxa"/>
            <w:vAlign w:val="center"/>
          </w:tcPr>
          <w:p w14:paraId="55C49C9A" w14:textId="0461CAA3" w:rsidR="00A90A7F" w:rsidRPr="00CD6688" w:rsidRDefault="00B67107" w:rsidP="00CD6688">
            <w:pPr>
              <w:pStyle w:val="Bullet2"/>
              <w:ind w:hanging="288"/>
            </w:pPr>
            <w:r w:rsidRPr="00CD6688">
              <w:t>.6</w:t>
            </w:r>
            <w:r w:rsidRPr="00CD6688">
              <w:tab/>
              <w:t>Annual vacations, holidays.</w:t>
            </w:r>
          </w:p>
        </w:tc>
        <w:tc>
          <w:tcPr>
            <w:tcW w:w="900" w:type="dxa"/>
            <w:vAlign w:val="center"/>
          </w:tcPr>
          <w:p w14:paraId="72B89882" w14:textId="77777777" w:rsidR="00A90A7F" w:rsidRPr="006C189C" w:rsidRDefault="00A90A7F" w:rsidP="002E2556">
            <w:pPr>
              <w:pStyle w:val="Bullet2"/>
              <w:ind w:left="-104"/>
              <w:jc w:val="center"/>
            </w:pPr>
          </w:p>
        </w:tc>
      </w:tr>
      <w:tr w:rsidR="00A90A7F" w:rsidRPr="006C189C" w14:paraId="042209BA" w14:textId="77777777" w:rsidTr="002E2556">
        <w:tc>
          <w:tcPr>
            <w:tcW w:w="633" w:type="dxa"/>
          </w:tcPr>
          <w:p w14:paraId="6751CEE1" w14:textId="77777777" w:rsidR="00A90A7F" w:rsidRPr="006C189C" w:rsidRDefault="00A90A7F" w:rsidP="002E2556">
            <w:pPr>
              <w:spacing w:before="80" w:after="80"/>
              <w:jc w:val="right"/>
              <w:rPr>
                <w:rFonts w:ascii="Times New Roman" w:hAnsi="Times New Roman" w:cs="Times New Roman"/>
              </w:rPr>
            </w:pPr>
          </w:p>
        </w:tc>
        <w:tc>
          <w:tcPr>
            <w:tcW w:w="7822" w:type="dxa"/>
            <w:vAlign w:val="center"/>
          </w:tcPr>
          <w:p w14:paraId="487A719F" w14:textId="4A22F98A" w:rsidR="00A90A7F" w:rsidRPr="00CD6688" w:rsidRDefault="00B67107" w:rsidP="00CD6688">
            <w:pPr>
              <w:pStyle w:val="Bullet2"/>
              <w:ind w:hanging="288"/>
            </w:pPr>
            <w:r w:rsidRPr="00CD6688">
              <w:t>.7</w:t>
            </w:r>
            <w:r w:rsidRPr="00CD6688">
              <w:tab/>
              <w:t>Making or approving requests to change these terms.</w:t>
            </w:r>
          </w:p>
        </w:tc>
        <w:tc>
          <w:tcPr>
            <w:tcW w:w="900" w:type="dxa"/>
            <w:vAlign w:val="center"/>
          </w:tcPr>
          <w:p w14:paraId="1C65B01D" w14:textId="77777777" w:rsidR="00A90A7F" w:rsidRPr="006C189C" w:rsidRDefault="00A90A7F" w:rsidP="002E2556">
            <w:pPr>
              <w:pStyle w:val="Bullet2"/>
              <w:ind w:left="-104"/>
              <w:jc w:val="center"/>
            </w:pPr>
          </w:p>
        </w:tc>
      </w:tr>
      <w:tr w:rsidR="00A90A7F" w:rsidRPr="006C189C" w14:paraId="52336394" w14:textId="77777777" w:rsidTr="002E2556">
        <w:tc>
          <w:tcPr>
            <w:tcW w:w="633" w:type="dxa"/>
          </w:tcPr>
          <w:p w14:paraId="335236AD" w14:textId="60B4DE1F" w:rsidR="00A90A7F" w:rsidRPr="006C189C" w:rsidRDefault="00E86C96" w:rsidP="002E2556">
            <w:pPr>
              <w:spacing w:before="80" w:after="80"/>
              <w:jc w:val="right"/>
              <w:rPr>
                <w:rFonts w:ascii="Times New Roman" w:hAnsi="Times New Roman" w:cs="Times New Roman"/>
              </w:rPr>
            </w:pPr>
            <w:r>
              <w:rPr>
                <w:rFonts w:ascii="Times New Roman" w:hAnsi="Times New Roman" w:cs="Times New Roman"/>
              </w:rPr>
              <w:t>7.3</w:t>
            </w:r>
          </w:p>
        </w:tc>
        <w:tc>
          <w:tcPr>
            <w:tcW w:w="7822" w:type="dxa"/>
            <w:vAlign w:val="center"/>
          </w:tcPr>
          <w:p w14:paraId="74084BA8" w14:textId="01A59125" w:rsidR="00A90A7F" w:rsidRPr="00090535" w:rsidRDefault="00E86C96" w:rsidP="00CD6688">
            <w:pPr>
              <w:pStyle w:val="Bullet1"/>
            </w:pPr>
            <w:r w:rsidRPr="00090535">
              <w:t xml:space="preserve">Limitations on rights of contact (see </w:t>
            </w:r>
            <w:r w:rsidRPr="00090535">
              <w:rPr>
                <w:i/>
              </w:rPr>
              <w:t>FLA</w:t>
            </w:r>
            <w:r w:rsidRPr="00090535">
              <w:t>, s. 61</w:t>
            </w:r>
            <w:r>
              <w:t>,</w:t>
            </w:r>
            <w:r w:rsidRPr="00090535">
              <w:t xml:space="preserve"> concerning penalties for wrongful denial of parenting time or contact).</w:t>
            </w:r>
          </w:p>
        </w:tc>
        <w:tc>
          <w:tcPr>
            <w:tcW w:w="900" w:type="dxa"/>
            <w:vAlign w:val="center"/>
          </w:tcPr>
          <w:p w14:paraId="7D4B70CD" w14:textId="375CA3EB" w:rsidR="00A90A7F" w:rsidRPr="006C189C" w:rsidRDefault="00DB0D50" w:rsidP="002E2556">
            <w:pPr>
              <w:pStyle w:val="Bullet2"/>
              <w:ind w:left="-104"/>
              <w:jc w:val="center"/>
            </w:pPr>
            <w:r w:rsidRPr="00437BB1">
              <w:rPr>
                <w:sz w:val="40"/>
                <w:szCs w:val="40"/>
              </w:rPr>
              <w:sym w:font="Wingdings 2" w:char="F0A3"/>
            </w:r>
          </w:p>
        </w:tc>
      </w:tr>
      <w:tr w:rsidR="00A90A7F" w:rsidRPr="006C189C" w14:paraId="20D0DC6C" w14:textId="77777777" w:rsidTr="002E2556">
        <w:tc>
          <w:tcPr>
            <w:tcW w:w="633" w:type="dxa"/>
          </w:tcPr>
          <w:p w14:paraId="5502C8C3" w14:textId="77777777" w:rsidR="00A90A7F" w:rsidRPr="006C189C" w:rsidRDefault="00A90A7F" w:rsidP="002E2556">
            <w:pPr>
              <w:spacing w:before="80" w:after="80"/>
              <w:jc w:val="right"/>
              <w:rPr>
                <w:rFonts w:ascii="Times New Roman" w:hAnsi="Times New Roman" w:cs="Times New Roman"/>
              </w:rPr>
            </w:pPr>
          </w:p>
        </w:tc>
        <w:tc>
          <w:tcPr>
            <w:tcW w:w="7822" w:type="dxa"/>
            <w:vAlign w:val="center"/>
          </w:tcPr>
          <w:p w14:paraId="66DCCA7D" w14:textId="5553CB52" w:rsidR="00A90A7F" w:rsidRPr="00090535" w:rsidRDefault="00E86C96" w:rsidP="00CD6688">
            <w:pPr>
              <w:pStyle w:val="Bullet2"/>
              <w:ind w:hanging="288"/>
            </w:pPr>
            <w:r w:rsidRPr="00090535">
              <w:t>.1</w:t>
            </w:r>
            <w:r w:rsidRPr="00090535">
              <w:tab/>
              <w:t>Specified times.</w:t>
            </w:r>
          </w:p>
        </w:tc>
        <w:tc>
          <w:tcPr>
            <w:tcW w:w="900" w:type="dxa"/>
            <w:vAlign w:val="center"/>
          </w:tcPr>
          <w:p w14:paraId="3F50FB98" w14:textId="77777777" w:rsidR="00A90A7F" w:rsidRPr="006C189C" w:rsidRDefault="00A90A7F" w:rsidP="002E2556">
            <w:pPr>
              <w:pStyle w:val="Bullet2"/>
              <w:ind w:left="-104"/>
              <w:jc w:val="center"/>
            </w:pPr>
          </w:p>
        </w:tc>
      </w:tr>
      <w:tr w:rsidR="00A90A7F" w:rsidRPr="006C189C" w14:paraId="0BDFF7FC" w14:textId="77777777" w:rsidTr="002E2556">
        <w:tc>
          <w:tcPr>
            <w:tcW w:w="633" w:type="dxa"/>
          </w:tcPr>
          <w:p w14:paraId="501D7A0C" w14:textId="77777777" w:rsidR="00A90A7F" w:rsidRPr="006C189C" w:rsidRDefault="00A90A7F" w:rsidP="002E2556">
            <w:pPr>
              <w:spacing w:before="80" w:after="80"/>
              <w:jc w:val="right"/>
              <w:rPr>
                <w:rFonts w:ascii="Times New Roman" w:hAnsi="Times New Roman" w:cs="Times New Roman"/>
              </w:rPr>
            </w:pPr>
          </w:p>
        </w:tc>
        <w:tc>
          <w:tcPr>
            <w:tcW w:w="7822" w:type="dxa"/>
            <w:vAlign w:val="center"/>
          </w:tcPr>
          <w:p w14:paraId="15DFFAE6" w14:textId="32C69C11" w:rsidR="00A90A7F" w:rsidRPr="00090535" w:rsidRDefault="00E86C96" w:rsidP="00CD6688">
            <w:pPr>
              <w:pStyle w:val="Bullet2"/>
              <w:ind w:hanging="288"/>
            </w:pPr>
            <w:r w:rsidRPr="00090535">
              <w:t>.2</w:t>
            </w:r>
            <w:r w:rsidRPr="00090535">
              <w:tab/>
              <w:t>Specified places (geographical limitations).</w:t>
            </w:r>
          </w:p>
        </w:tc>
        <w:tc>
          <w:tcPr>
            <w:tcW w:w="900" w:type="dxa"/>
            <w:vAlign w:val="center"/>
          </w:tcPr>
          <w:p w14:paraId="4CA9098B" w14:textId="77777777" w:rsidR="00A90A7F" w:rsidRPr="006C189C" w:rsidRDefault="00A90A7F" w:rsidP="002E2556">
            <w:pPr>
              <w:pStyle w:val="Bullet2"/>
              <w:ind w:left="-104"/>
              <w:jc w:val="center"/>
            </w:pPr>
          </w:p>
        </w:tc>
      </w:tr>
      <w:tr w:rsidR="00A90A7F" w:rsidRPr="006C189C" w14:paraId="031198FE" w14:textId="77777777" w:rsidTr="002E2556">
        <w:tc>
          <w:tcPr>
            <w:tcW w:w="633" w:type="dxa"/>
          </w:tcPr>
          <w:p w14:paraId="2DC5BAF0" w14:textId="77777777" w:rsidR="00A90A7F" w:rsidRPr="006C189C" w:rsidRDefault="00A90A7F" w:rsidP="002E2556">
            <w:pPr>
              <w:spacing w:before="80" w:after="80"/>
              <w:jc w:val="right"/>
              <w:rPr>
                <w:rFonts w:ascii="Times New Roman" w:hAnsi="Times New Roman" w:cs="Times New Roman"/>
              </w:rPr>
            </w:pPr>
          </w:p>
        </w:tc>
        <w:tc>
          <w:tcPr>
            <w:tcW w:w="7822" w:type="dxa"/>
            <w:vAlign w:val="center"/>
          </w:tcPr>
          <w:p w14:paraId="15A157A4" w14:textId="1905BD98" w:rsidR="00A90A7F" w:rsidRPr="00090535" w:rsidRDefault="00E86C96" w:rsidP="00CD6688">
            <w:pPr>
              <w:pStyle w:val="Bullet2"/>
              <w:ind w:hanging="288"/>
            </w:pPr>
            <w:r w:rsidRPr="00090535">
              <w:t>.3</w:t>
            </w:r>
            <w:r w:rsidRPr="00090535">
              <w:tab/>
              <w:t>Specified conditions.</w:t>
            </w:r>
          </w:p>
        </w:tc>
        <w:tc>
          <w:tcPr>
            <w:tcW w:w="900" w:type="dxa"/>
            <w:vAlign w:val="center"/>
          </w:tcPr>
          <w:p w14:paraId="69ABE8DF" w14:textId="77777777" w:rsidR="00A90A7F" w:rsidRPr="006C189C" w:rsidRDefault="00A90A7F" w:rsidP="002E2556">
            <w:pPr>
              <w:pStyle w:val="Bullet2"/>
              <w:ind w:left="-104"/>
              <w:jc w:val="center"/>
            </w:pPr>
          </w:p>
        </w:tc>
      </w:tr>
      <w:tr w:rsidR="00A90A7F" w:rsidRPr="006C189C" w14:paraId="505D8153" w14:textId="77777777" w:rsidTr="002E2556">
        <w:tc>
          <w:tcPr>
            <w:tcW w:w="633" w:type="dxa"/>
          </w:tcPr>
          <w:p w14:paraId="5ECEC4BF" w14:textId="77777777" w:rsidR="00A90A7F" w:rsidRPr="006C189C" w:rsidRDefault="00A90A7F" w:rsidP="002E2556">
            <w:pPr>
              <w:spacing w:before="80" w:after="80"/>
              <w:jc w:val="right"/>
              <w:rPr>
                <w:rFonts w:ascii="Times New Roman" w:hAnsi="Times New Roman" w:cs="Times New Roman"/>
              </w:rPr>
            </w:pPr>
          </w:p>
        </w:tc>
        <w:tc>
          <w:tcPr>
            <w:tcW w:w="7822" w:type="dxa"/>
            <w:vAlign w:val="center"/>
          </w:tcPr>
          <w:p w14:paraId="3D5EC61B" w14:textId="5A3F0650" w:rsidR="00A90A7F" w:rsidRPr="00090535" w:rsidRDefault="00E86C96" w:rsidP="00CD6688">
            <w:pPr>
              <w:pStyle w:val="Bullet2"/>
              <w:ind w:hanging="288"/>
            </w:pPr>
            <w:r w:rsidRPr="00090535">
              <w:t>.4</w:t>
            </w:r>
            <w:r w:rsidRPr="00090535">
              <w:tab/>
              <w:t xml:space="preserve">No </w:t>
            </w:r>
            <w:r>
              <w:t>parenting time/</w:t>
            </w:r>
            <w:r w:rsidRPr="00090535">
              <w:t xml:space="preserve">contact or supervised </w:t>
            </w:r>
            <w:r>
              <w:t>parenting time/</w:t>
            </w:r>
            <w:r w:rsidRPr="00090535">
              <w:t>contact (specify who will supervise and how supervision will be paid for).</w:t>
            </w:r>
          </w:p>
        </w:tc>
        <w:tc>
          <w:tcPr>
            <w:tcW w:w="900" w:type="dxa"/>
            <w:vAlign w:val="center"/>
          </w:tcPr>
          <w:p w14:paraId="77E2BC44" w14:textId="77777777" w:rsidR="00A90A7F" w:rsidRPr="006C189C" w:rsidRDefault="00A90A7F" w:rsidP="002E2556">
            <w:pPr>
              <w:pStyle w:val="Bullet2"/>
              <w:ind w:left="-104"/>
              <w:jc w:val="center"/>
            </w:pPr>
          </w:p>
        </w:tc>
      </w:tr>
      <w:tr w:rsidR="00A90A7F" w:rsidRPr="006C189C" w14:paraId="29ED5F5C" w14:textId="77777777" w:rsidTr="002E2556">
        <w:tc>
          <w:tcPr>
            <w:tcW w:w="633" w:type="dxa"/>
          </w:tcPr>
          <w:p w14:paraId="3892E348" w14:textId="6D64EB76" w:rsidR="00A90A7F" w:rsidRPr="006C189C" w:rsidRDefault="00E86C96" w:rsidP="002E2556">
            <w:pPr>
              <w:spacing w:before="80" w:after="80"/>
              <w:jc w:val="right"/>
              <w:rPr>
                <w:rFonts w:ascii="Times New Roman" w:hAnsi="Times New Roman" w:cs="Times New Roman"/>
              </w:rPr>
            </w:pPr>
            <w:r>
              <w:rPr>
                <w:rFonts w:ascii="Times New Roman" w:hAnsi="Times New Roman" w:cs="Times New Roman"/>
              </w:rPr>
              <w:t>7.4</w:t>
            </w:r>
          </w:p>
        </w:tc>
        <w:tc>
          <w:tcPr>
            <w:tcW w:w="7822" w:type="dxa"/>
            <w:vAlign w:val="center"/>
          </w:tcPr>
          <w:p w14:paraId="76261200" w14:textId="74BB788F" w:rsidR="00A90A7F" w:rsidRPr="00090535" w:rsidRDefault="00E86C96" w:rsidP="00CD6688">
            <w:pPr>
              <w:pStyle w:val="Bullet1"/>
            </w:pPr>
            <w:r>
              <w:t>Parenting time</w:t>
            </w:r>
            <w:r w:rsidRPr="00090535">
              <w:t>/contact obligations.</w:t>
            </w:r>
          </w:p>
        </w:tc>
        <w:tc>
          <w:tcPr>
            <w:tcW w:w="900" w:type="dxa"/>
            <w:vAlign w:val="center"/>
          </w:tcPr>
          <w:p w14:paraId="2D8D89D4" w14:textId="78093B8B" w:rsidR="00A90A7F" w:rsidRPr="006C189C" w:rsidRDefault="00DB0D50" w:rsidP="002E2556">
            <w:pPr>
              <w:pStyle w:val="Bullet2"/>
              <w:ind w:left="-104"/>
              <w:jc w:val="center"/>
            </w:pPr>
            <w:r w:rsidRPr="00437BB1">
              <w:rPr>
                <w:sz w:val="40"/>
                <w:szCs w:val="40"/>
              </w:rPr>
              <w:sym w:font="Wingdings 2" w:char="F0A3"/>
            </w:r>
          </w:p>
        </w:tc>
      </w:tr>
      <w:tr w:rsidR="00A90A7F" w:rsidRPr="006C189C" w14:paraId="750D6BFB" w14:textId="77777777" w:rsidTr="002E2556">
        <w:tc>
          <w:tcPr>
            <w:tcW w:w="633" w:type="dxa"/>
          </w:tcPr>
          <w:p w14:paraId="417D775A" w14:textId="77777777" w:rsidR="00A90A7F" w:rsidRPr="006C189C" w:rsidRDefault="00A90A7F" w:rsidP="002E2556">
            <w:pPr>
              <w:spacing w:before="80" w:after="80"/>
              <w:jc w:val="right"/>
              <w:rPr>
                <w:rFonts w:ascii="Times New Roman" w:hAnsi="Times New Roman" w:cs="Times New Roman"/>
              </w:rPr>
            </w:pPr>
          </w:p>
        </w:tc>
        <w:tc>
          <w:tcPr>
            <w:tcW w:w="7822" w:type="dxa"/>
            <w:vAlign w:val="center"/>
          </w:tcPr>
          <w:p w14:paraId="05588C5E" w14:textId="38CBF9CC" w:rsidR="00A90A7F" w:rsidRPr="00CD6688" w:rsidRDefault="00E86C96" w:rsidP="00CD6688">
            <w:pPr>
              <w:pStyle w:val="Bullet2"/>
              <w:ind w:hanging="288"/>
            </w:pPr>
            <w:r w:rsidRPr="00CD6688">
              <w:t>.1</w:t>
            </w:r>
            <w:r w:rsidRPr="00CD6688">
              <w:tab/>
              <w:t>Reasonable.</w:t>
            </w:r>
          </w:p>
        </w:tc>
        <w:tc>
          <w:tcPr>
            <w:tcW w:w="900" w:type="dxa"/>
            <w:vAlign w:val="center"/>
          </w:tcPr>
          <w:p w14:paraId="310DAF5E" w14:textId="77777777" w:rsidR="00A90A7F" w:rsidRPr="006C189C" w:rsidRDefault="00A90A7F" w:rsidP="002E2556">
            <w:pPr>
              <w:pStyle w:val="Bullet2"/>
              <w:ind w:left="-104"/>
              <w:jc w:val="center"/>
            </w:pPr>
          </w:p>
        </w:tc>
      </w:tr>
      <w:tr w:rsidR="00A90A7F" w:rsidRPr="006C189C" w14:paraId="6791E2AC" w14:textId="77777777" w:rsidTr="002E2556">
        <w:tc>
          <w:tcPr>
            <w:tcW w:w="633" w:type="dxa"/>
          </w:tcPr>
          <w:p w14:paraId="31942DDC" w14:textId="77777777" w:rsidR="00A90A7F" w:rsidRPr="006C189C" w:rsidRDefault="00A90A7F" w:rsidP="002E2556">
            <w:pPr>
              <w:spacing w:before="80" w:after="80"/>
              <w:jc w:val="right"/>
              <w:rPr>
                <w:rFonts w:ascii="Times New Roman" w:hAnsi="Times New Roman" w:cs="Times New Roman"/>
              </w:rPr>
            </w:pPr>
          </w:p>
        </w:tc>
        <w:tc>
          <w:tcPr>
            <w:tcW w:w="7822" w:type="dxa"/>
            <w:vAlign w:val="center"/>
          </w:tcPr>
          <w:p w14:paraId="1CB01928" w14:textId="0D52DD51" w:rsidR="00A90A7F" w:rsidRPr="00CD6688" w:rsidRDefault="00E86C96" w:rsidP="00CD6688">
            <w:pPr>
              <w:pStyle w:val="Bullet2"/>
              <w:ind w:hanging="288"/>
            </w:pPr>
            <w:r w:rsidRPr="00CD6688">
              <w:t>.2</w:t>
            </w:r>
            <w:r w:rsidRPr="00CD6688">
              <w:tab/>
              <w:t>Specified (i.e., scheduled) parenting time/contact.</w:t>
            </w:r>
          </w:p>
        </w:tc>
        <w:tc>
          <w:tcPr>
            <w:tcW w:w="900" w:type="dxa"/>
            <w:vAlign w:val="center"/>
          </w:tcPr>
          <w:p w14:paraId="2AC1CAE8" w14:textId="77777777" w:rsidR="00A90A7F" w:rsidRPr="006C189C" w:rsidRDefault="00A90A7F" w:rsidP="002E2556">
            <w:pPr>
              <w:pStyle w:val="Bullet2"/>
              <w:ind w:left="-104"/>
              <w:jc w:val="center"/>
            </w:pPr>
          </w:p>
        </w:tc>
      </w:tr>
      <w:tr w:rsidR="00925FF3" w:rsidRPr="006C189C" w14:paraId="680740CF" w14:textId="77777777" w:rsidTr="002E2556">
        <w:tc>
          <w:tcPr>
            <w:tcW w:w="633" w:type="dxa"/>
          </w:tcPr>
          <w:p w14:paraId="7C00AD83" w14:textId="77777777" w:rsidR="00925FF3" w:rsidRPr="006C189C" w:rsidRDefault="00925FF3" w:rsidP="002E2556">
            <w:pPr>
              <w:spacing w:before="80" w:after="80"/>
              <w:jc w:val="right"/>
              <w:rPr>
                <w:rFonts w:ascii="Times New Roman" w:hAnsi="Times New Roman" w:cs="Times New Roman"/>
              </w:rPr>
            </w:pPr>
          </w:p>
        </w:tc>
        <w:tc>
          <w:tcPr>
            <w:tcW w:w="7822" w:type="dxa"/>
            <w:vAlign w:val="center"/>
          </w:tcPr>
          <w:p w14:paraId="410D6D4E" w14:textId="5AEFC05A" w:rsidR="00925FF3" w:rsidRPr="00CD6688" w:rsidRDefault="00E86C96" w:rsidP="00CD6688">
            <w:pPr>
              <w:pStyle w:val="Bullet3"/>
              <w:ind w:left="700" w:hanging="396"/>
            </w:pPr>
            <w:r w:rsidRPr="00CD6688">
              <w:t>(a)</w:t>
            </w:r>
            <w:r w:rsidRPr="00CD6688">
              <w:tab/>
              <w:t>State whether all or only some children, and how determined.</w:t>
            </w:r>
          </w:p>
        </w:tc>
        <w:tc>
          <w:tcPr>
            <w:tcW w:w="900" w:type="dxa"/>
            <w:vAlign w:val="center"/>
          </w:tcPr>
          <w:p w14:paraId="3B2726C6" w14:textId="77777777" w:rsidR="00925FF3" w:rsidRDefault="00925FF3" w:rsidP="002E2556">
            <w:pPr>
              <w:pStyle w:val="Bullet3"/>
              <w:ind w:left="-104"/>
              <w:jc w:val="center"/>
            </w:pPr>
          </w:p>
        </w:tc>
      </w:tr>
      <w:tr w:rsidR="00E86C96" w:rsidRPr="006C189C" w14:paraId="21DF849C" w14:textId="77777777" w:rsidTr="002E2556">
        <w:tc>
          <w:tcPr>
            <w:tcW w:w="633" w:type="dxa"/>
          </w:tcPr>
          <w:p w14:paraId="795E58B9" w14:textId="77777777" w:rsidR="00E86C96" w:rsidRPr="006C189C" w:rsidRDefault="00E86C96" w:rsidP="002E2556">
            <w:pPr>
              <w:spacing w:before="80" w:after="80"/>
              <w:jc w:val="right"/>
              <w:rPr>
                <w:rFonts w:ascii="Times New Roman" w:hAnsi="Times New Roman" w:cs="Times New Roman"/>
              </w:rPr>
            </w:pPr>
          </w:p>
        </w:tc>
        <w:tc>
          <w:tcPr>
            <w:tcW w:w="7822" w:type="dxa"/>
            <w:vAlign w:val="center"/>
          </w:tcPr>
          <w:p w14:paraId="337EB5D5" w14:textId="16EF0A66" w:rsidR="00E86C96" w:rsidRPr="00CD6688" w:rsidRDefault="00E86C96" w:rsidP="00CD6688">
            <w:pPr>
              <w:pStyle w:val="Bullet3"/>
              <w:ind w:left="700" w:hanging="396"/>
            </w:pPr>
            <w:r w:rsidRPr="00CD6688">
              <w:t>(b)</w:t>
            </w:r>
            <w:r w:rsidRPr="00CD6688">
              <w:tab/>
              <w:t>Specify beginning and ending of parenting time/contact periods by date and hour, who is to pick up and deliver the child(ren), and from where.</w:t>
            </w:r>
          </w:p>
        </w:tc>
        <w:tc>
          <w:tcPr>
            <w:tcW w:w="900" w:type="dxa"/>
            <w:vAlign w:val="center"/>
          </w:tcPr>
          <w:p w14:paraId="1F127357" w14:textId="77777777" w:rsidR="00E86C96" w:rsidRDefault="00E86C96" w:rsidP="002E2556">
            <w:pPr>
              <w:pStyle w:val="Bullet3"/>
              <w:ind w:left="-104"/>
              <w:jc w:val="center"/>
            </w:pPr>
          </w:p>
        </w:tc>
      </w:tr>
      <w:tr w:rsidR="00E86C96" w:rsidRPr="006C189C" w14:paraId="719F795A" w14:textId="77777777" w:rsidTr="002E2556">
        <w:tc>
          <w:tcPr>
            <w:tcW w:w="633" w:type="dxa"/>
          </w:tcPr>
          <w:p w14:paraId="53748CD9" w14:textId="77777777" w:rsidR="00E86C96" w:rsidRPr="006C189C" w:rsidRDefault="00E86C96" w:rsidP="002E2556">
            <w:pPr>
              <w:spacing w:before="80" w:after="80"/>
              <w:jc w:val="right"/>
              <w:rPr>
                <w:rFonts w:ascii="Times New Roman" w:hAnsi="Times New Roman" w:cs="Times New Roman"/>
              </w:rPr>
            </w:pPr>
          </w:p>
        </w:tc>
        <w:tc>
          <w:tcPr>
            <w:tcW w:w="7822" w:type="dxa"/>
            <w:vAlign w:val="center"/>
          </w:tcPr>
          <w:p w14:paraId="394C3594" w14:textId="4C4CEA3E" w:rsidR="00E86C96" w:rsidRPr="00CD6688" w:rsidRDefault="00DD17E6" w:rsidP="00CD6688">
            <w:pPr>
              <w:pStyle w:val="Bullet3"/>
              <w:ind w:left="700" w:hanging="396"/>
            </w:pPr>
            <w:r>
              <w:t>(c)</w:t>
            </w:r>
            <w:r w:rsidR="00E86C96" w:rsidRPr="00CD6688">
              <w:tab/>
              <w:t>Advance notice of circumstances requiring change in schedule.</w:t>
            </w:r>
          </w:p>
        </w:tc>
        <w:tc>
          <w:tcPr>
            <w:tcW w:w="900" w:type="dxa"/>
            <w:vAlign w:val="center"/>
          </w:tcPr>
          <w:p w14:paraId="3BB032F3" w14:textId="77777777" w:rsidR="00E86C96" w:rsidRDefault="00E86C96" w:rsidP="002E2556">
            <w:pPr>
              <w:pStyle w:val="Bullet3"/>
              <w:ind w:left="-104"/>
              <w:jc w:val="center"/>
            </w:pPr>
          </w:p>
        </w:tc>
      </w:tr>
      <w:tr w:rsidR="00E86C96" w:rsidRPr="006C189C" w14:paraId="149BA724" w14:textId="77777777" w:rsidTr="002E2556">
        <w:tc>
          <w:tcPr>
            <w:tcW w:w="633" w:type="dxa"/>
          </w:tcPr>
          <w:p w14:paraId="7F46F65B" w14:textId="77777777" w:rsidR="00E86C96" w:rsidRPr="006C189C" w:rsidRDefault="00E86C96" w:rsidP="002E2556">
            <w:pPr>
              <w:spacing w:before="80" w:after="80"/>
              <w:jc w:val="right"/>
              <w:rPr>
                <w:rFonts w:ascii="Times New Roman" w:hAnsi="Times New Roman" w:cs="Times New Roman"/>
              </w:rPr>
            </w:pPr>
          </w:p>
        </w:tc>
        <w:tc>
          <w:tcPr>
            <w:tcW w:w="7822" w:type="dxa"/>
            <w:vAlign w:val="center"/>
          </w:tcPr>
          <w:p w14:paraId="60660B00" w14:textId="116ACC62" w:rsidR="00E86C96" w:rsidRPr="00CD6688" w:rsidRDefault="00E86C96" w:rsidP="00CD6688">
            <w:pPr>
              <w:pStyle w:val="Bullet3"/>
              <w:ind w:left="700" w:hanging="396"/>
            </w:pPr>
            <w:r w:rsidRPr="00CD6688">
              <w:t>(d)</w:t>
            </w:r>
            <w:r w:rsidRPr="00CD6688">
              <w:tab/>
              <w:t>Provision for alternate child care arrangements (babysitter) paid for by non-guardian parent when unable to comply with scheduled parenting time/contact.</w:t>
            </w:r>
          </w:p>
        </w:tc>
        <w:tc>
          <w:tcPr>
            <w:tcW w:w="900" w:type="dxa"/>
            <w:vAlign w:val="center"/>
          </w:tcPr>
          <w:p w14:paraId="45C0E846" w14:textId="77777777" w:rsidR="00E86C96" w:rsidRDefault="00E86C96" w:rsidP="002E2556">
            <w:pPr>
              <w:pStyle w:val="Bullet3"/>
              <w:ind w:left="-104"/>
              <w:jc w:val="center"/>
            </w:pPr>
          </w:p>
        </w:tc>
      </w:tr>
      <w:tr w:rsidR="00E86C96" w:rsidRPr="006C189C" w14:paraId="09C875FF" w14:textId="77777777" w:rsidTr="002E2556">
        <w:tc>
          <w:tcPr>
            <w:tcW w:w="633" w:type="dxa"/>
          </w:tcPr>
          <w:p w14:paraId="4B8E6EC6" w14:textId="2AD9B400" w:rsidR="00E86C96" w:rsidRPr="006C189C" w:rsidRDefault="00E86C96" w:rsidP="002E2556">
            <w:pPr>
              <w:spacing w:before="80" w:after="80"/>
              <w:jc w:val="right"/>
              <w:rPr>
                <w:rFonts w:ascii="Times New Roman" w:hAnsi="Times New Roman" w:cs="Times New Roman"/>
              </w:rPr>
            </w:pPr>
            <w:r>
              <w:rPr>
                <w:rFonts w:ascii="Times New Roman" w:hAnsi="Times New Roman" w:cs="Times New Roman"/>
              </w:rPr>
              <w:t>7.5</w:t>
            </w:r>
          </w:p>
        </w:tc>
        <w:tc>
          <w:tcPr>
            <w:tcW w:w="7822" w:type="dxa"/>
            <w:vAlign w:val="center"/>
          </w:tcPr>
          <w:p w14:paraId="323C8510" w14:textId="7C2B2ACF" w:rsidR="00E86C96" w:rsidRPr="00090535" w:rsidRDefault="00E86C96" w:rsidP="00CD6688">
            <w:pPr>
              <w:pStyle w:val="Bullet1"/>
            </w:pPr>
            <w:r w:rsidRPr="00090535">
              <w:t xml:space="preserve">Additional discretionary </w:t>
            </w:r>
            <w:r>
              <w:t>parenting time</w:t>
            </w:r>
            <w:r w:rsidRPr="00090535">
              <w:t xml:space="preserve">/contact to be scheduled by advance notice and agreement of parties (and child(ren), where appropriate). </w:t>
            </w:r>
            <w:r>
              <w:t xml:space="preserve">Consider specific notice requirements (e.g., email, text, time frame). </w:t>
            </w:r>
            <w:r w:rsidRPr="00090535">
              <w:t>Consider such events as:</w:t>
            </w:r>
          </w:p>
        </w:tc>
        <w:tc>
          <w:tcPr>
            <w:tcW w:w="900" w:type="dxa"/>
            <w:vAlign w:val="center"/>
          </w:tcPr>
          <w:p w14:paraId="56C97633" w14:textId="153E4726" w:rsidR="00E86C96" w:rsidRDefault="00DB0D50" w:rsidP="002E2556">
            <w:pPr>
              <w:pStyle w:val="Bullet3"/>
              <w:ind w:left="-104"/>
              <w:jc w:val="center"/>
            </w:pPr>
            <w:r w:rsidRPr="00437BB1">
              <w:rPr>
                <w:sz w:val="40"/>
                <w:szCs w:val="40"/>
              </w:rPr>
              <w:sym w:font="Wingdings 2" w:char="F0A3"/>
            </w:r>
          </w:p>
        </w:tc>
      </w:tr>
      <w:tr w:rsidR="00E86C96" w:rsidRPr="006C189C" w14:paraId="35A4969F" w14:textId="77777777" w:rsidTr="002E2556">
        <w:tc>
          <w:tcPr>
            <w:tcW w:w="633" w:type="dxa"/>
          </w:tcPr>
          <w:p w14:paraId="1FB141A4" w14:textId="77777777" w:rsidR="00E86C96" w:rsidRPr="006C189C" w:rsidRDefault="00E86C96" w:rsidP="002E2556">
            <w:pPr>
              <w:spacing w:before="80" w:after="80"/>
              <w:jc w:val="right"/>
              <w:rPr>
                <w:rFonts w:ascii="Times New Roman" w:hAnsi="Times New Roman" w:cs="Times New Roman"/>
              </w:rPr>
            </w:pPr>
          </w:p>
        </w:tc>
        <w:tc>
          <w:tcPr>
            <w:tcW w:w="7822" w:type="dxa"/>
            <w:vAlign w:val="center"/>
          </w:tcPr>
          <w:p w14:paraId="6E2FF907" w14:textId="01B29825" w:rsidR="00E86C96" w:rsidRPr="00090535" w:rsidRDefault="00E86C96" w:rsidP="00CD6688">
            <w:pPr>
              <w:pStyle w:val="Bullet2"/>
              <w:ind w:hanging="288"/>
            </w:pPr>
            <w:r w:rsidRPr="00090535">
              <w:t>.1</w:t>
            </w:r>
            <w:r w:rsidRPr="00090535">
              <w:tab/>
            </w:r>
            <w:r>
              <w:t>Statutory</w:t>
            </w:r>
            <w:r w:rsidRPr="00090535">
              <w:t xml:space="preserve"> holidays.</w:t>
            </w:r>
          </w:p>
        </w:tc>
        <w:tc>
          <w:tcPr>
            <w:tcW w:w="900" w:type="dxa"/>
            <w:vAlign w:val="center"/>
          </w:tcPr>
          <w:p w14:paraId="4171610A" w14:textId="77777777" w:rsidR="00E86C96" w:rsidRDefault="00E86C96" w:rsidP="002E2556">
            <w:pPr>
              <w:pStyle w:val="Bullet3"/>
              <w:ind w:left="-104"/>
              <w:jc w:val="center"/>
            </w:pPr>
          </w:p>
        </w:tc>
      </w:tr>
      <w:tr w:rsidR="00E86C96" w:rsidRPr="006C189C" w14:paraId="01A65618" w14:textId="77777777" w:rsidTr="002E2556">
        <w:tc>
          <w:tcPr>
            <w:tcW w:w="633" w:type="dxa"/>
          </w:tcPr>
          <w:p w14:paraId="4D7DE4C2" w14:textId="77777777" w:rsidR="00E86C96" w:rsidRPr="006C189C" w:rsidRDefault="00E86C96" w:rsidP="002E2556">
            <w:pPr>
              <w:spacing w:before="80" w:after="80"/>
              <w:jc w:val="right"/>
              <w:rPr>
                <w:rFonts w:ascii="Times New Roman" w:hAnsi="Times New Roman" w:cs="Times New Roman"/>
              </w:rPr>
            </w:pPr>
          </w:p>
        </w:tc>
        <w:tc>
          <w:tcPr>
            <w:tcW w:w="7822" w:type="dxa"/>
            <w:vAlign w:val="center"/>
          </w:tcPr>
          <w:p w14:paraId="71BDB659" w14:textId="505AC33F" w:rsidR="00E86C96" w:rsidRPr="00090535" w:rsidRDefault="00E86C96" w:rsidP="00CD6688">
            <w:pPr>
              <w:pStyle w:val="Bullet2"/>
              <w:ind w:hanging="288"/>
            </w:pPr>
            <w:r w:rsidRPr="00090535">
              <w:t>.2</w:t>
            </w:r>
            <w:r w:rsidRPr="00090535">
              <w:tab/>
              <w:t>Religious holidays.</w:t>
            </w:r>
          </w:p>
        </w:tc>
        <w:tc>
          <w:tcPr>
            <w:tcW w:w="900" w:type="dxa"/>
            <w:vAlign w:val="center"/>
          </w:tcPr>
          <w:p w14:paraId="1609664D" w14:textId="77777777" w:rsidR="00E86C96" w:rsidRDefault="00E86C96" w:rsidP="002E2556">
            <w:pPr>
              <w:pStyle w:val="Bullet3"/>
              <w:ind w:left="-104"/>
              <w:jc w:val="center"/>
            </w:pPr>
          </w:p>
        </w:tc>
      </w:tr>
      <w:tr w:rsidR="00E86C96" w:rsidRPr="006C189C" w14:paraId="0B2F8BBF" w14:textId="77777777" w:rsidTr="002E2556">
        <w:tc>
          <w:tcPr>
            <w:tcW w:w="633" w:type="dxa"/>
          </w:tcPr>
          <w:p w14:paraId="00426F33" w14:textId="77777777" w:rsidR="00E86C96" w:rsidRPr="006C189C" w:rsidRDefault="00E86C96" w:rsidP="002E2556">
            <w:pPr>
              <w:spacing w:before="80" w:after="80"/>
              <w:jc w:val="right"/>
              <w:rPr>
                <w:rFonts w:ascii="Times New Roman" w:hAnsi="Times New Roman" w:cs="Times New Roman"/>
              </w:rPr>
            </w:pPr>
          </w:p>
        </w:tc>
        <w:tc>
          <w:tcPr>
            <w:tcW w:w="7822" w:type="dxa"/>
            <w:vAlign w:val="center"/>
          </w:tcPr>
          <w:p w14:paraId="0FB0A875" w14:textId="7B75C5E4" w:rsidR="00E86C96" w:rsidRPr="00090535" w:rsidRDefault="00E86C96" w:rsidP="00CD6688">
            <w:pPr>
              <w:pStyle w:val="Bullet2"/>
              <w:ind w:hanging="288"/>
            </w:pPr>
            <w:r w:rsidRPr="00090535">
              <w:t>.3</w:t>
            </w:r>
            <w:r w:rsidRPr="00090535">
              <w:tab/>
              <w:t>Birthdays and other special occasions (e.g., Mother’s Day, Father’s Day, Halloween, school breaks, vacations).</w:t>
            </w:r>
          </w:p>
        </w:tc>
        <w:tc>
          <w:tcPr>
            <w:tcW w:w="900" w:type="dxa"/>
            <w:vAlign w:val="center"/>
          </w:tcPr>
          <w:p w14:paraId="073B5B70" w14:textId="77777777" w:rsidR="00E86C96" w:rsidRDefault="00E86C96" w:rsidP="002E2556">
            <w:pPr>
              <w:pStyle w:val="Bullet3"/>
              <w:ind w:left="-104"/>
              <w:jc w:val="center"/>
            </w:pPr>
          </w:p>
        </w:tc>
      </w:tr>
      <w:tr w:rsidR="00E86C96" w:rsidRPr="006C189C" w14:paraId="672A3FD8" w14:textId="77777777" w:rsidTr="002E2556">
        <w:tc>
          <w:tcPr>
            <w:tcW w:w="633" w:type="dxa"/>
          </w:tcPr>
          <w:p w14:paraId="40C20F11" w14:textId="77777777" w:rsidR="00E86C96" w:rsidRPr="006C189C" w:rsidRDefault="00E86C96" w:rsidP="002E2556">
            <w:pPr>
              <w:spacing w:before="80" w:after="80"/>
              <w:jc w:val="right"/>
              <w:rPr>
                <w:rFonts w:ascii="Times New Roman" w:hAnsi="Times New Roman" w:cs="Times New Roman"/>
              </w:rPr>
            </w:pPr>
          </w:p>
        </w:tc>
        <w:tc>
          <w:tcPr>
            <w:tcW w:w="7822" w:type="dxa"/>
            <w:vAlign w:val="center"/>
          </w:tcPr>
          <w:p w14:paraId="6FC8C3E2" w14:textId="26AA4F4A" w:rsidR="00E86C96" w:rsidRPr="00090535" w:rsidRDefault="00E86C96" w:rsidP="00CD6688">
            <w:pPr>
              <w:pStyle w:val="Bullet2"/>
              <w:ind w:hanging="288"/>
            </w:pPr>
            <w:r w:rsidRPr="00090535">
              <w:t>.4</w:t>
            </w:r>
            <w:r w:rsidRPr="00090535">
              <w:tab/>
              <w:t>Graduations.</w:t>
            </w:r>
          </w:p>
        </w:tc>
        <w:tc>
          <w:tcPr>
            <w:tcW w:w="900" w:type="dxa"/>
            <w:vAlign w:val="center"/>
          </w:tcPr>
          <w:p w14:paraId="040FA499" w14:textId="77777777" w:rsidR="00E86C96" w:rsidRDefault="00E86C96" w:rsidP="002E2556">
            <w:pPr>
              <w:pStyle w:val="Bullet3"/>
              <w:ind w:left="-104"/>
              <w:jc w:val="center"/>
            </w:pPr>
          </w:p>
        </w:tc>
      </w:tr>
      <w:tr w:rsidR="00E86C96" w:rsidRPr="006C189C" w14:paraId="7E176DA2" w14:textId="77777777" w:rsidTr="002E2556">
        <w:tc>
          <w:tcPr>
            <w:tcW w:w="633" w:type="dxa"/>
          </w:tcPr>
          <w:p w14:paraId="20FBCE15" w14:textId="77777777" w:rsidR="00E86C96" w:rsidRPr="006C189C" w:rsidRDefault="00E86C96" w:rsidP="002E2556">
            <w:pPr>
              <w:spacing w:before="80" w:after="80"/>
              <w:jc w:val="right"/>
              <w:rPr>
                <w:rFonts w:ascii="Times New Roman" w:hAnsi="Times New Roman" w:cs="Times New Roman"/>
              </w:rPr>
            </w:pPr>
          </w:p>
        </w:tc>
        <w:tc>
          <w:tcPr>
            <w:tcW w:w="7822" w:type="dxa"/>
            <w:vAlign w:val="center"/>
          </w:tcPr>
          <w:p w14:paraId="771DBA6A" w14:textId="0F3C1B85" w:rsidR="00E86C96" w:rsidRPr="00090535" w:rsidRDefault="00E86C96" w:rsidP="00CD6688">
            <w:pPr>
              <w:pStyle w:val="Bullet2"/>
              <w:ind w:hanging="288"/>
            </w:pPr>
            <w:r w:rsidRPr="00090535">
              <w:t>.5</w:t>
            </w:r>
            <w:r w:rsidRPr="00090535">
              <w:tab/>
              <w:t>Weddings.</w:t>
            </w:r>
          </w:p>
        </w:tc>
        <w:tc>
          <w:tcPr>
            <w:tcW w:w="900" w:type="dxa"/>
            <w:vAlign w:val="center"/>
          </w:tcPr>
          <w:p w14:paraId="4A857CF4" w14:textId="77777777" w:rsidR="00E86C96" w:rsidRDefault="00E86C96" w:rsidP="002E2556">
            <w:pPr>
              <w:pStyle w:val="Bullet3"/>
              <w:ind w:left="-104"/>
              <w:jc w:val="center"/>
            </w:pPr>
          </w:p>
        </w:tc>
      </w:tr>
      <w:tr w:rsidR="00E86C96" w:rsidRPr="006C189C" w14:paraId="46B32592" w14:textId="77777777" w:rsidTr="002E2556">
        <w:tc>
          <w:tcPr>
            <w:tcW w:w="633" w:type="dxa"/>
          </w:tcPr>
          <w:p w14:paraId="08E44094" w14:textId="77777777" w:rsidR="00E86C96" w:rsidRPr="006C189C" w:rsidRDefault="00E86C96" w:rsidP="002E2556">
            <w:pPr>
              <w:spacing w:before="80" w:after="80"/>
              <w:jc w:val="right"/>
              <w:rPr>
                <w:rFonts w:ascii="Times New Roman" w:hAnsi="Times New Roman" w:cs="Times New Roman"/>
              </w:rPr>
            </w:pPr>
          </w:p>
        </w:tc>
        <w:tc>
          <w:tcPr>
            <w:tcW w:w="7822" w:type="dxa"/>
            <w:vAlign w:val="center"/>
          </w:tcPr>
          <w:p w14:paraId="378E21EB" w14:textId="2BE924EC" w:rsidR="00E86C96" w:rsidRPr="00090535" w:rsidRDefault="00E86C96" w:rsidP="00CD6688">
            <w:pPr>
              <w:pStyle w:val="Bullet2"/>
              <w:ind w:hanging="288"/>
            </w:pPr>
            <w:r w:rsidRPr="00090535">
              <w:t>.6</w:t>
            </w:r>
            <w:r w:rsidRPr="00090535">
              <w:tab/>
              <w:t>Serious illness.</w:t>
            </w:r>
          </w:p>
        </w:tc>
        <w:tc>
          <w:tcPr>
            <w:tcW w:w="900" w:type="dxa"/>
            <w:vAlign w:val="center"/>
          </w:tcPr>
          <w:p w14:paraId="62B7F808" w14:textId="77777777" w:rsidR="00E86C96" w:rsidRDefault="00E86C96" w:rsidP="002E2556">
            <w:pPr>
              <w:pStyle w:val="Bullet3"/>
              <w:ind w:left="-104"/>
              <w:jc w:val="center"/>
            </w:pPr>
          </w:p>
        </w:tc>
      </w:tr>
      <w:tr w:rsidR="00E86C96" w:rsidRPr="006C189C" w14:paraId="2271E082" w14:textId="77777777" w:rsidTr="002E2556">
        <w:tc>
          <w:tcPr>
            <w:tcW w:w="633" w:type="dxa"/>
          </w:tcPr>
          <w:p w14:paraId="14A768C5" w14:textId="77777777" w:rsidR="00E86C96" w:rsidRPr="006C189C" w:rsidRDefault="00E86C96" w:rsidP="002E2556">
            <w:pPr>
              <w:spacing w:before="80" w:after="80"/>
              <w:jc w:val="right"/>
              <w:rPr>
                <w:rFonts w:ascii="Times New Roman" w:hAnsi="Times New Roman" w:cs="Times New Roman"/>
              </w:rPr>
            </w:pPr>
          </w:p>
        </w:tc>
        <w:tc>
          <w:tcPr>
            <w:tcW w:w="7822" w:type="dxa"/>
            <w:vAlign w:val="center"/>
          </w:tcPr>
          <w:p w14:paraId="756AFDAB" w14:textId="1B17932B" w:rsidR="00E86C96" w:rsidRPr="00090535" w:rsidRDefault="00E86C96" w:rsidP="00CD6688">
            <w:pPr>
              <w:pStyle w:val="Bullet2"/>
              <w:ind w:hanging="288"/>
            </w:pPr>
            <w:r w:rsidRPr="00090535">
              <w:t>.7</w:t>
            </w:r>
            <w:r w:rsidRPr="00090535">
              <w:tab/>
              <w:t>Death of family member.</w:t>
            </w:r>
          </w:p>
        </w:tc>
        <w:tc>
          <w:tcPr>
            <w:tcW w:w="900" w:type="dxa"/>
            <w:vAlign w:val="center"/>
          </w:tcPr>
          <w:p w14:paraId="24927A7D" w14:textId="77777777" w:rsidR="00E86C96" w:rsidRDefault="00E86C96" w:rsidP="002E2556">
            <w:pPr>
              <w:pStyle w:val="Bullet3"/>
              <w:ind w:left="-104"/>
              <w:jc w:val="center"/>
            </w:pPr>
          </w:p>
        </w:tc>
      </w:tr>
    </w:tbl>
    <w:p w14:paraId="12BD72A8" w14:textId="77777777" w:rsidR="00F94D53" w:rsidRPr="006C189C" w:rsidRDefault="00F94D53" w:rsidP="00F94D53">
      <w:pPr>
        <w:pStyle w:val="Bullet1"/>
      </w:pPr>
    </w:p>
    <w:p w14:paraId="58069DA4" w14:textId="77777777" w:rsidR="001A2A52" w:rsidRDefault="001A2A52">
      <w:r>
        <w:br w:type="page"/>
      </w:r>
    </w:p>
    <w:tbl>
      <w:tblPr>
        <w:tblStyle w:val="TableGrid"/>
        <w:tblW w:w="9355" w:type="dxa"/>
        <w:tblLook w:val="04A0" w:firstRow="1" w:lastRow="0" w:firstColumn="1" w:lastColumn="0" w:noHBand="0" w:noVBand="1"/>
      </w:tblPr>
      <w:tblGrid>
        <w:gridCol w:w="633"/>
        <w:gridCol w:w="7822"/>
        <w:gridCol w:w="900"/>
      </w:tblGrid>
      <w:tr w:rsidR="00F94D53" w:rsidRPr="006C189C" w14:paraId="52044A78" w14:textId="77777777" w:rsidTr="002E2556">
        <w:tc>
          <w:tcPr>
            <w:tcW w:w="633" w:type="dxa"/>
            <w:shd w:val="clear" w:color="auto" w:fill="D9E2F3" w:themeFill="accent1" w:themeFillTint="33"/>
          </w:tcPr>
          <w:p w14:paraId="08E43FDF" w14:textId="2D34A765" w:rsidR="00F94D53" w:rsidRPr="0024237C" w:rsidRDefault="00F94D53" w:rsidP="002E2556">
            <w:pPr>
              <w:spacing w:before="80" w:after="80"/>
              <w:jc w:val="right"/>
              <w:rPr>
                <w:rFonts w:ascii="Times New Roman" w:hAnsi="Times New Roman" w:cs="Times New Roman"/>
                <w:b/>
              </w:rPr>
            </w:pPr>
            <w:r>
              <w:rPr>
                <w:rFonts w:ascii="Times New Roman" w:hAnsi="Times New Roman" w:cs="Times New Roman"/>
                <w:b/>
              </w:rPr>
              <w:lastRenderedPageBreak/>
              <w:t>8.</w:t>
            </w:r>
          </w:p>
        </w:tc>
        <w:tc>
          <w:tcPr>
            <w:tcW w:w="8722" w:type="dxa"/>
            <w:gridSpan w:val="2"/>
            <w:shd w:val="clear" w:color="auto" w:fill="D9E2F3" w:themeFill="accent1" w:themeFillTint="33"/>
            <w:vAlign w:val="center"/>
          </w:tcPr>
          <w:p w14:paraId="37730143" w14:textId="2EF81BC6" w:rsidR="00F94D53" w:rsidRPr="006C189C" w:rsidRDefault="00F94D53" w:rsidP="002E2556">
            <w:pPr>
              <w:pStyle w:val="Heading1"/>
              <w:spacing w:before="80" w:after="80"/>
              <w:outlineLvl w:val="0"/>
            </w:pPr>
            <w:r w:rsidRPr="00090535">
              <w:t>child support</w:t>
            </w:r>
          </w:p>
        </w:tc>
      </w:tr>
      <w:tr w:rsidR="00F94D53" w:rsidRPr="006C189C" w14:paraId="0EAF5903" w14:textId="77777777" w:rsidTr="002E2556">
        <w:tc>
          <w:tcPr>
            <w:tcW w:w="633" w:type="dxa"/>
          </w:tcPr>
          <w:p w14:paraId="09A9C35A" w14:textId="05F7D6C4" w:rsidR="00F94D53" w:rsidRPr="006C189C" w:rsidRDefault="00F94D53" w:rsidP="002E2556">
            <w:pPr>
              <w:spacing w:before="80" w:after="80"/>
              <w:jc w:val="right"/>
              <w:rPr>
                <w:rFonts w:ascii="Times New Roman" w:hAnsi="Times New Roman" w:cs="Times New Roman"/>
              </w:rPr>
            </w:pPr>
            <w:r>
              <w:rPr>
                <w:rFonts w:ascii="Times New Roman" w:hAnsi="Times New Roman" w:cs="Times New Roman"/>
              </w:rPr>
              <w:t>8.1</w:t>
            </w:r>
          </w:p>
        </w:tc>
        <w:tc>
          <w:tcPr>
            <w:tcW w:w="7822" w:type="dxa"/>
            <w:vAlign w:val="center"/>
          </w:tcPr>
          <w:p w14:paraId="50B7FA6F" w14:textId="0B1CBA60" w:rsidR="00F94D53" w:rsidRPr="006C189C" w:rsidRDefault="00F94D53" w:rsidP="00CD6688">
            <w:pPr>
              <w:pStyle w:val="Bullet1"/>
            </w:pPr>
            <w:r w:rsidRPr="00090535">
              <w:t xml:space="preserve">Specify amounts, beginning dates, and continuing dates of all payments. Specify Child Support Guidelines </w:t>
            </w:r>
            <w:r>
              <w:t xml:space="preserve">(the “Guidelines”) </w:t>
            </w:r>
            <w:r w:rsidRPr="00090535">
              <w:t xml:space="preserve">income of payor spouse, and the Guidelines income of receiving spouse (if relevant). (Note, the Federal Child Support Guidelines, SOR/97-175, proclaimed under the </w:t>
            </w:r>
            <w:r w:rsidRPr="00036F41">
              <w:rPr>
                <w:i/>
              </w:rPr>
              <w:t>Divorce Act</w:t>
            </w:r>
            <w:r w:rsidRPr="00090535">
              <w:t>, apply in</w:t>
            </w:r>
            <w:r>
              <w:t xml:space="preserve"> British Columbia</w:t>
            </w:r>
            <w:r w:rsidRPr="00090535">
              <w:t xml:space="preserve"> as described in Family Law Act Regulation, B.C. Reg. 347/2012, Part 4.)</w:t>
            </w:r>
          </w:p>
        </w:tc>
        <w:tc>
          <w:tcPr>
            <w:tcW w:w="900" w:type="dxa"/>
            <w:vAlign w:val="center"/>
          </w:tcPr>
          <w:p w14:paraId="3D0F4AA4" w14:textId="77777777" w:rsidR="00F94D53" w:rsidRPr="006C189C" w:rsidRDefault="00F94D53" w:rsidP="002E2556">
            <w:pPr>
              <w:pStyle w:val="Bullet1"/>
              <w:ind w:left="-104"/>
              <w:jc w:val="center"/>
            </w:pPr>
            <w:r w:rsidRPr="00437BB1">
              <w:rPr>
                <w:sz w:val="40"/>
                <w:szCs w:val="40"/>
              </w:rPr>
              <w:sym w:font="Wingdings 2" w:char="F0A3"/>
            </w:r>
          </w:p>
        </w:tc>
      </w:tr>
      <w:tr w:rsidR="00F94D53" w:rsidRPr="006C189C" w14:paraId="1BF54F1C" w14:textId="77777777" w:rsidTr="002E2556">
        <w:tc>
          <w:tcPr>
            <w:tcW w:w="633" w:type="dxa"/>
          </w:tcPr>
          <w:p w14:paraId="1DC526B5" w14:textId="1023E3B5" w:rsidR="00F94D53" w:rsidRDefault="00F94D53" w:rsidP="002E2556">
            <w:pPr>
              <w:spacing w:before="80" w:after="80"/>
              <w:jc w:val="right"/>
              <w:rPr>
                <w:rFonts w:ascii="Times New Roman" w:hAnsi="Times New Roman" w:cs="Times New Roman"/>
              </w:rPr>
            </w:pPr>
            <w:r>
              <w:rPr>
                <w:rFonts w:ascii="Times New Roman" w:hAnsi="Times New Roman" w:cs="Times New Roman"/>
              </w:rPr>
              <w:t>8.2</w:t>
            </w:r>
          </w:p>
        </w:tc>
        <w:tc>
          <w:tcPr>
            <w:tcW w:w="7822" w:type="dxa"/>
            <w:vAlign w:val="center"/>
          </w:tcPr>
          <w:p w14:paraId="2F6AA6C7" w14:textId="75815F91" w:rsidR="00F94D53" w:rsidRPr="00090535" w:rsidRDefault="00F94D53" w:rsidP="00CD6688">
            <w:pPr>
              <w:pStyle w:val="Bullet1"/>
            </w:pPr>
            <w:r w:rsidRPr="00090535">
              <w:t>Type of payment.</w:t>
            </w:r>
          </w:p>
        </w:tc>
        <w:tc>
          <w:tcPr>
            <w:tcW w:w="900" w:type="dxa"/>
            <w:vAlign w:val="center"/>
          </w:tcPr>
          <w:p w14:paraId="298CDC89" w14:textId="2C6307BF" w:rsidR="00F94D53" w:rsidRPr="00437BB1" w:rsidRDefault="00744C54" w:rsidP="002E2556">
            <w:pPr>
              <w:pStyle w:val="Bullet1"/>
              <w:ind w:left="-104"/>
              <w:jc w:val="center"/>
              <w:rPr>
                <w:sz w:val="40"/>
                <w:szCs w:val="40"/>
              </w:rPr>
            </w:pPr>
            <w:r w:rsidRPr="00437BB1">
              <w:rPr>
                <w:sz w:val="40"/>
                <w:szCs w:val="40"/>
              </w:rPr>
              <w:sym w:font="Wingdings 2" w:char="F0A3"/>
            </w:r>
          </w:p>
        </w:tc>
      </w:tr>
      <w:tr w:rsidR="00F94D53" w:rsidRPr="006C189C" w14:paraId="21B6C128" w14:textId="77777777" w:rsidTr="002E2556">
        <w:tc>
          <w:tcPr>
            <w:tcW w:w="633" w:type="dxa"/>
          </w:tcPr>
          <w:p w14:paraId="77F67CFC" w14:textId="77777777" w:rsidR="00F94D53" w:rsidRPr="006C189C" w:rsidRDefault="00F94D53" w:rsidP="002E2556">
            <w:pPr>
              <w:spacing w:before="80" w:after="80"/>
              <w:jc w:val="right"/>
              <w:rPr>
                <w:rFonts w:ascii="Times New Roman" w:hAnsi="Times New Roman" w:cs="Times New Roman"/>
              </w:rPr>
            </w:pPr>
          </w:p>
        </w:tc>
        <w:tc>
          <w:tcPr>
            <w:tcW w:w="7822" w:type="dxa"/>
            <w:vAlign w:val="center"/>
          </w:tcPr>
          <w:p w14:paraId="4625D8E4" w14:textId="3EF534D0" w:rsidR="00F94D53" w:rsidRPr="006C189C" w:rsidRDefault="00F94D53" w:rsidP="00CD6688">
            <w:pPr>
              <w:pStyle w:val="Bullet2"/>
              <w:ind w:hanging="288"/>
            </w:pPr>
            <w:r w:rsidRPr="008273E7">
              <w:t>.1</w:t>
            </w:r>
            <w:r w:rsidRPr="008273E7">
              <w:tab/>
              <w:t xml:space="preserve">Monthly </w:t>
            </w:r>
            <w:r w:rsidRPr="00CD6688">
              <w:t>Guidelines</w:t>
            </w:r>
            <w:r w:rsidRPr="008273E7">
              <w:t xml:space="preserve"> amount. If Guidelines s. 9 (shared parenting time) applies, set out the formula or method used to determine the amount. Use caution to ensure no impact to the parties” ability to claim tax benefits, see government of Canada Income Tax Folio S1-F3-C3, Support Payments and</w:t>
            </w:r>
            <w:r w:rsidRPr="008273E7">
              <w:rPr>
                <w:i/>
              </w:rPr>
              <w:t xml:space="preserve"> </w:t>
            </w:r>
            <w:r w:rsidRPr="008273E7">
              <w:t>see</w:t>
            </w:r>
            <w:r w:rsidRPr="008273E7">
              <w:rPr>
                <w:i/>
              </w:rPr>
              <w:t xml:space="preserve"> Verones v. The Queen</w:t>
            </w:r>
            <w:r w:rsidRPr="008273E7">
              <w:t>, 2013 FCA 69; both parents must pay support.</w:t>
            </w:r>
          </w:p>
        </w:tc>
        <w:tc>
          <w:tcPr>
            <w:tcW w:w="900" w:type="dxa"/>
            <w:vAlign w:val="center"/>
          </w:tcPr>
          <w:p w14:paraId="34FE7AB8" w14:textId="77777777" w:rsidR="00F94D53" w:rsidRPr="006C189C" w:rsidRDefault="00F94D53" w:rsidP="002E2556">
            <w:pPr>
              <w:pStyle w:val="Bullet2"/>
              <w:ind w:left="-104"/>
              <w:jc w:val="center"/>
            </w:pPr>
          </w:p>
        </w:tc>
      </w:tr>
      <w:tr w:rsidR="00F94D53" w:rsidRPr="006C189C" w14:paraId="2811AC34" w14:textId="77777777" w:rsidTr="002E2556">
        <w:tc>
          <w:tcPr>
            <w:tcW w:w="633" w:type="dxa"/>
          </w:tcPr>
          <w:p w14:paraId="26947E59" w14:textId="77777777" w:rsidR="00F94D53" w:rsidRPr="006C189C" w:rsidRDefault="00F94D53" w:rsidP="002E2556">
            <w:pPr>
              <w:spacing w:before="80" w:after="80"/>
              <w:jc w:val="right"/>
              <w:rPr>
                <w:rFonts w:ascii="Times New Roman" w:hAnsi="Times New Roman" w:cs="Times New Roman"/>
              </w:rPr>
            </w:pPr>
          </w:p>
        </w:tc>
        <w:tc>
          <w:tcPr>
            <w:tcW w:w="7822" w:type="dxa"/>
            <w:vAlign w:val="center"/>
          </w:tcPr>
          <w:p w14:paraId="29BFF187" w14:textId="798AAAA2" w:rsidR="00F94D53" w:rsidRPr="008273E7" w:rsidRDefault="00F94D53" w:rsidP="00CD6688">
            <w:pPr>
              <w:pStyle w:val="Bullet2"/>
              <w:ind w:hanging="288"/>
            </w:pPr>
            <w:r w:rsidRPr="00090535">
              <w:t>.2</w:t>
            </w:r>
            <w:r w:rsidRPr="00090535">
              <w:tab/>
              <w:t>Guidelines s. 7 expenses.</w:t>
            </w:r>
            <w:r>
              <w:t xml:space="preserve"> Specify</w:t>
            </w:r>
            <w:r w:rsidRPr="00090535">
              <w:t xml:space="preserve"> s. 7 expenses and quantifying a specific monthly amount payable for agreed s. 7 expenses. </w:t>
            </w:r>
            <w:r>
              <w:t xml:space="preserve">Also consider requirement of agreement in advance for s.7 expenses over a certain amount. </w:t>
            </w:r>
            <w:r w:rsidRPr="00090535">
              <w:t>Provide for a periodic accounting and a mechanism to adjust s. 7 expenses, to aid in enforcement.</w:t>
            </w:r>
          </w:p>
        </w:tc>
        <w:tc>
          <w:tcPr>
            <w:tcW w:w="900" w:type="dxa"/>
            <w:vAlign w:val="center"/>
          </w:tcPr>
          <w:p w14:paraId="43A18FAD" w14:textId="77777777" w:rsidR="00F94D53" w:rsidRPr="006C189C" w:rsidRDefault="00F94D53" w:rsidP="002E2556">
            <w:pPr>
              <w:pStyle w:val="Bullet2"/>
              <w:ind w:left="-104"/>
              <w:jc w:val="center"/>
            </w:pPr>
          </w:p>
        </w:tc>
      </w:tr>
      <w:tr w:rsidR="00F94D53" w:rsidRPr="006C189C" w14:paraId="5B30C083" w14:textId="77777777" w:rsidTr="002E2556">
        <w:tc>
          <w:tcPr>
            <w:tcW w:w="633" w:type="dxa"/>
          </w:tcPr>
          <w:p w14:paraId="0B94CA9B" w14:textId="77777777" w:rsidR="00F94D53" w:rsidRPr="006C189C" w:rsidRDefault="00F94D53" w:rsidP="002E2556">
            <w:pPr>
              <w:spacing w:before="80" w:after="80"/>
              <w:jc w:val="right"/>
              <w:rPr>
                <w:rFonts w:ascii="Times New Roman" w:hAnsi="Times New Roman" w:cs="Times New Roman"/>
              </w:rPr>
            </w:pPr>
          </w:p>
        </w:tc>
        <w:tc>
          <w:tcPr>
            <w:tcW w:w="7822" w:type="dxa"/>
            <w:vAlign w:val="center"/>
          </w:tcPr>
          <w:p w14:paraId="662D6476" w14:textId="78564A90" w:rsidR="00F94D53" w:rsidRPr="00090535" w:rsidRDefault="00F94D53" w:rsidP="00CD6688">
            <w:pPr>
              <w:pStyle w:val="Bullet2"/>
              <w:ind w:hanging="288"/>
            </w:pPr>
            <w:r w:rsidRPr="00090535">
              <w:t>.3</w:t>
            </w:r>
            <w:r w:rsidRPr="00090535">
              <w:tab/>
              <w:t>If the amount differs from the Guidelines amount, say why it differs.</w:t>
            </w:r>
          </w:p>
        </w:tc>
        <w:tc>
          <w:tcPr>
            <w:tcW w:w="900" w:type="dxa"/>
            <w:vAlign w:val="center"/>
          </w:tcPr>
          <w:p w14:paraId="7673FFFF" w14:textId="77777777" w:rsidR="00F94D53" w:rsidRPr="006C189C" w:rsidRDefault="00F94D53" w:rsidP="002E2556">
            <w:pPr>
              <w:pStyle w:val="Bullet2"/>
              <w:ind w:left="-104"/>
              <w:jc w:val="center"/>
            </w:pPr>
          </w:p>
        </w:tc>
      </w:tr>
      <w:tr w:rsidR="00F94D53" w:rsidRPr="006C189C" w14:paraId="0FCD56FB" w14:textId="77777777" w:rsidTr="002E2556">
        <w:tc>
          <w:tcPr>
            <w:tcW w:w="633" w:type="dxa"/>
          </w:tcPr>
          <w:p w14:paraId="5E90444F" w14:textId="296555DC" w:rsidR="00F94D53" w:rsidRPr="006C189C" w:rsidRDefault="00F94D53" w:rsidP="002E2556">
            <w:pPr>
              <w:spacing w:before="80" w:after="80"/>
              <w:jc w:val="right"/>
              <w:rPr>
                <w:rFonts w:ascii="Times New Roman" w:hAnsi="Times New Roman" w:cs="Times New Roman"/>
              </w:rPr>
            </w:pPr>
            <w:r>
              <w:rPr>
                <w:rFonts w:ascii="Times New Roman" w:hAnsi="Times New Roman" w:cs="Times New Roman"/>
              </w:rPr>
              <w:t>8.3</w:t>
            </w:r>
          </w:p>
        </w:tc>
        <w:tc>
          <w:tcPr>
            <w:tcW w:w="7822" w:type="dxa"/>
            <w:vAlign w:val="center"/>
          </w:tcPr>
          <w:p w14:paraId="5F99843B" w14:textId="255AC60A" w:rsidR="00F94D53" w:rsidRPr="00090535" w:rsidRDefault="00F94D53" w:rsidP="00CD6688">
            <w:pPr>
              <w:pStyle w:val="Bullet1"/>
            </w:pPr>
            <w:r w:rsidRPr="00090535">
              <w:t>Manner of payment.</w:t>
            </w:r>
          </w:p>
        </w:tc>
        <w:tc>
          <w:tcPr>
            <w:tcW w:w="900" w:type="dxa"/>
            <w:vAlign w:val="center"/>
          </w:tcPr>
          <w:p w14:paraId="1F72BD1A" w14:textId="27389D4F" w:rsidR="00F94D53" w:rsidRPr="006C189C" w:rsidRDefault="00744C54" w:rsidP="002E2556">
            <w:pPr>
              <w:pStyle w:val="Bullet2"/>
              <w:ind w:left="-104"/>
              <w:jc w:val="center"/>
            </w:pPr>
            <w:r w:rsidRPr="00437BB1">
              <w:rPr>
                <w:sz w:val="40"/>
                <w:szCs w:val="40"/>
              </w:rPr>
              <w:sym w:font="Wingdings 2" w:char="F0A3"/>
            </w:r>
          </w:p>
        </w:tc>
      </w:tr>
      <w:tr w:rsidR="00F94D53" w:rsidRPr="006C189C" w14:paraId="2353394F" w14:textId="77777777" w:rsidTr="002E2556">
        <w:tc>
          <w:tcPr>
            <w:tcW w:w="633" w:type="dxa"/>
          </w:tcPr>
          <w:p w14:paraId="36797B0F" w14:textId="77777777" w:rsidR="00F94D53" w:rsidRPr="006C189C" w:rsidRDefault="00F94D53" w:rsidP="002E2556">
            <w:pPr>
              <w:spacing w:before="80" w:after="80"/>
              <w:jc w:val="right"/>
              <w:rPr>
                <w:rFonts w:ascii="Times New Roman" w:hAnsi="Times New Roman" w:cs="Times New Roman"/>
              </w:rPr>
            </w:pPr>
          </w:p>
        </w:tc>
        <w:tc>
          <w:tcPr>
            <w:tcW w:w="7822" w:type="dxa"/>
            <w:vAlign w:val="center"/>
          </w:tcPr>
          <w:p w14:paraId="6D72BD32" w14:textId="4DDC16A7" w:rsidR="00F94D53" w:rsidRPr="00CD6688" w:rsidRDefault="00F94D53" w:rsidP="00CD6688">
            <w:pPr>
              <w:pStyle w:val="Bullet2"/>
              <w:ind w:hanging="288"/>
            </w:pPr>
            <w:r w:rsidRPr="00CD6688">
              <w:t>.1</w:t>
            </w:r>
            <w:r w:rsidRPr="00CD6688">
              <w:tab/>
              <w:t>Monthly cheque from the supporting spouse.</w:t>
            </w:r>
          </w:p>
        </w:tc>
        <w:tc>
          <w:tcPr>
            <w:tcW w:w="900" w:type="dxa"/>
            <w:vAlign w:val="center"/>
          </w:tcPr>
          <w:p w14:paraId="65D123B1" w14:textId="77777777" w:rsidR="00F94D53" w:rsidRPr="006C189C" w:rsidRDefault="00F94D53" w:rsidP="002E2556">
            <w:pPr>
              <w:pStyle w:val="Bullet2"/>
              <w:ind w:left="-104"/>
              <w:jc w:val="center"/>
            </w:pPr>
          </w:p>
        </w:tc>
      </w:tr>
      <w:tr w:rsidR="00F94D53" w:rsidRPr="006C189C" w14:paraId="6DD1345E" w14:textId="77777777" w:rsidTr="002E2556">
        <w:tc>
          <w:tcPr>
            <w:tcW w:w="633" w:type="dxa"/>
          </w:tcPr>
          <w:p w14:paraId="0A794F5B" w14:textId="77777777" w:rsidR="00F94D53" w:rsidRPr="006C189C" w:rsidRDefault="00F94D53" w:rsidP="002E2556">
            <w:pPr>
              <w:spacing w:before="80" w:after="80"/>
              <w:jc w:val="right"/>
              <w:rPr>
                <w:rFonts w:ascii="Times New Roman" w:hAnsi="Times New Roman" w:cs="Times New Roman"/>
              </w:rPr>
            </w:pPr>
          </w:p>
        </w:tc>
        <w:tc>
          <w:tcPr>
            <w:tcW w:w="7822" w:type="dxa"/>
            <w:vAlign w:val="center"/>
          </w:tcPr>
          <w:p w14:paraId="6AE5FEAB" w14:textId="00D4B213" w:rsidR="00F94D53" w:rsidRPr="00CD6688" w:rsidRDefault="00F94D53" w:rsidP="00CD6688">
            <w:pPr>
              <w:pStyle w:val="Bullet2"/>
              <w:ind w:hanging="288"/>
            </w:pPr>
            <w:r w:rsidRPr="00CD6688">
              <w:t>.2</w:t>
            </w:r>
            <w:r w:rsidRPr="00CD6688">
              <w:tab/>
              <w:t>Deposit into the other spouse’s account.</w:t>
            </w:r>
          </w:p>
        </w:tc>
        <w:tc>
          <w:tcPr>
            <w:tcW w:w="900" w:type="dxa"/>
            <w:vAlign w:val="center"/>
          </w:tcPr>
          <w:p w14:paraId="1467D132" w14:textId="77777777" w:rsidR="00F94D53" w:rsidRPr="006C189C" w:rsidRDefault="00F94D53" w:rsidP="002E2556">
            <w:pPr>
              <w:pStyle w:val="Bullet2"/>
              <w:ind w:left="-104"/>
              <w:jc w:val="center"/>
            </w:pPr>
          </w:p>
        </w:tc>
      </w:tr>
      <w:tr w:rsidR="00F94D53" w:rsidRPr="006C189C" w14:paraId="4A18EA56" w14:textId="77777777" w:rsidTr="002E2556">
        <w:tc>
          <w:tcPr>
            <w:tcW w:w="633" w:type="dxa"/>
          </w:tcPr>
          <w:p w14:paraId="747EA4BD" w14:textId="77777777" w:rsidR="00F94D53" w:rsidRPr="006C189C" w:rsidRDefault="00F94D53" w:rsidP="002E2556">
            <w:pPr>
              <w:spacing w:before="80" w:after="80"/>
              <w:jc w:val="right"/>
              <w:rPr>
                <w:rFonts w:ascii="Times New Roman" w:hAnsi="Times New Roman" w:cs="Times New Roman"/>
              </w:rPr>
            </w:pPr>
          </w:p>
        </w:tc>
        <w:tc>
          <w:tcPr>
            <w:tcW w:w="7822" w:type="dxa"/>
            <w:vAlign w:val="center"/>
          </w:tcPr>
          <w:p w14:paraId="3982D1A9" w14:textId="2AD58EDA" w:rsidR="00F94D53" w:rsidRPr="00CD6688" w:rsidRDefault="00F94D53" w:rsidP="00CD6688">
            <w:pPr>
              <w:pStyle w:val="Bullet2"/>
              <w:ind w:hanging="288"/>
            </w:pPr>
            <w:r w:rsidRPr="00CD6688">
              <w:t>.3</w:t>
            </w:r>
            <w:r w:rsidRPr="00CD6688">
              <w:tab/>
              <w:t>E-transfer to the other spouse’s email address.</w:t>
            </w:r>
          </w:p>
        </w:tc>
        <w:tc>
          <w:tcPr>
            <w:tcW w:w="900" w:type="dxa"/>
            <w:vAlign w:val="center"/>
          </w:tcPr>
          <w:p w14:paraId="6AB2028E" w14:textId="77777777" w:rsidR="00F94D53" w:rsidRPr="006C189C" w:rsidRDefault="00F94D53" w:rsidP="002E2556">
            <w:pPr>
              <w:pStyle w:val="Bullet2"/>
              <w:ind w:left="-104"/>
              <w:jc w:val="center"/>
            </w:pPr>
          </w:p>
        </w:tc>
      </w:tr>
      <w:tr w:rsidR="00F94D53" w:rsidRPr="006C189C" w14:paraId="21AC8C40" w14:textId="77777777" w:rsidTr="002E2556">
        <w:tc>
          <w:tcPr>
            <w:tcW w:w="633" w:type="dxa"/>
          </w:tcPr>
          <w:p w14:paraId="220FB831" w14:textId="42293785" w:rsidR="00F94D53" w:rsidRPr="006C189C" w:rsidRDefault="00F94D53" w:rsidP="002E2556">
            <w:pPr>
              <w:spacing w:before="80" w:after="80"/>
              <w:jc w:val="right"/>
              <w:rPr>
                <w:rFonts w:ascii="Times New Roman" w:hAnsi="Times New Roman" w:cs="Times New Roman"/>
              </w:rPr>
            </w:pPr>
            <w:r>
              <w:rPr>
                <w:rFonts w:ascii="Times New Roman" w:hAnsi="Times New Roman" w:cs="Times New Roman"/>
              </w:rPr>
              <w:t>8.4</w:t>
            </w:r>
          </w:p>
        </w:tc>
        <w:tc>
          <w:tcPr>
            <w:tcW w:w="7822" w:type="dxa"/>
            <w:vAlign w:val="center"/>
          </w:tcPr>
          <w:p w14:paraId="501A072B" w14:textId="4243BA17" w:rsidR="00F94D53" w:rsidRPr="00090535" w:rsidRDefault="00F94D53" w:rsidP="00CD6688">
            <w:pPr>
              <w:pStyle w:val="Bullet1"/>
            </w:pPr>
            <w:r>
              <w:t>Review and v</w:t>
            </w:r>
            <w:r w:rsidRPr="00090535">
              <w:t>ariation in quantum of payment.</w:t>
            </w:r>
          </w:p>
        </w:tc>
        <w:tc>
          <w:tcPr>
            <w:tcW w:w="900" w:type="dxa"/>
            <w:vAlign w:val="center"/>
          </w:tcPr>
          <w:p w14:paraId="1191CE85" w14:textId="1AE78981" w:rsidR="00F94D53" w:rsidRPr="006C189C" w:rsidRDefault="00744C54" w:rsidP="002E2556">
            <w:pPr>
              <w:pStyle w:val="Bullet2"/>
              <w:ind w:left="-104"/>
              <w:jc w:val="center"/>
            </w:pPr>
            <w:r w:rsidRPr="00437BB1">
              <w:rPr>
                <w:sz w:val="40"/>
                <w:szCs w:val="40"/>
              </w:rPr>
              <w:sym w:font="Wingdings 2" w:char="F0A3"/>
            </w:r>
          </w:p>
        </w:tc>
      </w:tr>
      <w:tr w:rsidR="00F94D53" w:rsidRPr="006C189C" w14:paraId="5B720AF5" w14:textId="77777777" w:rsidTr="002E2556">
        <w:tc>
          <w:tcPr>
            <w:tcW w:w="633" w:type="dxa"/>
          </w:tcPr>
          <w:p w14:paraId="0BE7C94F" w14:textId="77777777" w:rsidR="00F94D53" w:rsidRPr="006C189C" w:rsidRDefault="00F94D53" w:rsidP="002E2556">
            <w:pPr>
              <w:spacing w:before="80" w:after="80"/>
              <w:jc w:val="right"/>
              <w:rPr>
                <w:rFonts w:ascii="Times New Roman" w:hAnsi="Times New Roman" w:cs="Times New Roman"/>
              </w:rPr>
            </w:pPr>
          </w:p>
        </w:tc>
        <w:tc>
          <w:tcPr>
            <w:tcW w:w="7822" w:type="dxa"/>
            <w:vAlign w:val="center"/>
          </w:tcPr>
          <w:p w14:paraId="562292C5" w14:textId="01C1F3CF" w:rsidR="00F94D53" w:rsidRPr="00CD6688" w:rsidRDefault="00F94D53" w:rsidP="00CD6688">
            <w:pPr>
              <w:pStyle w:val="Bullet2"/>
              <w:ind w:hanging="288"/>
            </w:pPr>
            <w:r w:rsidRPr="00CD6688">
              <w:t>.1</w:t>
            </w:r>
            <w:r w:rsidRPr="00CD6688">
              <w:tab/>
              <w:t>Tied to the spouses’ incomes and the Guidelines.</w:t>
            </w:r>
          </w:p>
        </w:tc>
        <w:tc>
          <w:tcPr>
            <w:tcW w:w="900" w:type="dxa"/>
            <w:vAlign w:val="center"/>
          </w:tcPr>
          <w:p w14:paraId="07657CD1" w14:textId="77777777" w:rsidR="00F94D53" w:rsidRPr="006C189C" w:rsidRDefault="00F94D53" w:rsidP="002E2556">
            <w:pPr>
              <w:pStyle w:val="Bullet2"/>
              <w:ind w:left="-104"/>
              <w:jc w:val="center"/>
            </w:pPr>
          </w:p>
        </w:tc>
      </w:tr>
      <w:tr w:rsidR="00F94D53" w:rsidRPr="006C189C" w14:paraId="08E64C8C" w14:textId="77777777" w:rsidTr="002E2556">
        <w:tc>
          <w:tcPr>
            <w:tcW w:w="633" w:type="dxa"/>
          </w:tcPr>
          <w:p w14:paraId="7BCC9B0D" w14:textId="77777777" w:rsidR="00F94D53" w:rsidRPr="006C189C" w:rsidRDefault="00F94D53" w:rsidP="002E2556">
            <w:pPr>
              <w:spacing w:before="80" w:after="80"/>
              <w:jc w:val="right"/>
              <w:rPr>
                <w:rFonts w:ascii="Times New Roman" w:hAnsi="Times New Roman" w:cs="Times New Roman"/>
              </w:rPr>
            </w:pPr>
          </w:p>
        </w:tc>
        <w:tc>
          <w:tcPr>
            <w:tcW w:w="7822" w:type="dxa"/>
            <w:vAlign w:val="center"/>
          </w:tcPr>
          <w:p w14:paraId="73653B67" w14:textId="6EB24E68" w:rsidR="00F94D53" w:rsidRPr="00CD6688" w:rsidRDefault="00F94D53" w:rsidP="00CD6688">
            <w:pPr>
              <w:pStyle w:val="Bullet2"/>
              <w:ind w:hanging="288"/>
            </w:pPr>
            <w:r w:rsidRPr="00CD6688">
              <w:t>.2</w:t>
            </w:r>
            <w:r w:rsidRPr="00CD6688">
              <w:tab/>
              <w:t xml:space="preserve">Alternative variation terms (e.g., tied to the Consumer Price Index for Canada or for a specified city or region), with reasons for these terms, to comply with </w:t>
            </w:r>
            <w:r w:rsidRPr="00A27440">
              <w:rPr>
                <w:i/>
                <w:iCs/>
              </w:rPr>
              <w:t>Divorce Act,</w:t>
            </w:r>
            <w:r w:rsidRPr="00CD6688">
              <w:t xml:space="preserve"> s. 15.1(5).</w:t>
            </w:r>
          </w:p>
        </w:tc>
        <w:tc>
          <w:tcPr>
            <w:tcW w:w="900" w:type="dxa"/>
            <w:vAlign w:val="center"/>
          </w:tcPr>
          <w:p w14:paraId="0DA4DE06" w14:textId="77777777" w:rsidR="00F94D53" w:rsidRPr="006C189C" w:rsidRDefault="00F94D53" w:rsidP="002E2556">
            <w:pPr>
              <w:pStyle w:val="Bullet2"/>
              <w:ind w:left="-104"/>
              <w:jc w:val="center"/>
            </w:pPr>
          </w:p>
        </w:tc>
      </w:tr>
      <w:tr w:rsidR="00F94D53" w:rsidRPr="006C189C" w14:paraId="51891DA6" w14:textId="77777777" w:rsidTr="002E2556">
        <w:tc>
          <w:tcPr>
            <w:tcW w:w="633" w:type="dxa"/>
          </w:tcPr>
          <w:p w14:paraId="1FE46F19" w14:textId="77777777" w:rsidR="00F94D53" w:rsidRPr="006C189C" w:rsidRDefault="00F94D53" w:rsidP="002E2556">
            <w:pPr>
              <w:spacing w:before="80" w:after="80"/>
              <w:jc w:val="right"/>
              <w:rPr>
                <w:rFonts w:ascii="Times New Roman" w:hAnsi="Times New Roman" w:cs="Times New Roman"/>
              </w:rPr>
            </w:pPr>
          </w:p>
        </w:tc>
        <w:tc>
          <w:tcPr>
            <w:tcW w:w="7822" w:type="dxa"/>
            <w:vAlign w:val="center"/>
          </w:tcPr>
          <w:p w14:paraId="1986DF43" w14:textId="6F89504B" w:rsidR="00F94D53" w:rsidRPr="00CD6688" w:rsidRDefault="00F94D53" w:rsidP="00CD6688">
            <w:pPr>
              <w:pStyle w:val="Bullet2"/>
              <w:ind w:hanging="288"/>
            </w:pPr>
            <w:r w:rsidRPr="00CD6688">
              <w:t>.3</w:t>
            </w:r>
            <w:r w:rsidRPr="00CD6688">
              <w:tab/>
              <w:t>Provision for variation tied to any change in the Guidelines.</w:t>
            </w:r>
          </w:p>
        </w:tc>
        <w:tc>
          <w:tcPr>
            <w:tcW w:w="900" w:type="dxa"/>
            <w:vAlign w:val="center"/>
          </w:tcPr>
          <w:p w14:paraId="662FC443" w14:textId="77777777" w:rsidR="00F94D53" w:rsidRPr="006C189C" w:rsidRDefault="00F94D53" w:rsidP="002E2556">
            <w:pPr>
              <w:pStyle w:val="Bullet2"/>
              <w:ind w:left="-104"/>
              <w:jc w:val="center"/>
            </w:pPr>
          </w:p>
        </w:tc>
      </w:tr>
      <w:tr w:rsidR="00F94D53" w:rsidRPr="006C189C" w14:paraId="3869FAC5" w14:textId="77777777" w:rsidTr="002E2556">
        <w:tc>
          <w:tcPr>
            <w:tcW w:w="633" w:type="dxa"/>
          </w:tcPr>
          <w:p w14:paraId="2A98F844" w14:textId="77777777" w:rsidR="00F94D53" w:rsidRPr="006C189C" w:rsidRDefault="00F94D53" w:rsidP="002E2556">
            <w:pPr>
              <w:spacing w:before="80" w:after="80"/>
              <w:jc w:val="right"/>
              <w:rPr>
                <w:rFonts w:ascii="Times New Roman" w:hAnsi="Times New Roman" w:cs="Times New Roman"/>
              </w:rPr>
            </w:pPr>
          </w:p>
        </w:tc>
        <w:tc>
          <w:tcPr>
            <w:tcW w:w="7822" w:type="dxa"/>
            <w:vAlign w:val="center"/>
          </w:tcPr>
          <w:p w14:paraId="497913A2" w14:textId="4347B277" w:rsidR="00F94D53" w:rsidRPr="00CD6688" w:rsidRDefault="00F94D53" w:rsidP="00CD6688">
            <w:pPr>
              <w:pStyle w:val="Bullet2"/>
              <w:ind w:hanging="288"/>
            </w:pPr>
            <w:r w:rsidRPr="00CD6688">
              <w:t>.4</w:t>
            </w:r>
            <w:r w:rsidRPr="00CD6688">
              <w:tab/>
              <w:t>Provision for a child who reaches 19 years of age but is dependent for a reason other than for pursuing post-secondary education (addressed in item 8.7.3 in this checklist).</w:t>
            </w:r>
          </w:p>
        </w:tc>
        <w:tc>
          <w:tcPr>
            <w:tcW w:w="900" w:type="dxa"/>
            <w:vAlign w:val="center"/>
          </w:tcPr>
          <w:p w14:paraId="44F2F9E7" w14:textId="77777777" w:rsidR="00F94D53" w:rsidRPr="006C189C" w:rsidRDefault="00F94D53" w:rsidP="002E2556">
            <w:pPr>
              <w:pStyle w:val="Bullet2"/>
              <w:ind w:left="-104"/>
              <w:jc w:val="center"/>
            </w:pPr>
          </w:p>
        </w:tc>
      </w:tr>
      <w:tr w:rsidR="00F94D53" w:rsidRPr="006C189C" w14:paraId="7223C7F0" w14:textId="77777777" w:rsidTr="002E2556">
        <w:tc>
          <w:tcPr>
            <w:tcW w:w="633" w:type="dxa"/>
          </w:tcPr>
          <w:p w14:paraId="4DCDF915" w14:textId="77777777" w:rsidR="00F94D53" w:rsidRPr="006C189C" w:rsidRDefault="00F94D53" w:rsidP="002E2556">
            <w:pPr>
              <w:spacing w:before="80" w:after="80"/>
              <w:jc w:val="right"/>
              <w:rPr>
                <w:rFonts w:ascii="Times New Roman" w:hAnsi="Times New Roman" w:cs="Times New Roman"/>
              </w:rPr>
            </w:pPr>
          </w:p>
        </w:tc>
        <w:tc>
          <w:tcPr>
            <w:tcW w:w="7822" w:type="dxa"/>
            <w:vAlign w:val="center"/>
          </w:tcPr>
          <w:p w14:paraId="71D97C1C" w14:textId="2EBED15D" w:rsidR="00F94D53" w:rsidRPr="00CD6688" w:rsidRDefault="00F94D53" w:rsidP="00CD6688">
            <w:pPr>
              <w:pStyle w:val="Bullet2"/>
              <w:ind w:hanging="288"/>
            </w:pPr>
            <w:r w:rsidRPr="00CD6688">
              <w:t>.5</w:t>
            </w:r>
            <w:r w:rsidRPr="00CD6688">
              <w:tab/>
              <w:t>Provision for annual exchange of income tax returns and other applicable income documents pursuant to the Guidelines, s. 21 (e.g., automatically as at a specified date, or on written request of one party). Consider dispute resolution terms (e.g., mediation).</w:t>
            </w:r>
          </w:p>
        </w:tc>
        <w:tc>
          <w:tcPr>
            <w:tcW w:w="900" w:type="dxa"/>
            <w:vAlign w:val="center"/>
          </w:tcPr>
          <w:p w14:paraId="3F7B2413" w14:textId="77777777" w:rsidR="00F94D53" w:rsidRPr="006C189C" w:rsidRDefault="00F94D53" w:rsidP="002E2556">
            <w:pPr>
              <w:pStyle w:val="Bullet2"/>
              <w:ind w:left="-104"/>
              <w:jc w:val="center"/>
            </w:pPr>
          </w:p>
        </w:tc>
      </w:tr>
      <w:tr w:rsidR="00F94D53" w:rsidRPr="006C189C" w14:paraId="5F1A70F1" w14:textId="77777777" w:rsidTr="002E2556">
        <w:tc>
          <w:tcPr>
            <w:tcW w:w="633" w:type="dxa"/>
          </w:tcPr>
          <w:p w14:paraId="3C087B6C" w14:textId="77777777" w:rsidR="00F94D53" w:rsidRPr="006C189C" w:rsidRDefault="00F94D53" w:rsidP="002E2556">
            <w:pPr>
              <w:spacing w:before="80" w:after="80"/>
              <w:jc w:val="right"/>
              <w:rPr>
                <w:rFonts w:ascii="Times New Roman" w:hAnsi="Times New Roman" w:cs="Times New Roman"/>
              </w:rPr>
            </w:pPr>
          </w:p>
        </w:tc>
        <w:tc>
          <w:tcPr>
            <w:tcW w:w="7822" w:type="dxa"/>
            <w:vAlign w:val="center"/>
          </w:tcPr>
          <w:p w14:paraId="2C73ABA3" w14:textId="487D8329" w:rsidR="00F94D53" w:rsidRPr="00CD6688" w:rsidRDefault="00F94D53" w:rsidP="00CD6688">
            <w:pPr>
              <w:pStyle w:val="Bullet2"/>
              <w:ind w:hanging="288"/>
            </w:pPr>
            <w:r w:rsidRPr="00CD6688">
              <w:t>.6</w:t>
            </w:r>
            <w:r w:rsidRPr="00CD6688">
              <w:tab/>
              <w:t>Provision for reduction of payment where supporting spouse is unemployed due to sickness, accident, strike, or lay-off. Consider terms for dispute resolution if the parties cannot agree.</w:t>
            </w:r>
          </w:p>
        </w:tc>
        <w:tc>
          <w:tcPr>
            <w:tcW w:w="900" w:type="dxa"/>
            <w:vAlign w:val="center"/>
          </w:tcPr>
          <w:p w14:paraId="6C8C580A" w14:textId="77777777" w:rsidR="00F94D53" w:rsidRPr="006C189C" w:rsidRDefault="00F94D53" w:rsidP="002E2556">
            <w:pPr>
              <w:pStyle w:val="Bullet2"/>
              <w:ind w:left="-104"/>
              <w:jc w:val="center"/>
            </w:pPr>
          </w:p>
        </w:tc>
      </w:tr>
      <w:tr w:rsidR="00F94D53" w:rsidRPr="006C189C" w14:paraId="5AE5715A" w14:textId="77777777" w:rsidTr="002E2556">
        <w:tc>
          <w:tcPr>
            <w:tcW w:w="633" w:type="dxa"/>
          </w:tcPr>
          <w:p w14:paraId="026628AB" w14:textId="569CEDB6" w:rsidR="00F94D53" w:rsidRPr="006C189C" w:rsidRDefault="0000456B" w:rsidP="002E2556">
            <w:pPr>
              <w:spacing w:before="80" w:after="80"/>
              <w:jc w:val="right"/>
              <w:rPr>
                <w:rFonts w:ascii="Times New Roman" w:hAnsi="Times New Roman" w:cs="Times New Roman"/>
              </w:rPr>
            </w:pPr>
            <w:r>
              <w:rPr>
                <w:rFonts w:ascii="Times New Roman" w:hAnsi="Times New Roman" w:cs="Times New Roman"/>
              </w:rPr>
              <w:lastRenderedPageBreak/>
              <w:t>8.5</w:t>
            </w:r>
          </w:p>
        </w:tc>
        <w:tc>
          <w:tcPr>
            <w:tcW w:w="7822" w:type="dxa"/>
            <w:vAlign w:val="center"/>
          </w:tcPr>
          <w:p w14:paraId="2432E5A4" w14:textId="5CE1EAE9" w:rsidR="00F94D53" w:rsidRPr="00090535" w:rsidRDefault="0000456B" w:rsidP="0000456B">
            <w:pPr>
              <w:pStyle w:val="Bullet2"/>
              <w:ind w:left="0"/>
            </w:pPr>
            <w:r w:rsidRPr="00090535">
              <w:t>Provision for interest on arrears of support.</w:t>
            </w:r>
          </w:p>
        </w:tc>
        <w:tc>
          <w:tcPr>
            <w:tcW w:w="900" w:type="dxa"/>
            <w:vAlign w:val="center"/>
          </w:tcPr>
          <w:p w14:paraId="4FA07CED" w14:textId="31E31968" w:rsidR="00F94D53" w:rsidRPr="006C189C" w:rsidRDefault="00744C54" w:rsidP="002E2556">
            <w:pPr>
              <w:pStyle w:val="Bullet2"/>
              <w:ind w:left="-104"/>
              <w:jc w:val="center"/>
            </w:pPr>
            <w:r w:rsidRPr="00437BB1">
              <w:rPr>
                <w:sz w:val="40"/>
                <w:szCs w:val="40"/>
              </w:rPr>
              <w:sym w:font="Wingdings 2" w:char="F0A3"/>
            </w:r>
          </w:p>
        </w:tc>
      </w:tr>
      <w:tr w:rsidR="0000456B" w:rsidRPr="006C189C" w14:paraId="2DB39182" w14:textId="77777777" w:rsidTr="002E2556">
        <w:tc>
          <w:tcPr>
            <w:tcW w:w="633" w:type="dxa"/>
          </w:tcPr>
          <w:p w14:paraId="1AB2DFC6" w14:textId="11F92C21" w:rsidR="0000456B" w:rsidRPr="006C189C" w:rsidRDefault="0000456B" w:rsidP="002E2556">
            <w:pPr>
              <w:spacing w:before="80" w:after="80"/>
              <w:jc w:val="right"/>
              <w:rPr>
                <w:rFonts w:ascii="Times New Roman" w:hAnsi="Times New Roman" w:cs="Times New Roman"/>
              </w:rPr>
            </w:pPr>
            <w:r>
              <w:rPr>
                <w:rFonts w:ascii="Times New Roman" w:hAnsi="Times New Roman" w:cs="Times New Roman"/>
              </w:rPr>
              <w:t>8.6</w:t>
            </w:r>
          </w:p>
        </w:tc>
        <w:tc>
          <w:tcPr>
            <w:tcW w:w="7822" w:type="dxa"/>
            <w:vAlign w:val="center"/>
          </w:tcPr>
          <w:p w14:paraId="5B3F6F71" w14:textId="1F1EBBD7" w:rsidR="0000456B" w:rsidRPr="00090535" w:rsidRDefault="0000456B" w:rsidP="0000456B">
            <w:pPr>
              <w:pStyle w:val="Bullet2"/>
              <w:ind w:left="0"/>
            </w:pPr>
            <w:r w:rsidRPr="00090535">
              <w:t>Provision for security for payment.</w:t>
            </w:r>
          </w:p>
        </w:tc>
        <w:tc>
          <w:tcPr>
            <w:tcW w:w="900" w:type="dxa"/>
            <w:vAlign w:val="center"/>
          </w:tcPr>
          <w:p w14:paraId="2BA32AF4" w14:textId="7CA27D87" w:rsidR="0000456B" w:rsidRPr="006C189C" w:rsidRDefault="00744C54" w:rsidP="002E2556">
            <w:pPr>
              <w:pStyle w:val="Bullet2"/>
              <w:ind w:left="-104"/>
              <w:jc w:val="center"/>
            </w:pPr>
            <w:r w:rsidRPr="00437BB1">
              <w:rPr>
                <w:sz w:val="40"/>
                <w:szCs w:val="40"/>
              </w:rPr>
              <w:sym w:font="Wingdings 2" w:char="F0A3"/>
            </w:r>
          </w:p>
        </w:tc>
      </w:tr>
      <w:tr w:rsidR="0000456B" w:rsidRPr="006C189C" w14:paraId="5BECD903" w14:textId="77777777" w:rsidTr="002E2556">
        <w:tc>
          <w:tcPr>
            <w:tcW w:w="633" w:type="dxa"/>
          </w:tcPr>
          <w:p w14:paraId="17BED983" w14:textId="77777777" w:rsidR="0000456B" w:rsidRPr="006C189C" w:rsidRDefault="0000456B" w:rsidP="002E2556">
            <w:pPr>
              <w:spacing w:before="80" w:after="80"/>
              <w:jc w:val="right"/>
              <w:rPr>
                <w:rFonts w:ascii="Times New Roman" w:hAnsi="Times New Roman" w:cs="Times New Roman"/>
              </w:rPr>
            </w:pPr>
          </w:p>
        </w:tc>
        <w:tc>
          <w:tcPr>
            <w:tcW w:w="7822" w:type="dxa"/>
            <w:vAlign w:val="center"/>
          </w:tcPr>
          <w:p w14:paraId="0FAB3D66" w14:textId="1A57CDCC" w:rsidR="0000456B" w:rsidRPr="00CD6688" w:rsidRDefault="0000456B" w:rsidP="00CD6688">
            <w:pPr>
              <w:pStyle w:val="Bullet2"/>
              <w:ind w:hanging="288"/>
            </w:pPr>
            <w:r w:rsidRPr="00CD6688">
              <w:t>.1</w:t>
            </w:r>
            <w:r w:rsidRPr="00CD6688">
              <w:tab/>
              <w:t>Clause giving the supported spouse a charge on the supporting spouse’s assets in the amount of the arrears of support.</w:t>
            </w:r>
          </w:p>
        </w:tc>
        <w:tc>
          <w:tcPr>
            <w:tcW w:w="900" w:type="dxa"/>
            <w:vAlign w:val="center"/>
          </w:tcPr>
          <w:p w14:paraId="375F3E7B" w14:textId="77777777" w:rsidR="0000456B" w:rsidRPr="006C189C" w:rsidRDefault="0000456B" w:rsidP="002E2556">
            <w:pPr>
              <w:pStyle w:val="Bullet2"/>
              <w:ind w:left="-104"/>
              <w:jc w:val="center"/>
            </w:pPr>
          </w:p>
        </w:tc>
      </w:tr>
      <w:tr w:rsidR="0000456B" w:rsidRPr="006C189C" w14:paraId="2BF17386" w14:textId="77777777" w:rsidTr="002E2556">
        <w:tc>
          <w:tcPr>
            <w:tcW w:w="633" w:type="dxa"/>
          </w:tcPr>
          <w:p w14:paraId="37769BC2" w14:textId="77777777" w:rsidR="0000456B" w:rsidRPr="006C189C" w:rsidRDefault="0000456B" w:rsidP="002E2556">
            <w:pPr>
              <w:spacing w:before="80" w:after="80"/>
              <w:jc w:val="right"/>
              <w:rPr>
                <w:rFonts w:ascii="Times New Roman" w:hAnsi="Times New Roman" w:cs="Times New Roman"/>
              </w:rPr>
            </w:pPr>
          </w:p>
        </w:tc>
        <w:tc>
          <w:tcPr>
            <w:tcW w:w="7822" w:type="dxa"/>
            <w:vAlign w:val="center"/>
          </w:tcPr>
          <w:p w14:paraId="5C422609" w14:textId="7BDA21AB" w:rsidR="0000456B" w:rsidRPr="00CD6688" w:rsidRDefault="004520BE" w:rsidP="00CD6688">
            <w:pPr>
              <w:pStyle w:val="Bullet2"/>
              <w:ind w:hanging="288"/>
            </w:pPr>
            <w:r w:rsidRPr="00CD6688">
              <w:t>.2</w:t>
            </w:r>
            <w:r w:rsidRPr="00CD6688">
              <w:tab/>
              <w:t>Clause giving the supported spouse the right to deduct an amount equal to the arrears of support from the proceeds of sale of the family residence.</w:t>
            </w:r>
          </w:p>
        </w:tc>
        <w:tc>
          <w:tcPr>
            <w:tcW w:w="900" w:type="dxa"/>
            <w:vAlign w:val="center"/>
          </w:tcPr>
          <w:p w14:paraId="70BA08D3" w14:textId="77777777" w:rsidR="0000456B" w:rsidRPr="006C189C" w:rsidRDefault="0000456B" w:rsidP="002E2556">
            <w:pPr>
              <w:pStyle w:val="Bullet2"/>
              <w:ind w:left="-104"/>
              <w:jc w:val="center"/>
            </w:pPr>
          </w:p>
        </w:tc>
      </w:tr>
      <w:tr w:rsidR="0000456B" w:rsidRPr="006C189C" w14:paraId="53264C5D" w14:textId="77777777" w:rsidTr="002E2556">
        <w:tc>
          <w:tcPr>
            <w:tcW w:w="633" w:type="dxa"/>
          </w:tcPr>
          <w:p w14:paraId="53D8C77E" w14:textId="77777777" w:rsidR="0000456B" w:rsidRPr="006C189C" w:rsidRDefault="0000456B" w:rsidP="002E2556">
            <w:pPr>
              <w:spacing w:before="80" w:after="80"/>
              <w:jc w:val="right"/>
              <w:rPr>
                <w:rFonts w:ascii="Times New Roman" w:hAnsi="Times New Roman" w:cs="Times New Roman"/>
              </w:rPr>
            </w:pPr>
          </w:p>
        </w:tc>
        <w:tc>
          <w:tcPr>
            <w:tcW w:w="7822" w:type="dxa"/>
            <w:vAlign w:val="center"/>
          </w:tcPr>
          <w:p w14:paraId="3E6A0B42" w14:textId="34D010FC" w:rsidR="0000456B" w:rsidRPr="00CD6688" w:rsidRDefault="004520BE" w:rsidP="00CD6688">
            <w:pPr>
              <w:pStyle w:val="Bullet2"/>
              <w:ind w:hanging="288"/>
            </w:pPr>
            <w:r w:rsidRPr="00CD6688">
              <w:t>.3</w:t>
            </w:r>
            <w:r w:rsidRPr="00CD6688">
              <w:tab/>
              <w:t>Posting of a cash sum to be held in trust as long as payments are not in arrears.</w:t>
            </w:r>
          </w:p>
        </w:tc>
        <w:tc>
          <w:tcPr>
            <w:tcW w:w="900" w:type="dxa"/>
            <w:vAlign w:val="center"/>
          </w:tcPr>
          <w:p w14:paraId="053EBEB1" w14:textId="77777777" w:rsidR="0000456B" w:rsidRPr="006C189C" w:rsidRDefault="0000456B" w:rsidP="002E2556">
            <w:pPr>
              <w:pStyle w:val="Bullet2"/>
              <w:ind w:left="-104"/>
              <w:jc w:val="center"/>
            </w:pPr>
          </w:p>
        </w:tc>
      </w:tr>
      <w:tr w:rsidR="0000456B" w:rsidRPr="006C189C" w14:paraId="052C242F" w14:textId="77777777" w:rsidTr="002E2556">
        <w:tc>
          <w:tcPr>
            <w:tcW w:w="633" w:type="dxa"/>
          </w:tcPr>
          <w:p w14:paraId="4427A706" w14:textId="77777777" w:rsidR="0000456B" w:rsidRPr="006C189C" w:rsidRDefault="0000456B" w:rsidP="002E2556">
            <w:pPr>
              <w:spacing w:before="80" w:after="80"/>
              <w:jc w:val="right"/>
              <w:rPr>
                <w:rFonts w:ascii="Times New Roman" w:hAnsi="Times New Roman" w:cs="Times New Roman"/>
              </w:rPr>
            </w:pPr>
          </w:p>
        </w:tc>
        <w:tc>
          <w:tcPr>
            <w:tcW w:w="7822" w:type="dxa"/>
            <w:vAlign w:val="center"/>
          </w:tcPr>
          <w:p w14:paraId="403F7668" w14:textId="2BAA0AFB" w:rsidR="0000456B" w:rsidRPr="00CD6688" w:rsidRDefault="004520BE" w:rsidP="00CD6688">
            <w:pPr>
              <w:pStyle w:val="Bullet2"/>
              <w:ind w:hanging="288"/>
            </w:pPr>
            <w:r w:rsidRPr="00CD6688">
              <w:t>.4</w:t>
            </w:r>
            <w:r w:rsidRPr="00CD6688">
              <w:tab/>
              <w:t xml:space="preserve">Filing against the supporting spouse’s real property under the </w:t>
            </w:r>
            <w:r w:rsidRPr="00A27440">
              <w:rPr>
                <w:rStyle w:val="Italics"/>
                <w:rFonts w:ascii="Times New Roman" w:hAnsi="Times New Roman"/>
                <w:iCs/>
                <w:sz w:val="22"/>
              </w:rPr>
              <w:t>Family Maintenance Enforcement Act</w:t>
            </w:r>
            <w:r w:rsidRPr="00CD6688">
              <w:t>, R.S.B.C. 1996, c. 127.</w:t>
            </w:r>
          </w:p>
        </w:tc>
        <w:tc>
          <w:tcPr>
            <w:tcW w:w="900" w:type="dxa"/>
            <w:vAlign w:val="center"/>
          </w:tcPr>
          <w:p w14:paraId="5DAE5CD4" w14:textId="77777777" w:rsidR="0000456B" w:rsidRPr="006C189C" w:rsidRDefault="0000456B" w:rsidP="002E2556">
            <w:pPr>
              <w:pStyle w:val="Bullet2"/>
              <w:ind w:left="-104"/>
              <w:jc w:val="center"/>
            </w:pPr>
          </w:p>
        </w:tc>
      </w:tr>
      <w:tr w:rsidR="004520BE" w:rsidRPr="006C189C" w14:paraId="0ED0257A" w14:textId="77777777" w:rsidTr="002E2556">
        <w:tc>
          <w:tcPr>
            <w:tcW w:w="633" w:type="dxa"/>
          </w:tcPr>
          <w:p w14:paraId="14995D10" w14:textId="77777777" w:rsidR="004520BE" w:rsidRPr="006C189C" w:rsidRDefault="004520BE" w:rsidP="002E2556">
            <w:pPr>
              <w:spacing w:before="80" w:after="80"/>
              <w:jc w:val="right"/>
              <w:rPr>
                <w:rFonts w:ascii="Times New Roman" w:hAnsi="Times New Roman" w:cs="Times New Roman"/>
              </w:rPr>
            </w:pPr>
          </w:p>
        </w:tc>
        <w:tc>
          <w:tcPr>
            <w:tcW w:w="7822" w:type="dxa"/>
            <w:vAlign w:val="center"/>
          </w:tcPr>
          <w:p w14:paraId="5A93DB18" w14:textId="49625C61" w:rsidR="004520BE" w:rsidRPr="00CD6688" w:rsidRDefault="004520BE" w:rsidP="00CD6688">
            <w:pPr>
              <w:pStyle w:val="Bullet2"/>
              <w:ind w:hanging="288"/>
            </w:pPr>
            <w:r w:rsidRPr="00CD6688">
              <w:t>.5</w:t>
            </w:r>
            <w:r w:rsidRPr="00CD6688">
              <w:tab/>
              <w:t>Post-dated cheques.</w:t>
            </w:r>
          </w:p>
        </w:tc>
        <w:tc>
          <w:tcPr>
            <w:tcW w:w="900" w:type="dxa"/>
            <w:vAlign w:val="center"/>
          </w:tcPr>
          <w:p w14:paraId="75490EF8" w14:textId="77777777" w:rsidR="004520BE" w:rsidRPr="006C189C" w:rsidRDefault="004520BE" w:rsidP="002E2556">
            <w:pPr>
              <w:pStyle w:val="Bullet2"/>
              <w:ind w:left="-104"/>
              <w:jc w:val="center"/>
            </w:pPr>
          </w:p>
        </w:tc>
      </w:tr>
      <w:tr w:rsidR="004520BE" w:rsidRPr="006C189C" w14:paraId="03DDA8C9" w14:textId="77777777" w:rsidTr="002E2556">
        <w:tc>
          <w:tcPr>
            <w:tcW w:w="633" w:type="dxa"/>
          </w:tcPr>
          <w:p w14:paraId="2596D0AF" w14:textId="77777777" w:rsidR="004520BE" w:rsidRPr="006C189C" w:rsidRDefault="004520BE" w:rsidP="002E2556">
            <w:pPr>
              <w:spacing w:before="80" w:after="80"/>
              <w:jc w:val="right"/>
              <w:rPr>
                <w:rFonts w:ascii="Times New Roman" w:hAnsi="Times New Roman" w:cs="Times New Roman"/>
              </w:rPr>
            </w:pPr>
          </w:p>
        </w:tc>
        <w:tc>
          <w:tcPr>
            <w:tcW w:w="7822" w:type="dxa"/>
            <w:vAlign w:val="center"/>
          </w:tcPr>
          <w:p w14:paraId="25D095EE" w14:textId="63ADB4F2" w:rsidR="004520BE" w:rsidRPr="00090535" w:rsidRDefault="004520BE" w:rsidP="00CD6688">
            <w:pPr>
              <w:pStyle w:val="Bullet2"/>
              <w:ind w:hanging="288"/>
            </w:pPr>
            <w:r w:rsidRPr="00090535">
              <w:t>.6</w:t>
            </w:r>
            <w:r w:rsidRPr="00090535">
              <w:tab/>
              <w:t>Clause requiring life insurance to secure support obligations.</w:t>
            </w:r>
            <w:r>
              <w:t xml:space="preserve"> Consider having proposed </w:t>
            </w:r>
            <w:r w:rsidRPr="00CD6688">
              <w:t>wording</w:t>
            </w:r>
            <w:r>
              <w:t xml:space="preserve"> reviewed by the insurer to ensure effectiveness.</w:t>
            </w:r>
          </w:p>
        </w:tc>
        <w:tc>
          <w:tcPr>
            <w:tcW w:w="900" w:type="dxa"/>
            <w:vAlign w:val="center"/>
          </w:tcPr>
          <w:p w14:paraId="4E148275" w14:textId="77777777" w:rsidR="004520BE" w:rsidRPr="006C189C" w:rsidRDefault="004520BE" w:rsidP="002E2556">
            <w:pPr>
              <w:pStyle w:val="Bullet2"/>
              <w:ind w:left="-104"/>
              <w:jc w:val="center"/>
            </w:pPr>
          </w:p>
        </w:tc>
      </w:tr>
      <w:tr w:rsidR="004520BE" w:rsidRPr="006C189C" w14:paraId="2D522587" w14:textId="77777777" w:rsidTr="002E2556">
        <w:tc>
          <w:tcPr>
            <w:tcW w:w="633" w:type="dxa"/>
          </w:tcPr>
          <w:p w14:paraId="101682ED" w14:textId="77777777" w:rsidR="004520BE" w:rsidRPr="006C189C" w:rsidRDefault="004520BE" w:rsidP="002E2556">
            <w:pPr>
              <w:spacing w:before="80" w:after="80"/>
              <w:jc w:val="right"/>
              <w:rPr>
                <w:rFonts w:ascii="Times New Roman" w:hAnsi="Times New Roman" w:cs="Times New Roman"/>
              </w:rPr>
            </w:pPr>
          </w:p>
        </w:tc>
        <w:tc>
          <w:tcPr>
            <w:tcW w:w="7822" w:type="dxa"/>
            <w:vAlign w:val="center"/>
          </w:tcPr>
          <w:p w14:paraId="4AA97219" w14:textId="1E014C47" w:rsidR="004520BE" w:rsidRPr="00090535" w:rsidRDefault="004520BE" w:rsidP="00CD6688">
            <w:pPr>
              <w:pStyle w:val="Bullet2"/>
              <w:ind w:hanging="288"/>
            </w:pPr>
            <w:r w:rsidRPr="00090535">
              <w:t>.7</w:t>
            </w:r>
            <w:r w:rsidRPr="00090535">
              <w:tab/>
              <w:t>Clause securing the support by binding the payor’s estate.</w:t>
            </w:r>
          </w:p>
        </w:tc>
        <w:tc>
          <w:tcPr>
            <w:tcW w:w="900" w:type="dxa"/>
            <w:vAlign w:val="center"/>
          </w:tcPr>
          <w:p w14:paraId="618B052B" w14:textId="77777777" w:rsidR="004520BE" w:rsidRPr="006C189C" w:rsidRDefault="004520BE" w:rsidP="002E2556">
            <w:pPr>
              <w:pStyle w:val="Bullet2"/>
              <w:ind w:left="-104"/>
              <w:jc w:val="center"/>
            </w:pPr>
          </w:p>
        </w:tc>
      </w:tr>
      <w:tr w:rsidR="004520BE" w:rsidRPr="006C189C" w14:paraId="78FE3946" w14:textId="77777777" w:rsidTr="002E2556">
        <w:tc>
          <w:tcPr>
            <w:tcW w:w="633" w:type="dxa"/>
          </w:tcPr>
          <w:p w14:paraId="09D14AE7" w14:textId="69061850" w:rsidR="004520BE" w:rsidRPr="006C189C" w:rsidRDefault="004520BE" w:rsidP="002E2556">
            <w:pPr>
              <w:spacing w:before="80" w:after="80"/>
              <w:jc w:val="right"/>
              <w:rPr>
                <w:rFonts w:ascii="Times New Roman" w:hAnsi="Times New Roman" w:cs="Times New Roman"/>
              </w:rPr>
            </w:pPr>
            <w:r>
              <w:rPr>
                <w:rFonts w:ascii="Times New Roman" w:hAnsi="Times New Roman" w:cs="Times New Roman"/>
              </w:rPr>
              <w:t>8.7</w:t>
            </w:r>
          </w:p>
        </w:tc>
        <w:tc>
          <w:tcPr>
            <w:tcW w:w="7822" w:type="dxa"/>
            <w:vAlign w:val="center"/>
          </w:tcPr>
          <w:p w14:paraId="3D3345D4" w14:textId="5BDF0C59" w:rsidR="004520BE" w:rsidRPr="00090535" w:rsidRDefault="004520BE" w:rsidP="00CD6688">
            <w:pPr>
              <w:pStyle w:val="Bullet1"/>
            </w:pPr>
            <w:r w:rsidRPr="00090535">
              <w:t>Events that would trigger the ending or variation of the obligation to pay support.</w:t>
            </w:r>
          </w:p>
        </w:tc>
        <w:tc>
          <w:tcPr>
            <w:tcW w:w="900" w:type="dxa"/>
            <w:vAlign w:val="center"/>
          </w:tcPr>
          <w:p w14:paraId="730A9B8C" w14:textId="0BDDA564" w:rsidR="004520BE" w:rsidRPr="006C189C" w:rsidRDefault="00C036BC" w:rsidP="002E2556">
            <w:pPr>
              <w:pStyle w:val="Bullet2"/>
              <w:ind w:left="-104"/>
              <w:jc w:val="center"/>
            </w:pPr>
            <w:r w:rsidRPr="00437BB1">
              <w:rPr>
                <w:sz w:val="40"/>
                <w:szCs w:val="40"/>
              </w:rPr>
              <w:sym w:font="Wingdings 2" w:char="F0A3"/>
            </w:r>
          </w:p>
        </w:tc>
      </w:tr>
      <w:tr w:rsidR="004520BE" w:rsidRPr="006C189C" w14:paraId="6D6AE500" w14:textId="77777777" w:rsidTr="002E2556">
        <w:tc>
          <w:tcPr>
            <w:tcW w:w="633" w:type="dxa"/>
          </w:tcPr>
          <w:p w14:paraId="26917D33" w14:textId="77777777" w:rsidR="004520BE" w:rsidRPr="006C189C" w:rsidRDefault="004520BE" w:rsidP="002E2556">
            <w:pPr>
              <w:spacing w:before="80" w:after="80"/>
              <w:jc w:val="right"/>
              <w:rPr>
                <w:rFonts w:ascii="Times New Roman" w:hAnsi="Times New Roman" w:cs="Times New Roman"/>
              </w:rPr>
            </w:pPr>
          </w:p>
        </w:tc>
        <w:tc>
          <w:tcPr>
            <w:tcW w:w="7822" w:type="dxa"/>
            <w:vAlign w:val="center"/>
          </w:tcPr>
          <w:p w14:paraId="367CE259" w14:textId="6EFE1F67" w:rsidR="004520BE" w:rsidRPr="00CD6688" w:rsidRDefault="004520BE" w:rsidP="00CD6688">
            <w:pPr>
              <w:pStyle w:val="Bullet2"/>
              <w:ind w:hanging="288"/>
            </w:pPr>
            <w:r w:rsidRPr="00CD6688">
              <w:t>.1</w:t>
            </w:r>
            <w:r w:rsidRPr="00CD6688">
              <w:tab/>
              <w:t>Child ceases to be a child of the marriage (</w:t>
            </w:r>
            <w:r w:rsidRPr="00A27440">
              <w:rPr>
                <w:rStyle w:val="Italics"/>
                <w:rFonts w:ascii="Times New Roman" w:hAnsi="Times New Roman"/>
                <w:iCs/>
                <w:sz w:val="22"/>
              </w:rPr>
              <w:t>Divorce Act</w:t>
            </w:r>
            <w:r w:rsidRPr="00CD6688">
              <w:t xml:space="preserve">, s. 2(2)), or as defined in </w:t>
            </w:r>
            <w:r w:rsidRPr="00A27440">
              <w:rPr>
                <w:i/>
                <w:iCs/>
              </w:rPr>
              <w:t>FLA</w:t>
            </w:r>
            <w:r w:rsidRPr="00CD6688">
              <w:t>, s. 146, and for greater clarity, consider items .2 to .8 below.</w:t>
            </w:r>
          </w:p>
        </w:tc>
        <w:tc>
          <w:tcPr>
            <w:tcW w:w="900" w:type="dxa"/>
            <w:vAlign w:val="center"/>
          </w:tcPr>
          <w:p w14:paraId="70043B7C" w14:textId="77777777" w:rsidR="004520BE" w:rsidRPr="006C189C" w:rsidRDefault="004520BE" w:rsidP="002E2556">
            <w:pPr>
              <w:pStyle w:val="Bullet2"/>
              <w:ind w:left="-104"/>
              <w:jc w:val="center"/>
            </w:pPr>
          </w:p>
        </w:tc>
      </w:tr>
      <w:tr w:rsidR="004520BE" w:rsidRPr="006C189C" w14:paraId="340E5CF0" w14:textId="77777777" w:rsidTr="002E2556">
        <w:tc>
          <w:tcPr>
            <w:tcW w:w="633" w:type="dxa"/>
          </w:tcPr>
          <w:p w14:paraId="5448C05F" w14:textId="77777777" w:rsidR="004520BE" w:rsidRPr="006C189C" w:rsidRDefault="004520BE" w:rsidP="002E2556">
            <w:pPr>
              <w:spacing w:before="80" w:after="80"/>
              <w:jc w:val="right"/>
              <w:rPr>
                <w:rFonts w:ascii="Times New Roman" w:hAnsi="Times New Roman" w:cs="Times New Roman"/>
              </w:rPr>
            </w:pPr>
          </w:p>
        </w:tc>
        <w:tc>
          <w:tcPr>
            <w:tcW w:w="7822" w:type="dxa"/>
            <w:vAlign w:val="center"/>
          </w:tcPr>
          <w:p w14:paraId="0608E737" w14:textId="60487DA8" w:rsidR="004520BE" w:rsidRPr="00CD6688" w:rsidRDefault="00E63FEA" w:rsidP="00CD6688">
            <w:pPr>
              <w:pStyle w:val="Bullet2"/>
              <w:ind w:hanging="288"/>
            </w:pPr>
            <w:r w:rsidRPr="00CD6688">
              <w:t>.2</w:t>
            </w:r>
            <w:r w:rsidRPr="00CD6688">
              <w:tab/>
              <w:t>Child reaches age 19 and is independent.</w:t>
            </w:r>
          </w:p>
        </w:tc>
        <w:tc>
          <w:tcPr>
            <w:tcW w:w="900" w:type="dxa"/>
            <w:vAlign w:val="center"/>
          </w:tcPr>
          <w:p w14:paraId="1E9ACF45" w14:textId="77777777" w:rsidR="004520BE" w:rsidRPr="006C189C" w:rsidRDefault="004520BE" w:rsidP="002E2556">
            <w:pPr>
              <w:pStyle w:val="Bullet2"/>
              <w:ind w:left="-104"/>
              <w:jc w:val="center"/>
            </w:pPr>
          </w:p>
        </w:tc>
      </w:tr>
      <w:tr w:rsidR="004520BE" w:rsidRPr="006C189C" w14:paraId="4982FE87" w14:textId="77777777" w:rsidTr="002E2556">
        <w:tc>
          <w:tcPr>
            <w:tcW w:w="633" w:type="dxa"/>
          </w:tcPr>
          <w:p w14:paraId="3A86AAF9" w14:textId="77777777" w:rsidR="004520BE" w:rsidRPr="006C189C" w:rsidRDefault="004520BE" w:rsidP="002E2556">
            <w:pPr>
              <w:spacing w:before="80" w:after="80"/>
              <w:jc w:val="right"/>
              <w:rPr>
                <w:rFonts w:ascii="Times New Roman" w:hAnsi="Times New Roman" w:cs="Times New Roman"/>
              </w:rPr>
            </w:pPr>
          </w:p>
        </w:tc>
        <w:tc>
          <w:tcPr>
            <w:tcW w:w="7822" w:type="dxa"/>
            <w:vAlign w:val="center"/>
          </w:tcPr>
          <w:p w14:paraId="5B59E6D3" w14:textId="0608EC90" w:rsidR="004520BE" w:rsidRPr="00CD6688" w:rsidRDefault="00E63FEA" w:rsidP="00CD6688">
            <w:pPr>
              <w:pStyle w:val="Bullet2"/>
              <w:ind w:hanging="288"/>
            </w:pPr>
            <w:r w:rsidRPr="00CD6688">
              <w:t>.3</w:t>
            </w:r>
            <w:r w:rsidRPr="00CD6688">
              <w:tab/>
              <w:t>Child completes a first degree, diploma or certificate from an accredited post-secondary educational institution. Consider terms for continued support for qualifying adult children pursuing post-secondary education, based on specified criteria: costs of post-secondary education, the child’s contributions, application of RESP funds, adjustments to basic table support if the child attends school away from home, full-time attendance, passing grades, right to receive a budget and proof of expenses, proof of registration and grades, etc.</w:t>
            </w:r>
          </w:p>
        </w:tc>
        <w:tc>
          <w:tcPr>
            <w:tcW w:w="900" w:type="dxa"/>
            <w:vAlign w:val="center"/>
          </w:tcPr>
          <w:p w14:paraId="22F91AB9" w14:textId="77777777" w:rsidR="004520BE" w:rsidRPr="006C189C" w:rsidRDefault="004520BE" w:rsidP="002E2556">
            <w:pPr>
              <w:pStyle w:val="Bullet2"/>
              <w:ind w:left="-104"/>
              <w:jc w:val="center"/>
            </w:pPr>
          </w:p>
        </w:tc>
      </w:tr>
      <w:tr w:rsidR="00E63FEA" w:rsidRPr="006C189C" w14:paraId="61870DAA" w14:textId="77777777" w:rsidTr="002E2556">
        <w:tc>
          <w:tcPr>
            <w:tcW w:w="633" w:type="dxa"/>
          </w:tcPr>
          <w:p w14:paraId="53DB27B0" w14:textId="77777777" w:rsidR="00E63FEA" w:rsidRPr="006C189C" w:rsidRDefault="00E63FEA" w:rsidP="002E2556">
            <w:pPr>
              <w:spacing w:before="80" w:after="80"/>
              <w:jc w:val="right"/>
              <w:rPr>
                <w:rFonts w:ascii="Times New Roman" w:hAnsi="Times New Roman" w:cs="Times New Roman"/>
              </w:rPr>
            </w:pPr>
          </w:p>
        </w:tc>
        <w:tc>
          <w:tcPr>
            <w:tcW w:w="7822" w:type="dxa"/>
            <w:vAlign w:val="center"/>
          </w:tcPr>
          <w:p w14:paraId="198E5F9C" w14:textId="14947ADA" w:rsidR="00E63FEA" w:rsidRPr="00CD6688" w:rsidRDefault="00E63FEA" w:rsidP="00CD6688">
            <w:pPr>
              <w:pStyle w:val="Bullet2"/>
              <w:ind w:hanging="288"/>
            </w:pPr>
            <w:r w:rsidRPr="00CD6688">
              <w:t>.4</w:t>
            </w:r>
            <w:r w:rsidRPr="00CD6688">
              <w:tab/>
              <w:t>Child ceases to attend an educational institution on a full-time basis. Define full-time.</w:t>
            </w:r>
          </w:p>
        </w:tc>
        <w:tc>
          <w:tcPr>
            <w:tcW w:w="900" w:type="dxa"/>
            <w:vAlign w:val="center"/>
          </w:tcPr>
          <w:p w14:paraId="05F6A0E4" w14:textId="77777777" w:rsidR="00E63FEA" w:rsidRPr="006C189C" w:rsidRDefault="00E63FEA" w:rsidP="002E2556">
            <w:pPr>
              <w:pStyle w:val="Bullet2"/>
              <w:ind w:left="-104"/>
              <w:jc w:val="center"/>
            </w:pPr>
          </w:p>
        </w:tc>
      </w:tr>
      <w:tr w:rsidR="00E63FEA" w:rsidRPr="006C189C" w14:paraId="430A9531" w14:textId="77777777" w:rsidTr="002E2556">
        <w:tc>
          <w:tcPr>
            <w:tcW w:w="633" w:type="dxa"/>
          </w:tcPr>
          <w:p w14:paraId="1F67C506" w14:textId="77777777" w:rsidR="00E63FEA" w:rsidRPr="006C189C" w:rsidRDefault="00E63FEA" w:rsidP="002E2556">
            <w:pPr>
              <w:spacing w:before="80" w:after="80"/>
              <w:jc w:val="right"/>
              <w:rPr>
                <w:rFonts w:ascii="Times New Roman" w:hAnsi="Times New Roman" w:cs="Times New Roman"/>
              </w:rPr>
            </w:pPr>
          </w:p>
        </w:tc>
        <w:tc>
          <w:tcPr>
            <w:tcW w:w="7822" w:type="dxa"/>
            <w:vAlign w:val="center"/>
          </w:tcPr>
          <w:p w14:paraId="6AFE3F09" w14:textId="4C1FD5BE" w:rsidR="00E63FEA" w:rsidRPr="00CD6688" w:rsidRDefault="00E63FEA" w:rsidP="00CD6688">
            <w:pPr>
              <w:pStyle w:val="Bullet2"/>
              <w:ind w:hanging="288"/>
            </w:pPr>
            <w:r w:rsidRPr="00CD6688">
              <w:t>.5</w:t>
            </w:r>
            <w:r w:rsidRPr="00CD6688">
              <w:tab/>
              <w:t>Child takes full-time employment (there may be an obligation to revive support if the child is subsequently unemployed and not in receipt of EI benefits). Define full-time.</w:t>
            </w:r>
          </w:p>
        </w:tc>
        <w:tc>
          <w:tcPr>
            <w:tcW w:w="900" w:type="dxa"/>
            <w:vAlign w:val="center"/>
          </w:tcPr>
          <w:p w14:paraId="36C51D87" w14:textId="77777777" w:rsidR="00E63FEA" w:rsidRPr="006C189C" w:rsidRDefault="00E63FEA" w:rsidP="002E2556">
            <w:pPr>
              <w:pStyle w:val="Bullet2"/>
              <w:ind w:left="-104"/>
              <w:jc w:val="center"/>
            </w:pPr>
          </w:p>
        </w:tc>
      </w:tr>
      <w:tr w:rsidR="00E63FEA" w:rsidRPr="006C189C" w14:paraId="4073439B" w14:textId="77777777" w:rsidTr="002E2556">
        <w:tc>
          <w:tcPr>
            <w:tcW w:w="633" w:type="dxa"/>
          </w:tcPr>
          <w:p w14:paraId="7DE38B66" w14:textId="77777777" w:rsidR="00E63FEA" w:rsidRPr="006C189C" w:rsidRDefault="00E63FEA" w:rsidP="002E2556">
            <w:pPr>
              <w:spacing w:before="80" w:after="80"/>
              <w:jc w:val="right"/>
              <w:rPr>
                <w:rFonts w:ascii="Times New Roman" w:hAnsi="Times New Roman" w:cs="Times New Roman"/>
              </w:rPr>
            </w:pPr>
          </w:p>
        </w:tc>
        <w:tc>
          <w:tcPr>
            <w:tcW w:w="7822" w:type="dxa"/>
            <w:vAlign w:val="center"/>
          </w:tcPr>
          <w:p w14:paraId="1D67C616" w14:textId="1181A969" w:rsidR="00E63FEA" w:rsidRPr="00CD6688" w:rsidRDefault="00E63FEA" w:rsidP="00CD6688">
            <w:pPr>
              <w:pStyle w:val="Bullet2"/>
              <w:ind w:hanging="288"/>
            </w:pPr>
            <w:r w:rsidRPr="00CD6688">
              <w:t>.6</w:t>
            </w:r>
            <w:r w:rsidRPr="00CD6688">
              <w:tab/>
              <w:t>Child ceases to live with the supported spouse and is not living away from home to be able to attend an educational institution on a full-time basis.</w:t>
            </w:r>
          </w:p>
        </w:tc>
        <w:tc>
          <w:tcPr>
            <w:tcW w:w="900" w:type="dxa"/>
            <w:vAlign w:val="center"/>
          </w:tcPr>
          <w:p w14:paraId="3127018D" w14:textId="77777777" w:rsidR="00E63FEA" w:rsidRPr="006C189C" w:rsidRDefault="00E63FEA" w:rsidP="002E2556">
            <w:pPr>
              <w:pStyle w:val="Bullet2"/>
              <w:ind w:left="-104"/>
              <w:jc w:val="center"/>
            </w:pPr>
          </w:p>
        </w:tc>
      </w:tr>
      <w:tr w:rsidR="00E63FEA" w:rsidRPr="006C189C" w14:paraId="2A63010A" w14:textId="77777777" w:rsidTr="002E2556">
        <w:tc>
          <w:tcPr>
            <w:tcW w:w="633" w:type="dxa"/>
          </w:tcPr>
          <w:p w14:paraId="2042786F" w14:textId="77777777" w:rsidR="00E63FEA" w:rsidRPr="006C189C" w:rsidRDefault="00E63FEA" w:rsidP="002E2556">
            <w:pPr>
              <w:spacing w:before="80" w:after="80"/>
              <w:jc w:val="right"/>
              <w:rPr>
                <w:rFonts w:ascii="Times New Roman" w:hAnsi="Times New Roman" w:cs="Times New Roman"/>
              </w:rPr>
            </w:pPr>
          </w:p>
        </w:tc>
        <w:tc>
          <w:tcPr>
            <w:tcW w:w="7822" w:type="dxa"/>
            <w:vAlign w:val="center"/>
          </w:tcPr>
          <w:p w14:paraId="3112F691" w14:textId="0F145E74" w:rsidR="00E63FEA" w:rsidRPr="00CD6688" w:rsidRDefault="00E63FEA" w:rsidP="00CD6688">
            <w:pPr>
              <w:pStyle w:val="Bullet2"/>
              <w:ind w:hanging="288"/>
            </w:pPr>
            <w:r w:rsidRPr="00CD6688">
              <w:t>.7</w:t>
            </w:r>
            <w:r w:rsidRPr="00CD6688">
              <w:tab/>
              <w:t>Child marries.</w:t>
            </w:r>
          </w:p>
        </w:tc>
        <w:tc>
          <w:tcPr>
            <w:tcW w:w="900" w:type="dxa"/>
            <w:vAlign w:val="center"/>
          </w:tcPr>
          <w:p w14:paraId="3F89F404" w14:textId="77777777" w:rsidR="00E63FEA" w:rsidRPr="006C189C" w:rsidRDefault="00E63FEA" w:rsidP="002E2556">
            <w:pPr>
              <w:pStyle w:val="Bullet2"/>
              <w:ind w:left="-104"/>
              <w:jc w:val="center"/>
            </w:pPr>
          </w:p>
        </w:tc>
      </w:tr>
      <w:tr w:rsidR="00E63FEA" w:rsidRPr="006C189C" w14:paraId="5821510C" w14:textId="77777777" w:rsidTr="002E2556">
        <w:tc>
          <w:tcPr>
            <w:tcW w:w="633" w:type="dxa"/>
          </w:tcPr>
          <w:p w14:paraId="7FDFA355" w14:textId="77777777" w:rsidR="00E63FEA" w:rsidRPr="006C189C" w:rsidRDefault="00E63FEA" w:rsidP="002E2556">
            <w:pPr>
              <w:spacing w:before="80" w:after="80"/>
              <w:jc w:val="right"/>
              <w:rPr>
                <w:rFonts w:ascii="Times New Roman" w:hAnsi="Times New Roman" w:cs="Times New Roman"/>
              </w:rPr>
            </w:pPr>
          </w:p>
        </w:tc>
        <w:tc>
          <w:tcPr>
            <w:tcW w:w="7822" w:type="dxa"/>
            <w:vAlign w:val="center"/>
          </w:tcPr>
          <w:p w14:paraId="4189FA60" w14:textId="1D3E466E" w:rsidR="00E63FEA" w:rsidRPr="00CD6688" w:rsidRDefault="00E63FEA" w:rsidP="00CD6688">
            <w:pPr>
              <w:pStyle w:val="Bullet2"/>
              <w:ind w:hanging="288"/>
            </w:pPr>
            <w:r w:rsidRPr="00CD6688">
              <w:t>.8</w:t>
            </w:r>
            <w:r w:rsidRPr="00CD6688">
              <w:tab/>
              <w:t>Child dies.</w:t>
            </w:r>
          </w:p>
        </w:tc>
        <w:tc>
          <w:tcPr>
            <w:tcW w:w="900" w:type="dxa"/>
            <w:vAlign w:val="center"/>
          </w:tcPr>
          <w:p w14:paraId="65571083" w14:textId="77777777" w:rsidR="00E63FEA" w:rsidRPr="006C189C" w:rsidRDefault="00E63FEA" w:rsidP="002E2556">
            <w:pPr>
              <w:pStyle w:val="Bullet2"/>
              <w:ind w:left="-104"/>
              <w:jc w:val="center"/>
            </w:pPr>
          </w:p>
        </w:tc>
      </w:tr>
      <w:tr w:rsidR="00E63FEA" w:rsidRPr="006C189C" w14:paraId="2D89F8AA" w14:textId="77777777" w:rsidTr="002E2556">
        <w:tc>
          <w:tcPr>
            <w:tcW w:w="633" w:type="dxa"/>
          </w:tcPr>
          <w:p w14:paraId="5EBB3E2D" w14:textId="77777777" w:rsidR="00E63FEA" w:rsidRPr="006C189C" w:rsidRDefault="00E63FEA" w:rsidP="002E2556">
            <w:pPr>
              <w:spacing w:before="80" w:after="80"/>
              <w:jc w:val="right"/>
              <w:rPr>
                <w:rFonts w:ascii="Times New Roman" w:hAnsi="Times New Roman" w:cs="Times New Roman"/>
              </w:rPr>
            </w:pPr>
          </w:p>
        </w:tc>
        <w:tc>
          <w:tcPr>
            <w:tcW w:w="7822" w:type="dxa"/>
            <w:vAlign w:val="center"/>
          </w:tcPr>
          <w:p w14:paraId="504D2BD3" w14:textId="3D78BFB7" w:rsidR="00E63FEA" w:rsidRPr="00CD6688" w:rsidRDefault="00E63FEA" w:rsidP="00CD6688">
            <w:pPr>
              <w:pStyle w:val="Bullet2"/>
              <w:ind w:hanging="288"/>
            </w:pPr>
            <w:r w:rsidRPr="00CD6688">
              <w:t>.9</w:t>
            </w:r>
            <w:r w:rsidRPr="00CD6688">
              <w:tab/>
              <w:t>Payor dies.</w:t>
            </w:r>
          </w:p>
        </w:tc>
        <w:tc>
          <w:tcPr>
            <w:tcW w:w="900" w:type="dxa"/>
            <w:vAlign w:val="center"/>
          </w:tcPr>
          <w:p w14:paraId="3B971193" w14:textId="77777777" w:rsidR="00E63FEA" w:rsidRPr="006C189C" w:rsidRDefault="00E63FEA" w:rsidP="002E2556">
            <w:pPr>
              <w:pStyle w:val="Bullet2"/>
              <w:ind w:left="-104"/>
              <w:jc w:val="center"/>
            </w:pPr>
          </w:p>
        </w:tc>
      </w:tr>
      <w:tr w:rsidR="00E63FEA" w:rsidRPr="006C189C" w14:paraId="4C05F0A3" w14:textId="77777777" w:rsidTr="002E2556">
        <w:tc>
          <w:tcPr>
            <w:tcW w:w="633" w:type="dxa"/>
          </w:tcPr>
          <w:p w14:paraId="1B92970C" w14:textId="219FD550" w:rsidR="00E63FEA" w:rsidRPr="006C189C" w:rsidRDefault="00E63FEA" w:rsidP="002E2556">
            <w:pPr>
              <w:spacing w:before="80" w:after="80"/>
              <w:jc w:val="right"/>
              <w:rPr>
                <w:rFonts w:ascii="Times New Roman" w:hAnsi="Times New Roman" w:cs="Times New Roman"/>
              </w:rPr>
            </w:pPr>
            <w:r>
              <w:rPr>
                <w:rFonts w:ascii="Times New Roman" w:hAnsi="Times New Roman" w:cs="Times New Roman"/>
              </w:rPr>
              <w:lastRenderedPageBreak/>
              <w:t>8.8</w:t>
            </w:r>
          </w:p>
        </w:tc>
        <w:tc>
          <w:tcPr>
            <w:tcW w:w="7822" w:type="dxa"/>
            <w:vAlign w:val="center"/>
          </w:tcPr>
          <w:p w14:paraId="61B96759" w14:textId="1318FF3E" w:rsidR="00E63FEA" w:rsidRPr="00A27440" w:rsidRDefault="00E63FEA" w:rsidP="00CD6688">
            <w:pPr>
              <w:pStyle w:val="Bullet1"/>
            </w:pPr>
            <w:r w:rsidRPr="00A27440">
              <w:t xml:space="preserve">If child support is a lower amount than set out in the Guidelines, explain this and say whether </w:t>
            </w:r>
            <w:r w:rsidRPr="00A27440">
              <w:rPr>
                <w:rStyle w:val="ItalicsI1"/>
                <w:sz w:val="22"/>
              </w:rPr>
              <w:t>Divorce Act</w:t>
            </w:r>
            <w:r w:rsidRPr="00A27440">
              <w:t>, s. 15.1(5)(a), applies. Detail “special provisions” in place to assist a reviewing court to assess arrangements.</w:t>
            </w:r>
          </w:p>
        </w:tc>
        <w:tc>
          <w:tcPr>
            <w:tcW w:w="900" w:type="dxa"/>
            <w:vAlign w:val="center"/>
          </w:tcPr>
          <w:p w14:paraId="20BE9FD2" w14:textId="35DA6830" w:rsidR="00E63FEA" w:rsidRPr="006C189C" w:rsidRDefault="00C036BC" w:rsidP="002E2556">
            <w:pPr>
              <w:pStyle w:val="Bullet2"/>
              <w:ind w:left="-104"/>
              <w:jc w:val="center"/>
            </w:pPr>
            <w:r w:rsidRPr="00437BB1">
              <w:rPr>
                <w:sz w:val="40"/>
                <w:szCs w:val="40"/>
              </w:rPr>
              <w:sym w:font="Wingdings 2" w:char="F0A3"/>
            </w:r>
          </w:p>
        </w:tc>
      </w:tr>
      <w:tr w:rsidR="00E63FEA" w:rsidRPr="006C189C" w14:paraId="4AFB0497" w14:textId="77777777" w:rsidTr="002E2556">
        <w:tc>
          <w:tcPr>
            <w:tcW w:w="633" w:type="dxa"/>
          </w:tcPr>
          <w:p w14:paraId="16ABCEF5" w14:textId="2A6DE767" w:rsidR="00E63FEA" w:rsidRDefault="00E63FEA" w:rsidP="002E2556">
            <w:pPr>
              <w:spacing w:before="80" w:after="80"/>
              <w:jc w:val="right"/>
              <w:rPr>
                <w:rFonts w:ascii="Times New Roman" w:hAnsi="Times New Roman" w:cs="Times New Roman"/>
              </w:rPr>
            </w:pPr>
            <w:r>
              <w:rPr>
                <w:rFonts w:ascii="Times New Roman" w:hAnsi="Times New Roman" w:cs="Times New Roman"/>
              </w:rPr>
              <w:t>8.9</w:t>
            </w:r>
          </w:p>
        </w:tc>
        <w:tc>
          <w:tcPr>
            <w:tcW w:w="7822" w:type="dxa"/>
            <w:vAlign w:val="center"/>
          </w:tcPr>
          <w:p w14:paraId="582F41C1" w14:textId="1AEBE974" w:rsidR="00E63FEA" w:rsidRPr="00090535" w:rsidRDefault="00E63FEA" w:rsidP="00CD6688">
            <w:pPr>
              <w:pStyle w:val="Bullet1"/>
            </w:pPr>
            <w:r w:rsidRPr="00090535">
              <w:t xml:space="preserve">Support for stepchildren. Note </w:t>
            </w:r>
            <w:r w:rsidRPr="00090535">
              <w:rPr>
                <w:i/>
              </w:rPr>
              <w:t>FLA</w:t>
            </w:r>
            <w:r w:rsidRPr="00090535">
              <w:t>, s. 147(4).</w:t>
            </w:r>
          </w:p>
        </w:tc>
        <w:tc>
          <w:tcPr>
            <w:tcW w:w="900" w:type="dxa"/>
            <w:vAlign w:val="center"/>
          </w:tcPr>
          <w:p w14:paraId="27FA5E29" w14:textId="56823010" w:rsidR="00E63FEA" w:rsidRPr="006C189C" w:rsidRDefault="00C036BC" w:rsidP="002E2556">
            <w:pPr>
              <w:pStyle w:val="Bullet2"/>
              <w:ind w:left="-104"/>
              <w:jc w:val="center"/>
            </w:pPr>
            <w:r w:rsidRPr="00437BB1">
              <w:rPr>
                <w:sz w:val="40"/>
                <w:szCs w:val="40"/>
              </w:rPr>
              <w:sym w:font="Wingdings 2" w:char="F0A3"/>
            </w:r>
          </w:p>
        </w:tc>
      </w:tr>
      <w:tr w:rsidR="00E63FEA" w:rsidRPr="006C189C" w14:paraId="19AA5F94" w14:textId="77777777" w:rsidTr="002E2556">
        <w:tc>
          <w:tcPr>
            <w:tcW w:w="633" w:type="dxa"/>
          </w:tcPr>
          <w:p w14:paraId="1934F0D8" w14:textId="6F344377" w:rsidR="00E63FEA" w:rsidRPr="006C189C" w:rsidRDefault="00E63FEA" w:rsidP="002E2556">
            <w:pPr>
              <w:spacing w:before="80" w:after="80"/>
              <w:jc w:val="right"/>
              <w:rPr>
                <w:rFonts w:ascii="Times New Roman" w:hAnsi="Times New Roman" w:cs="Times New Roman"/>
              </w:rPr>
            </w:pPr>
            <w:r>
              <w:rPr>
                <w:rFonts w:ascii="Times New Roman" w:hAnsi="Times New Roman" w:cs="Times New Roman"/>
              </w:rPr>
              <w:t>8.10</w:t>
            </w:r>
          </w:p>
        </w:tc>
        <w:tc>
          <w:tcPr>
            <w:tcW w:w="7822" w:type="dxa"/>
            <w:vAlign w:val="center"/>
          </w:tcPr>
          <w:p w14:paraId="1F08513B" w14:textId="430D2384" w:rsidR="00E63FEA" w:rsidRPr="00090535" w:rsidRDefault="00E63FEA" w:rsidP="00CD6688">
            <w:pPr>
              <w:pStyle w:val="Bullet1"/>
            </w:pPr>
            <w:r w:rsidRPr="00090535">
              <w:t xml:space="preserve">Provision for special or extraordinary expenses and how they will be apportioned between the spouses. (Alternatively, statement that in determining the amount of the support payment, the parties have taken into account all current special and extraordinary expenses and included in the amount of support any expenses under </w:t>
            </w:r>
            <w:r>
              <w:t>the</w:t>
            </w:r>
            <w:r w:rsidRPr="00090535">
              <w:t xml:space="preserve"> Guidelines, s. 7. Consider listing the s. 7 expenses that are included in the amount of support.)</w:t>
            </w:r>
          </w:p>
        </w:tc>
        <w:tc>
          <w:tcPr>
            <w:tcW w:w="900" w:type="dxa"/>
            <w:vAlign w:val="center"/>
          </w:tcPr>
          <w:p w14:paraId="1D211835" w14:textId="51B9F7C8" w:rsidR="00E63FEA" w:rsidRPr="006C189C" w:rsidRDefault="00C036BC" w:rsidP="002E2556">
            <w:pPr>
              <w:pStyle w:val="Bullet2"/>
              <w:ind w:left="-104"/>
              <w:jc w:val="center"/>
            </w:pPr>
            <w:r w:rsidRPr="00437BB1">
              <w:rPr>
                <w:sz w:val="40"/>
                <w:szCs w:val="40"/>
              </w:rPr>
              <w:sym w:font="Wingdings 2" w:char="F0A3"/>
            </w:r>
          </w:p>
        </w:tc>
      </w:tr>
      <w:tr w:rsidR="00E63FEA" w:rsidRPr="006C189C" w14:paraId="6E96AB3C" w14:textId="77777777" w:rsidTr="002E2556">
        <w:tc>
          <w:tcPr>
            <w:tcW w:w="633" w:type="dxa"/>
          </w:tcPr>
          <w:p w14:paraId="28B29064" w14:textId="77777777" w:rsidR="00E63FEA" w:rsidRPr="006C189C" w:rsidRDefault="00E63FEA" w:rsidP="002E2556">
            <w:pPr>
              <w:spacing w:before="80" w:after="80"/>
              <w:jc w:val="right"/>
              <w:rPr>
                <w:rFonts w:ascii="Times New Roman" w:hAnsi="Times New Roman" w:cs="Times New Roman"/>
              </w:rPr>
            </w:pPr>
          </w:p>
        </w:tc>
        <w:tc>
          <w:tcPr>
            <w:tcW w:w="7822" w:type="dxa"/>
            <w:vAlign w:val="center"/>
          </w:tcPr>
          <w:p w14:paraId="655A1A1A" w14:textId="3D59F53E" w:rsidR="00E63FEA" w:rsidRPr="00CD6688" w:rsidRDefault="00C6346E" w:rsidP="00CD6688">
            <w:pPr>
              <w:pStyle w:val="Bullet2"/>
              <w:ind w:hanging="288"/>
            </w:pPr>
            <w:r w:rsidRPr="00CD6688">
              <w:t>.1</w:t>
            </w:r>
            <w:r w:rsidRPr="00CD6688">
              <w:tab/>
              <w:t>Child care expenses (net of any tax break or subsidy).</w:t>
            </w:r>
          </w:p>
        </w:tc>
        <w:tc>
          <w:tcPr>
            <w:tcW w:w="900" w:type="dxa"/>
            <w:vAlign w:val="center"/>
          </w:tcPr>
          <w:p w14:paraId="4CA8461D" w14:textId="77777777" w:rsidR="00E63FEA" w:rsidRPr="006C189C" w:rsidRDefault="00E63FEA" w:rsidP="002E2556">
            <w:pPr>
              <w:pStyle w:val="Bullet2"/>
              <w:ind w:left="-104"/>
              <w:jc w:val="center"/>
            </w:pPr>
          </w:p>
        </w:tc>
      </w:tr>
      <w:tr w:rsidR="00E63FEA" w:rsidRPr="006C189C" w14:paraId="05A32291" w14:textId="77777777" w:rsidTr="002E2556">
        <w:tc>
          <w:tcPr>
            <w:tcW w:w="633" w:type="dxa"/>
          </w:tcPr>
          <w:p w14:paraId="547220F0" w14:textId="77777777" w:rsidR="00E63FEA" w:rsidRPr="006C189C" w:rsidRDefault="00E63FEA" w:rsidP="002E2556">
            <w:pPr>
              <w:spacing w:before="80" w:after="80"/>
              <w:jc w:val="right"/>
              <w:rPr>
                <w:rFonts w:ascii="Times New Roman" w:hAnsi="Times New Roman" w:cs="Times New Roman"/>
              </w:rPr>
            </w:pPr>
          </w:p>
        </w:tc>
        <w:tc>
          <w:tcPr>
            <w:tcW w:w="7822" w:type="dxa"/>
            <w:vAlign w:val="center"/>
          </w:tcPr>
          <w:p w14:paraId="3966791F" w14:textId="7310E7A0" w:rsidR="00E63FEA" w:rsidRPr="00CD6688" w:rsidRDefault="00C6346E" w:rsidP="00CD6688">
            <w:pPr>
              <w:pStyle w:val="Bullet2"/>
              <w:ind w:hanging="288"/>
            </w:pPr>
            <w:r w:rsidRPr="00CD6688">
              <w:t>.2</w:t>
            </w:r>
            <w:r w:rsidRPr="00CD6688">
              <w:tab/>
              <w:t>Medical insurance premiums. Require one or both parents to keep the child(ren) on any medical insurance plan available through their employment.</w:t>
            </w:r>
          </w:p>
        </w:tc>
        <w:tc>
          <w:tcPr>
            <w:tcW w:w="900" w:type="dxa"/>
            <w:vAlign w:val="center"/>
          </w:tcPr>
          <w:p w14:paraId="2B415D40" w14:textId="77777777" w:rsidR="00E63FEA" w:rsidRPr="006C189C" w:rsidRDefault="00E63FEA" w:rsidP="002E2556">
            <w:pPr>
              <w:pStyle w:val="Bullet2"/>
              <w:ind w:left="-104"/>
              <w:jc w:val="center"/>
            </w:pPr>
          </w:p>
        </w:tc>
      </w:tr>
      <w:tr w:rsidR="00C6346E" w:rsidRPr="006C189C" w14:paraId="528D6966" w14:textId="77777777" w:rsidTr="002E2556">
        <w:tc>
          <w:tcPr>
            <w:tcW w:w="633" w:type="dxa"/>
          </w:tcPr>
          <w:p w14:paraId="544E13A8" w14:textId="77777777" w:rsidR="00C6346E" w:rsidRPr="006C189C" w:rsidRDefault="00C6346E" w:rsidP="002E2556">
            <w:pPr>
              <w:spacing w:before="80" w:after="80"/>
              <w:jc w:val="right"/>
              <w:rPr>
                <w:rFonts w:ascii="Times New Roman" w:hAnsi="Times New Roman" w:cs="Times New Roman"/>
              </w:rPr>
            </w:pPr>
          </w:p>
        </w:tc>
        <w:tc>
          <w:tcPr>
            <w:tcW w:w="7822" w:type="dxa"/>
            <w:vAlign w:val="center"/>
          </w:tcPr>
          <w:p w14:paraId="525509AB" w14:textId="5E0982B8" w:rsidR="00C6346E" w:rsidRPr="00CD6688" w:rsidRDefault="00C6346E" w:rsidP="00CD6688">
            <w:pPr>
              <w:pStyle w:val="Bullet2"/>
              <w:ind w:hanging="288"/>
            </w:pPr>
            <w:r w:rsidRPr="00CD6688">
              <w:t>.3</w:t>
            </w:r>
            <w:r w:rsidRPr="00CD6688">
              <w:tab/>
              <w:t>Dental insurance premiums. Require one or both parents to keep the child(ren) on any dental insurance plan available through their employment.</w:t>
            </w:r>
          </w:p>
        </w:tc>
        <w:tc>
          <w:tcPr>
            <w:tcW w:w="900" w:type="dxa"/>
            <w:vAlign w:val="center"/>
          </w:tcPr>
          <w:p w14:paraId="2360C5B5" w14:textId="77777777" w:rsidR="00C6346E" w:rsidRPr="006C189C" w:rsidRDefault="00C6346E" w:rsidP="002E2556">
            <w:pPr>
              <w:pStyle w:val="Bullet2"/>
              <w:ind w:left="-104"/>
              <w:jc w:val="center"/>
            </w:pPr>
          </w:p>
        </w:tc>
      </w:tr>
      <w:tr w:rsidR="00C6346E" w:rsidRPr="006C189C" w14:paraId="0D3136F1" w14:textId="77777777" w:rsidTr="002E2556">
        <w:tc>
          <w:tcPr>
            <w:tcW w:w="633" w:type="dxa"/>
          </w:tcPr>
          <w:p w14:paraId="5F50EC53" w14:textId="77777777" w:rsidR="00C6346E" w:rsidRPr="006C189C" w:rsidRDefault="00C6346E" w:rsidP="002E2556">
            <w:pPr>
              <w:spacing w:before="80" w:after="80"/>
              <w:jc w:val="right"/>
              <w:rPr>
                <w:rFonts w:ascii="Times New Roman" w:hAnsi="Times New Roman" w:cs="Times New Roman"/>
              </w:rPr>
            </w:pPr>
          </w:p>
        </w:tc>
        <w:tc>
          <w:tcPr>
            <w:tcW w:w="7822" w:type="dxa"/>
            <w:vAlign w:val="center"/>
          </w:tcPr>
          <w:p w14:paraId="3E871C2C" w14:textId="2B7FD2AE" w:rsidR="00C6346E" w:rsidRPr="00CD6688" w:rsidRDefault="00C6346E" w:rsidP="00CD6688">
            <w:pPr>
              <w:pStyle w:val="Bullet2"/>
              <w:ind w:hanging="288"/>
            </w:pPr>
            <w:r w:rsidRPr="00CD6688">
              <w:t>.4</w:t>
            </w:r>
            <w:r w:rsidRPr="00CD6688">
              <w:tab/>
              <w:t>Health-related expenses not included in basic insurance coverage, such as orthodontia, eyeglasses, and mental health care by medical and non-medical professionals. Require prior approval of expenditures for non-insured items. Consider requiring mutual consent to counselling, psychological or psychiatric treatment.</w:t>
            </w:r>
          </w:p>
        </w:tc>
        <w:tc>
          <w:tcPr>
            <w:tcW w:w="900" w:type="dxa"/>
            <w:vAlign w:val="center"/>
          </w:tcPr>
          <w:p w14:paraId="60508CAA" w14:textId="77777777" w:rsidR="00C6346E" w:rsidRPr="006C189C" w:rsidRDefault="00C6346E" w:rsidP="002E2556">
            <w:pPr>
              <w:pStyle w:val="Bullet2"/>
              <w:ind w:left="-104"/>
              <w:jc w:val="center"/>
            </w:pPr>
          </w:p>
        </w:tc>
      </w:tr>
      <w:tr w:rsidR="00C6346E" w:rsidRPr="006C189C" w14:paraId="26297E6C" w14:textId="77777777" w:rsidTr="002E2556">
        <w:tc>
          <w:tcPr>
            <w:tcW w:w="633" w:type="dxa"/>
          </w:tcPr>
          <w:p w14:paraId="50D52BC5" w14:textId="77777777" w:rsidR="00C6346E" w:rsidRPr="006C189C" w:rsidRDefault="00C6346E" w:rsidP="002E2556">
            <w:pPr>
              <w:spacing w:before="80" w:after="80"/>
              <w:jc w:val="right"/>
              <w:rPr>
                <w:rFonts w:ascii="Times New Roman" w:hAnsi="Times New Roman" w:cs="Times New Roman"/>
              </w:rPr>
            </w:pPr>
          </w:p>
        </w:tc>
        <w:tc>
          <w:tcPr>
            <w:tcW w:w="7822" w:type="dxa"/>
            <w:vAlign w:val="center"/>
          </w:tcPr>
          <w:p w14:paraId="1CFCFE7C" w14:textId="39163D96" w:rsidR="00C6346E" w:rsidRPr="00CD6688" w:rsidRDefault="00C6346E" w:rsidP="00CD6688">
            <w:pPr>
              <w:pStyle w:val="Bullet2"/>
              <w:ind w:hanging="288"/>
            </w:pPr>
            <w:r w:rsidRPr="00CD6688">
              <w:t>.5</w:t>
            </w:r>
            <w:r w:rsidRPr="00CD6688">
              <w:tab/>
              <w:t>Educational expenses (define). Consider requiring prior approval of expenditures. Consider a protocol for post-secondary expenses such as requirements to take into account: child’s earnings, RESPs, student loans, and bursaries and scholarships before parents’ contribution, as well as attendance and performance standards for post-secondary contribution obligations.</w:t>
            </w:r>
          </w:p>
        </w:tc>
        <w:tc>
          <w:tcPr>
            <w:tcW w:w="900" w:type="dxa"/>
            <w:vAlign w:val="center"/>
          </w:tcPr>
          <w:p w14:paraId="30BB8D53" w14:textId="77777777" w:rsidR="00C6346E" w:rsidRPr="006C189C" w:rsidRDefault="00C6346E" w:rsidP="002E2556">
            <w:pPr>
              <w:pStyle w:val="Bullet2"/>
              <w:ind w:left="-104"/>
              <w:jc w:val="center"/>
            </w:pPr>
          </w:p>
        </w:tc>
      </w:tr>
      <w:tr w:rsidR="00C6346E" w:rsidRPr="006C189C" w14:paraId="2FCFC3B1" w14:textId="77777777" w:rsidTr="002E2556">
        <w:tc>
          <w:tcPr>
            <w:tcW w:w="633" w:type="dxa"/>
          </w:tcPr>
          <w:p w14:paraId="44201929" w14:textId="77777777" w:rsidR="00C6346E" w:rsidRPr="006C189C" w:rsidRDefault="00C6346E" w:rsidP="002E2556">
            <w:pPr>
              <w:spacing w:before="80" w:after="80"/>
              <w:jc w:val="right"/>
              <w:rPr>
                <w:rFonts w:ascii="Times New Roman" w:hAnsi="Times New Roman" w:cs="Times New Roman"/>
              </w:rPr>
            </w:pPr>
          </w:p>
        </w:tc>
        <w:tc>
          <w:tcPr>
            <w:tcW w:w="7822" w:type="dxa"/>
            <w:vAlign w:val="center"/>
          </w:tcPr>
          <w:p w14:paraId="1E7217B5" w14:textId="0F14A937" w:rsidR="00C6346E" w:rsidRPr="00CD6688" w:rsidRDefault="00C6346E" w:rsidP="00CD6688">
            <w:pPr>
              <w:pStyle w:val="Bullet2"/>
              <w:ind w:hanging="288"/>
            </w:pPr>
            <w:r w:rsidRPr="00CD6688">
              <w:t>.6</w:t>
            </w:r>
            <w:r w:rsidRPr="00CD6688">
              <w:tab/>
              <w:t>Expenses for extracurricular activities. Consider requiring prior approval if expenditures exceed a certain amount.</w:t>
            </w:r>
          </w:p>
        </w:tc>
        <w:tc>
          <w:tcPr>
            <w:tcW w:w="900" w:type="dxa"/>
            <w:vAlign w:val="center"/>
          </w:tcPr>
          <w:p w14:paraId="1A043E1E" w14:textId="77777777" w:rsidR="00C6346E" w:rsidRPr="006C189C" w:rsidRDefault="00C6346E" w:rsidP="002E2556">
            <w:pPr>
              <w:pStyle w:val="Bullet2"/>
              <w:ind w:left="-104"/>
              <w:jc w:val="center"/>
            </w:pPr>
          </w:p>
        </w:tc>
      </w:tr>
      <w:tr w:rsidR="00C6346E" w:rsidRPr="006C189C" w14:paraId="12ABC074" w14:textId="77777777" w:rsidTr="002E2556">
        <w:tc>
          <w:tcPr>
            <w:tcW w:w="633" w:type="dxa"/>
          </w:tcPr>
          <w:p w14:paraId="60F77DCA" w14:textId="77777777" w:rsidR="00C6346E" w:rsidRPr="006C189C" w:rsidRDefault="00C6346E" w:rsidP="002E2556">
            <w:pPr>
              <w:spacing w:before="80" w:after="80"/>
              <w:jc w:val="right"/>
              <w:rPr>
                <w:rFonts w:ascii="Times New Roman" w:hAnsi="Times New Roman" w:cs="Times New Roman"/>
              </w:rPr>
            </w:pPr>
          </w:p>
        </w:tc>
        <w:tc>
          <w:tcPr>
            <w:tcW w:w="7822" w:type="dxa"/>
            <w:vAlign w:val="center"/>
          </w:tcPr>
          <w:p w14:paraId="11A19CE8" w14:textId="6F561E63" w:rsidR="00C6346E" w:rsidRPr="00CD6688" w:rsidRDefault="00C6346E" w:rsidP="00CD6688">
            <w:pPr>
              <w:pStyle w:val="Bullet2"/>
              <w:ind w:hanging="288"/>
            </w:pPr>
            <w:r w:rsidRPr="00CD6688">
              <w:t>.7</w:t>
            </w:r>
            <w:r w:rsidRPr="00CD6688">
              <w:tab/>
              <w:t>Support for children over the age of 19. Consider what effect the following will have on a supporting parent’s child support obligation:</w:t>
            </w:r>
          </w:p>
        </w:tc>
        <w:tc>
          <w:tcPr>
            <w:tcW w:w="900" w:type="dxa"/>
            <w:vAlign w:val="center"/>
          </w:tcPr>
          <w:p w14:paraId="000D20B0" w14:textId="77777777" w:rsidR="00C6346E" w:rsidRPr="006C189C" w:rsidRDefault="00C6346E" w:rsidP="002E2556">
            <w:pPr>
              <w:pStyle w:val="Bullet2"/>
              <w:ind w:left="-104"/>
              <w:jc w:val="center"/>
            </w:pPr>
          </w:p>
        </w:tc>
      </w:tr>
      <w:tr w:rsidR="00F94D53" w:rsidRPr="006C189C" w14:paraId="1D5FE77D" w14:textId="77777777" w:rsidTr="002E2556">
        <w:tc>
          <w:tcPr>
            <w:tcW w:w="633" w:type="dxa"/>
          </w:tcPr>
          <w:p w14:paraId="7B1CECFA" w14:textId="77777777" w:rsidR="00F94D53" w:rsidRPr="006C189C" w:rsidRDefault="00F94D53" w:rsidP="002E2556">
            <w:pPr>
              <w:spacing w:before="80" w:after="80"/>
              <w:jc w:val="right"/>
              <w:rPr>
                <w:rFonts w:ascii="Times New Roman" w:hAnsi="Times New Roman" w:cs="Times New Roman"/>
              </w:rPr>
            </w:pPr>
          </w:p>
        </w:tc>
        <w:tc>
          <w:tcPr>
            <w:tcW w:w="7822" w:type="dxa"/>
            <w:vAlign w:val="center"/>
          </w:tcPr>
          <w:p w14:paraId="1FBC1DAC" w14:textId="75D3C526" w:rsidR="00F94D53" w:rsidRPr="006C189C" w:rsidRDefault="00C6346E" w:rsidP="00CD6688">
            <w:pPr>
              <w:pStyle w:val="Bullet3"/>
              <w:ind w:left="610" w:hanging="360"/>
            </w:pPr>
            <w:r w:rsidRPr="00090535">
              <w:t>(a)</w:t>
            </w:r>
            <w:r w:rsidRPr="00090535">
              <w:tab/>
              <w:t>Child’s income.</w:t>
            </w:r>
          </w:p>
        </w:tc>
        <w:tc>
          <w:tcPr>
            <w:tcW w:w="900" w:type="dxa"/>
            <w:vAlign w:val="center"/>
          </w:tcPr>
          <w:p w14:paraId="0ECB03DD" w14:textId="77777777" w:rsidR="00F94D53" w:rsidRDefault="00F94D53" w:rsidP="002E2556">
            <w:pPr>
              <w:pStyle w:val="Bullet3"/>
              <w:ind w:left="-104"/>
              <w:jc w:val="center"/>
            </w:pPr>
          </w:p>
        </w:tc>
      </w:tr>
      <w:tr w:rsidR="00C6346E" w:rsidRPr="006C189C" w14:paraId="64765C2C" w14:textId="77777777" w:rsidTr="002E2556">
        <w:tc>
          <w:tcPr>
            <w:tcW w:w="633" w:type="dxa"/>
          </w:tcPr>
          <w:p w14:paraId="020C7680" w14:textId="77777777" w:rsidR="00C6346E" w:rsidRPr="006C189C" w:rsidRDefault="00C6346E" w:rsidP="002E2556">
            <w:pPr>
              <w:spacing w:before="80" w:after="80"/>
              <w:jc w:val="right"/>
              <w:rPr>
                <w:rFonts w:ascii="Times New Roman" w:hAnsi="Times New Roman" w:cs="Times New Roman"/>
              </w:rPr>
            </w:pPr>
          </w:p>
        </w:tc>
        <w:tc>
          <w:tcPr>
            <w:tcW w:w="7822" w:type="dxa"/>
            <w:vAlign w:val="center"/>
          </w:tcPr>
          <w:p w14:paraId="332ACE5D" w14:textId="2BBAEAB6" w:rsidR="00C6346E" w:rsidRPr="00090535" w:rsidRDefault="00C6346E" w:rsidP="00CD6688">
            <w:pPr>
              <w:pStyle w:val="Bullet3"/>
              <w:ind w:left="610" w:hanging="360"/>
            </w:pPr>
            <w:r w:rsidRPr="00090535">
              <w:t>(b)</w:t>
            </w:r>
            <w:r w:rsidRPr="00090535">
              <w:tab/>
              <w:t>Scholarships.</w:t>
            </w:r>
          </w:p>
        </w:tc>
        <w:tc>
          <w:tcPr>
            <w:tcW w:w="900" w:type="dxa"/>
            <w:vAlign w:val="center"/>
          </w:tcPr>
          <w:p w14:paraId="0C3B92AB" w14:textId="77777777" w:rsidR="00C6346E" w:rsidRDefault="00C6346E" w:rsidP="002E2556">
            <w:pPr>
              <w:pStyle w:val="Bullet3"/>
              <w:ind w:left="-104"/>
              <w:jc w:val="center"/>
            </w:pPr>
          </w:p>
        </w:tc>
      </w:tr>
      <w:tr w:rsidR="00C6346E" w:rsidRPr="006C189C" w14:paraId="6F8FD3D1" w14:textId="77777777" w:rsidTr="002E2556">
        <w:tc>
          <w:tcPr>
            <w:tcW w:w="633" w:type="dxa"/>
          </w:tcPr>
          <w:p w14:paraId="4313E21F" w14:textId="77777777" w:rsidR="00C6346E" w:rsidRPr="006C189C" w:rsidRDefault="00C6346E" w:rsidP="002E2556">
            <w:pPr>
              <w:spacing w:before="80" w:after="80"/>
              <w:jc w:val="right"/>
              <w:rPr>
                <w:rFonts w:ascii="Times New Roman" w:hAnsi="Times New Roman" w:cs="Times New Roman"/>
              </w:rPr>
            </w:pPr>
          </w:p>
        </w:tc>
        <w:tc>
          <w:tcPr>
            <w:tcW w:w="7822" w:type="dxa"/>
            <w:vAlign w:val="center"/>
          </w:tcPr>
          <w:p w14:paraId="6CD6A47D" w14:textId="7BBDE7AB" w:rsidR="00C6346E" w:rsidRPr="00090535" w:rsidRDefault="00C6346E" w:rsidP="00CD6688">
            <w:pPr>
              <w:pStyle w:val="Bullet3"/>
              <w:ind w:left="610" w:hanging="360"/>
            </w:pPr>
            <w:r w:rsidRPr="00090535">
              <w:t>(c)</w:t>
            </w:r>
            <w:r w:rsidRPr="00090535">
              <w:tab/>
              <w:t>Bursaries.</w:t>
            </w:r>
          </w:p>
        </w:tc>
        <w:tc>
          <w:tcPr>
            <w:tcW w:w="900" w:type="dxa"/>
            <w:vAlign w:val="center"/>
          </w:tcPr>
          <w:p w14:paraId="01713877" w14:textId="77777777" w:rsidR="00C6346E" w:rsidRDefault="00C6346E" w:rsidP="002E2556">
            <w:pPr>
              <w:pStyle w:val="Bullet3"/>
              <w:ind w:left="-104"/>
              <w:jc w:val="center"/>
            </w:pPr>
          </w:p>
        </w:tc>
      </w:tr>
      <w:tr w:rsidR="00C6346E" w:rsidRPr="006C189C" w14:paraId="5528E45F" w14:textId="77777777" w:rsidTr="002E2556">
        <w:tc>
          <w:tcPr>
            <w:tcW w:w="633" w:type="dxa"/>
          </w:tcPr>
          <w:p w14:paraId="34348377" w14:textId="77777777" w:rsidR="00C6346E" w:rsidRPr="006C189C" w:rsidRDefault="00C6346E" w:rsidP="002E2556">
            <w:pPr>
              <w:spacing w:before="80" w:after="80"/>
              <w:jc w:val="right"/>
              <w:rPr>
                <w:rFonts w:ascii="Times New Roman" w:hAnsi="Times New Roman" w:cs="Times New Roman"/>
              </w:rPr>
            </w:pPr>
          </w:p>
        </w:tc>
        <w:tc>
          <w:tcPr>
            <w:tcW w:w="7822" w:type="dxa"/>
            <w:vAlign w:val="center"/>
          </w:tcPr>
          <w:p w14:paraId="5DA434AF" w14:textId="1CCDFAFD" w:rsidR="00C6346E" w:rsidRPr="00090535" w:rsidRDefault="00C6346E" w:rsidP="00CD6688">
            <w:pPr>
              <w:pStyle w:val="Bullet3"/>
              <w:ind w:left="610" w:hanging="360"/>
            </w:pPr>
            <w:r w:rsidRPr="00090535">
              <w:t>(d)</w:t>
            </w:r>
            <w:r w:rsidRPr="00090535">
              <w:tab/>
              <w:t>Scholarship trust funds.</w:t>
            </w:r>
          </w:p>
        </w:tc>
        <w:tc>
          <w:tcPr>
            <w:tcW w:w="900" w:type="dxa"/>
            <w:vAlign w:val="center"/>
          </w:tcPr>
          <w:p w14:paraId="7F861036" w14:textId="77777777" w:rsidR="00C6346E" w:rsidRDefault="00C6346E" w:rsidP="002E2556">
            <w:pPr>
              <w:pStyle w:val="Bullet3"/>
              <w:ind w:left="-104"/>
              <w:jc w:val="center"/>
            </w:pPr>
          </w:p>
        </w:tc>
      </w:tr>
      <w:tr w:rsidR="00C6346E" w:rsidRPr="006C189C" w14:paraId="38056111" w14:textId="77777777" w:rsidTr="002E2556">
        <w:tc>
          <w:tcPr>
            <w:tcW w:w="633" w:type="dxa"/>
          </w:tcPr>
          <w:p w14:paraId="14B88454" w14:textId="77777777" w:rsidR="00C6346E" w:rsidRPr="006C189C" w:rsidRDefault="00C6346E" w:rsidP="002E2556">
            <w:pPr>
              <w:spacing w:before="80" w:after="80"/>
              <w:jc w:val="right"/>
              <w:rPr>
                <w:rFonts w:ascii="Times New Roman" w:hAnsi="Times New Roman" w:cs="Times New Roman"/>
              </w:rPr>
            </w:pPr>
          </w:p>
        </w:tc>
        <w:tc>
          <w:tcPr>
            <w:tcW w:w="7822" w:type="dxa"/>
            <w:vAlign w:val="center"/>
          </w:tcPr>
          <w:p w14:paraId="05B938AD" w14:textId="4169A32A" w:rsidR="00C6346E" w:rsidRPr="00090535" w:rsidRDefault="00C6346E" w:rsidP="00CD6688">
            <w:pPr>
              <w:pStyle w:val="Bullet3"/>
              <w:ind w:left="610" w:hanging="360"/>
            </w:pPr>
            <w:r w:rsidRPr="00090535">
              <w:t>(e)</w:t>
            </w:r>
            <w:r w:rsidRPr="00090535">
              <w:tab/>
              <w:t>RESPs accumulated during marriage.</w:t>
            </w:r>
          </w:p>
        </w:tc>
        <w:tc>
          <w:tcPr>
            <w:tcW w:w="900" w:type="dxa"/>
            <w:vAlign w:val="center"/>
          </w:tcPr>
          <w:p w14:paraId="2DBFF421" w14:textId="77777777" w:rsidR="00C6346E" w:rsidRDefault="00C6346E" w:rsidP="002E2556">
            <w:pPr>
              <w:pStyle w:val="Bullet3"/>
              <w:ind w:left="-104"/>
              <w:jc w:val="center"/>
            </w:pPr>
          </w:p>
        </w:tc>
      </w:tr>
      <w:tr w:rsidR="00C6346E" w:rsidRPr="006C189C" w14:paraId="0857282F" w14:textId="77777777" w:rsidTr="002E2556">
        <w:tc>
          <w:tcPr>
            <w:tcW w:w="633" w:type="dxa"/>
          </w:tcPr>
          <w:p w14:paraId="59129F23" w14:textId="77777777" w:rsidR="00C6346E" w:rsidRPr="006C189C" w:rsidRDefault="00C6346E" w:rsidP="002E2556">
            <w:pPr>
              <w:spacing w:before="80" w:after="80"/>
              <w:jc w:val="right"/>
              <w:rPr>
                <w:rFonts w:ascii="Times New Roman" w:hAnsi="Times New Roman" w:cs="Times New Roman"/>
              </w:rPr>
            </w:pPr>
          </w:p>
        </w:tc>
        <w:tc>
          <w:tcPr>
            <w:tcW w:w="7822" w:type="dxa"/>
            <w:vAlign w:val="center"/>
          </w:tcPr>
          <w:p w14:paraId="3A6FF927" w14:textId="12AD3578" w:rsidR="00C6346E" w:rsidRPr="00090535" w:rsidRDefault="00C6346E" w:rsidP="00CD6688">
            <w:pPr>
              <w:pStyle w:val="Bullet3"/>
              <w:ind w:left="610" w:hanging="360"/>
            </w:pPr>
            <w:r w:rsidRPr="00090535">
              <w:t>(f)</w:t>
            </w:r>
            <w:r w:rsidRPr="00090535">
              <w:tab/>
              <w:t>RESPs accumulated by one parent after separation.</w:t>
            </w:r>
          </w:p>
        </w:tc>
        <w:tc>
          <w:tcPr>
            <w:tcW w:w="900" w:type="dxa"/>
            <w:vAlign w:val="center"/>
          </w:tcPr>
          <w:p w14:paraId="74B6152C" w14:textId="77777777" w:rsidR="00C6346E" w:rsidRDefault="00C6346E" w:rsidP="002E2556">
            <w:pPr>
              <w:pStyle w:val="Bullet3"/>
              <w:ind w:left="-104"/>
              <w:jc w:val="center"/>
            </w:pPr>
          </w:p>
        </w:tc>
      </w:tr>
      <w:tr w:rsidR="00C6346E" w:rsidRPr="006C189C" w14:paraId="097A5C1E" w14:textId="77777777" w:rsidTr="002E2556">
        <w:tc>
          <w:tcPr>
            <w:tcW w:w="633" w:type="dxa"/>
          </w:tcPr>
          <w:p w14:paraId="51C24CEC" w14:textId="77777777" w:rsidR="00C6346E" w:rsidRPr="006C189C" w:rsidRDefault="00C6346E" w:rsidP="002E2556">
            <w:pPr>
              <w:spacing w:before="80" w:after="80"/>
              <w:jc w:val="right"/>
              <w:rPr>
                <w:rFonts w:ascii="Times New Roman" w:hAnsi="Times New Roman" w:cs="Times New Roman"/>
              </w:rPr>
            </w:pPr>
          </w:p>
        </w:tc>
        <w:tc>
          <w:tcPr>
            <w:tcW w:w="7822" w:type="dxa"/>
            <w:vAlign w:val="center"/>
          </w:tcPr>
          <w:p w14:paraId="260DE841" w14:textId="362CAD83" w:rsidR="00C6346E" w:rsidRPr="00090535" w:rsidRDefault="00C6346E" w:rsidP="00CD6688">
            <w:pPr>
              <w:pStyle w:val="Bullet3"/>
              <w:ind w:left="610" w:hanging="360"/>
            </w:pPr>
            <w:r>
              <w:t>(g)</w:t>
            </w:r>
            <w:r>
              <w:tab/>
              <w:t>Student loans.</w:t>
            </w:r>
          </w:p>
        </w:tc>
        <w:tc>
          <w:tcPr>
            <w:tcW w:w="900" w:type="dxa"/>
            <w:vAlign w:val="center"/>
          </w:tcPr>
          <w:p w14:paraId="7E93DC60" w14:textId="77777777" w:rsidR="00C6346E" w:rsidRDefault="00C6346E" w:rsidP="002E2556">
            <w:pPr>
              <w:pStyle w:val="Bullet3"/>
              <w:ind w:left="-104"/>
              <w:jc w:val="center"/>
            </w:pPr>
          </w:p>
        </w:tc>
      </w:tr>
      <w:tr w:rsidR="00C6346E" w:rsidRPr="006C189C" w14:paraId="57E7B99E" w14:textId="77777777" w:rsidTr="002E2556">
        <w:tc>
          <w:tcPr>
            <w:tcW w:w="633" w:type="dxa"/>
          </w:tcPr>
          <w:p w14:paraId="0BC690AB" w14:textId="7B164DAE" w:rsidR="00C6346E" w:rsidRPr="006C189C" w:rsidRDefault="00C6346E" w:rsidP="002E2556">
            <w:pPr>
              <w:spacing w:before="80" w:after="80"/>
              <w:jc w:val="right"/>
              <w:rPr>
                <w:rFonts w:ascii="Times New Roman" w:hAnsi="Times New Roman" w:cs="Times New Roman"/>
              </w:rPr>
            </w:pPr>
            <w:r>
              <w:rPr>
                <w:rFonts w:ascii="Times New Roman" w:hAnsi="Times New Roman" w:cs="Times New Roman"/>
              </w:rPr>
              <w:t>8.11</w:t>
            </w:r>
          </w:p>
        </w:tc>
        <w:tc>
          <w:tcPr>
            <w:tcW w:w="7822" w:type="dxa"/>
            <w:vAlign w:val="center"/>
          </w:tcPr>
          <w:p w14:paraId="5BA8AF82" w14:textId="7766AA31" w:rsidR="00C6346E" w:rsidRDefault="00C6346E" w:rsidP="00883BE0">
            <w:pPr>
              <w:pStyle w:val="Bullet1"/>
            </w:pPr>
            <w:r w:rsidRPr="00090535">
              <w:t>Provision for the death of either parent.</w:t>
            </w:r>
            <w:r>
              <w:t xml:space="preserve"> (Consider consulting an estate law specialist.)</w:t>
            </w:r>
          </w:p>
        </w:tc>
        <w:tc>
          <w:tcPr>
            <w:tcW w:w="900" w:type="dxa"/>
            <w:vAlign w:val="center"/>
          </w:tcPr>
          <w:p w14:paraId="716201B0" w14:textId="094918B0" w:rsidR="00C6346E" w:rsidRDefault="00242EDA" w:rsidP="002E2556">
            <w:pPr>
              <w:pStyle w:val="Bullet3"/>
              <w:ind w:left="-104"/>
              <w:jc w:val="center"/>
            </w:pPr>
            <w:r w:rsidRPr="00437BB1">
              <w:rPr>
                <w:sz w:val="40"/>
                <w:szCs w:val="40"/>
              </w:rPr>
              <w:sym w:font="Wingdings 2" w:char="F0A3"/>
            </w:r>
          </w:p>
        </w:tc>
      </w:tr>
      <w:tr w:rsidR="00C6346E" w:rsidRPr="006C189C" w14:paraId="1AE7E4C6" w14:textId="77777777" w:rsidTr="002E2556">
        <w:tc>
          <w:tcPr>
            <w:tcW w:w="633" w:type="dxa"/>
          </w:tcPr>
          <w:p w14:paraId="28AE0E6D" w14:textId="77777777" w:rsidR="00C6346E" w:rsidRPr="006C189C" w:rsidRDefault="00C6346E" w:rsidP="002E2556">
            <w:pPr>
              <w:spacing w:before="80" w:after="80"/>
              <w:jc w:val="right"/>
              <w:rPr>
                <w:rFonts w:ascii="Times New Roman" w:hAnsi="Times New Roman" w:cs="Times New Roman"/>
              </w:rPr>
            </w:pPr>
          </w:p>
        </w:tc>
        <w:tc>
          <w:tcPr>
            <w:tcW w:w="7822" w:type="dxa"/>
            <w:vAlign w:val="center"/>
          </w:tcPr>
          <w:p w14:paraId="386C35B4" w14:textId="6AE9CFD6" w:rsidR="00C6346E" w:rsidRDefault="001D6D99" w:rsidP="00883BE0">
            <w:pPr>
              <w:pStyle w:val="Bullet2"/>
              <w:ind w:hanging="288"/>
            </w:pPr>
            <w:r w:rsidRPr="00090535">
              <w:t>.1</w:t>
            </w:r>
            <w:r w:rsidRPr="00090535">
              <w:tab/>
              <w:t>Obligation of parents to maintain life insurance, including:</w:t>
            </w:r>
          </w:p>
        </w:tc>
        <w:tc>
          <w:tcPr>
            <w:tcW w:w="900" w:type="dxa"/>
            <w:vAlign w:val="center"/>
          </w:tcPr>
          <w:p w14:paraId="2A550685" w14:textId="5444BDDA" w:rsidR="00C6346E" w:rsidRDefault="00C6346E" w:rsidP="002E2556">
            <w:pPr>
              <w:pStyle w:val="Bullet3"/>
              <w:ind w:left="-104"/>
              <w:jc w:val="center"/>
            </w:pPr>
          </w:p>
        </w:tc>
      </w:tr>
      <w:tr w:rsidR="00C6346E" w:rsidRPr="006C189C" w14:paraId="2EB1C837" w14:textId="77777777" w:rsidTr="002E2556">
        <w:tc>
          <w:tcPr>
            <w:tcW w:w="633" w:type="dxa"/>
          </w:tcPr>
          <w:p w14:paraId="009D6A7E" w14:textId="77777777" w:rsidR="00C6346E" w:rsidRPr="006C189C" w:rsidRDefault="00C6346E" w:rsidP="002E2556">
            <w:pPr>
              <w:spacing w:before="80" w:after="80"/>
              <w:jc w:val="right"/>
              <w:rPr>
                <w:rFonts w:ascii="Times New Roman" w:hAnsi="Times New Roman" w:cs="Times New Roman"/>
              </w:rPr>
            </w:pPr>
          </w:p>
        </w:tc>
        <w:tc>
          <w:tcPr>
            <w:tcW w:w="7822" w:type="dxa"/>
            <w:vAlign w:val="center"/>
          </w:tcPr>
          <w:p w14:paraId="320B0A83" w14:textId="4DCAD8DE" w:rsidR="00C6346E" w:rsidRPr="00883BE0" w:rsidRDefault="00776618" w:rsidP="00883BE0">
            <w:pPr>
              <w:pStyle w:val="Bullet3"/>
              <w:ind w:left="610" w:hanging="360"/>
            </w:pPr>
            <w:r w:rsidRPr="00883BE0">
              <w:t>(a)</w:t>
            </w:r>
            <w:r w:rsidRPr="00883BE0">
              <w:tab/>
              <w:t xml:space="preserve">Irrevocable designation of the children, or a trustee, as beneficiaries of the policy pursuant to the </w:t>
            </w:r>
            <w:r w:rsidRPr="00A27440">
              <w:rPr>
                <w:rStyle w:val="Italics"/>
                <w:rFonts w:ascii="Times New Roman" w:hAnsi="Times New Roman"/>
                <w:iCs/>
                <w:sz w:val="22"/>
              </w:rPr>
              <w:t>Insurance Act</w:t>
            </w:r>
            <w:r w:rsidRPr="00883BE0">
              <w:rPr>
                <w:rStyle w:val="Italics"/>
                <w:rFonts w:ascii="Times New Roman" w:hAnsi="Times New Roman"/>
                <w:i w:val="0"/>
                <w:sz w:val="22"/>
              </w:rPr>
              <w:t>, S.B.C. 2012, c. 1, s. 60</w:t>
            </w:r>
            <w:r w:rsidRPr="00883BE0">
              <w:t>.</w:t>
            </w:r>
          </w:p>
        </w:tc>
        <w:tc>
          <w:tcPr>
            <w:tcW w:w="900" w:type="dxa"/>
            <w:vAlign w:val="center"/>
          </w:tcPr>
          <w:p w14:paraId="6C9F19E8" w14:textId="77777777" w:rsidR="00C6346E" w:rsidRDefault="00C6346E" w:rsidP="002E2556">
            <w:pPr>
              <w:pStyle w:val="Bullet3"/>
              <w:ind w:left="-104"/>
              <w:jc w:val="center"/>
            </w:pPr>
          </w:p>
        </w:tc>
      </w:tr>
      <w:tr w:rsidR="00776618" w:rsidRPr="006C189C" w14:paraId="7FF602D2" w14:textId="77777777" w:rsidTr="002E2556">
        <w:tc>
          <w:tcPr>
            <w:tcW w:w="633" w:type="dxa"/>
          </w:tcPr>
          <w:p w14:paraId="12ACB160" w14:textId="77777777" w:rsidR="00776618" w:rsidRPr="006C189C" w:rsidRDefault="00776618" w:rsidP="002E2556">
            <w:pPr>
              <w:spacing w:before="80" w:after="80"/>
              <w:jc w:val="right"/>
              <w:rPr>
                <w:rFonts w:ascii="Times New Roman" w:hAnsi="Times New Roman" w:cs="Times New Roman"/>
              </w:rPr>
            </w:pPr>
          </w:p>
        </w:tc>
        <w:tc>
          <w:tcPr>
            <w:tcW w:w="7822" w:type="dxa"/>
            <w:vAlign w:val="center"/>
          </w:tcPr>
          <w:p w14:paraId="061D6F7E" w14:textId="1BC664C5" w:rsidR="00776618" w:rsidRPr="00883BE0" w:rsidRDefault="00776618" w:rsidP="00883BE0">
            <w:pPr>
              <w:pStyle w:val="Bullet3"/>
              <w:ind w:left="610" w:hanging="360"/>
            </w:pPr>
            <w:r w:rsidRPr="00883BE0">
              <w:t>(b)</w:t>
            </w:r>
            <w:r w:rsidRPr="00883BE0">
              <w:tab/>
              <w:t>Length of time for which insurance is to be provided.</w:t>
            </w:r>
          </w:p>
        </w:tc>
        <w:tc>
          <w:tcPr>
            <w:tcW w:w="900" w:type="dxa"/>
            <w:vAlign w:val="center"/>
          </w:tcPr>
          <w:p w14:paraId="324AF06B" w14:textId="77777777" w:rsidR="00776618" w:rsidRDefault="00776618" w:rsidP="002E2556">
            <w:pPr>
              <w:pStyle w:val="Bullet3"/>
              <w:ind w:left="-104"/>
              <w:jc w:val="center"/>
            </w:pPr>
          </w:p>
        </w:tc>
      </w:tr>
      <w:tr w:rsidR="00776618" w:rsidRPr="006C189C" w14:paraId="31B73274" w14:textId="77777777" w:rsidTr="002E2556">
        <w:tc>
          <w:tcPr>
            <w:tcW w:w="633" w:type="dxa"/>
          </w:tcPr>
          <w:p w14:paraId="3ADB48D7" w14:textId="77777777" w:rsidR="00776618" w:rsidRPr="006C189C" w:rsidRDefault="00776618" w:rsidP="002E2556">
            <w:pPr>
              <w:spacing w:before="80" w:after="80"/>
              <w:jc w:val="right"/>
              <w:rPr>
                <w:rFonts w:ascii="Times New Roman" w:hAnsi="Times New Roman" w:cs="Times New Roman"/>
              </w:rPr>
            </w:pPr>
          </w:p>
        </w:tc>
        <w:tc>
          <w:tcPr>
            <w:tcW w:w="7822" w:type="dxa"/>
            <w:vAlign w:val="center"/>
          </w:tcPr>
          <w:p w14:paraId="098627BE" w14:textId="34368085" w:rsidR="00776618" w:rsidRPr="00883BE0" w:rsidRDefault="00776618" w:rsidP="00883BE0">
            <w:pPr>
              <w:pStyle w:val="Bullet3"/>
              <w:ind w:left="610" w:hanging="360"/>
            </w:pPr>
            <w:r w:rsidRPr="00883BE0">
              <w:t>(c)</w:t>
            </w:r>
            <w:r w:rsidRPr="00883BE0">
              <w:tab/>
              <w:t>Provision that each parent is to provide evidence from time to time on demand that insurance is in effect and that if this is not done, then the other parent has the right to pay the premiums and charge them to the supporting spouse pursuant to the agreement. Alternatively, consider having each parent acquire insurance on the life of the other parent or have the life-insured person sign an authorization permitting the other party to contact insurers directly.</w:t>
            </w:r>
          </w:p>
        </w:tc>
        <w:tc>
          <w:tcPr>
            <w:tcW w:w="900" w:type="dxa"/>
            <w:vAlign w:val="center"/>
          </w:tcPr>
          <w:p w14:paraId="7AAF4A02" w14:textId="77777777" w:rsidR="00776618" w:rsidRDefault="00776618" w:rsidP="002E2556">
            <w:pPr>
              <w:pStyle w:val="Bullet3"/>
              <w:ind w:left="-104"/>
              <w:jc w:val="center"/>
            </w:pPr>
          </w:p>
        </w:tc>
      </w:tr>
      <w:tr w:rsidR="00776618" w:rsidRPr="006C189C" w14:paraId="7145D637" w14:textId="77777777" w:rsidTr="002E2556">
        <w:tc>
          <w:tcPr>
            <w:tcW w:w="633" w:type="dxa"/>
          </w:tcPr>
          <w:p w14:paraId="4A6D3E4F" w14:textId="77777777" w:rsidR="00776618" w:rsidRPr="006C189C" w:rsidRDefault="00776618" w:rsidP="002E2556">
            <w:pPr>
              <w:spacing w:before="80" w:after="80"/>
              <w:jc w:val="right"/>
              <w:rPr>
                <w:rFonts w:ascii="Times New Roman" w:hAnsi="Times New Roman" w:cs="Times New Roman"/>
              </w:rPr>
            </w:pPr>
          </w:p>
        </w:tc>
        <w:tc>
          <w:tcPr>
            <w:tcW w:w="7822" w:type="dxa"/>
            <w:vAlign w:val="center"/>
          </w:tcPr>
          <w:p w14:paraId="5BFC2827" w14:textId="5DE84889" w:rsidR="00776618" w:rsidRPr="00883BE0" w:rsidRDefault="00776618" w:rsidP="00883BE0">
            <w:pPr>
              <w:pStyle w:val="Bullet3"/>
              <w:ind w:left="610" w:hanging="360"/>
            </w:pPr>
            <w:r w:rsidRPr="00883BE0">
              <w:t>(d)</w:t>
            </w:r>
            <w:r w:rsidRPr="00883BE0">
              <w:tab/>
              <w:t>Other enforcement provisions. Consider having proposed wording reviewed by the insurer to ensure effectiveness.</w:t>
            </w:r>
          </w:p>
        </w:tc>
        <w:tc>
          <w:tcPr>
            <w:tcW w:w="900" w:type="dxa"/>
            <w:vAlign w:val="center"/>
          </w:tcPr>
          <w:p w14:paraId="739D36A2" w14:textId="77777777" w:rsidR="00776618" w:rsidRDefault="00776618" w:rsidP="002E2556">
            <w:pPr>
              <w:pStyle w:val="Bullet3"/>
              <w:ind w:left="-104"/>
              <w:jc w:val="center"/>
            </w:pPr>
          </w:p>
        </w:tc>
      </w:tr>
      <w:tr w:rsidR="00776618" w:rsidRPr="006C189C" w14:paraId="1EFCF7BC" w14:textId="77777777" w:rsidTr="002E2556">
        <w:tc>
          <w:tcPr>
            <w:tcW w:w="633" w:type="dxa"/>
          </w:tcPr>
          <w:p w14:paraId="0379182A" w14:textId="77777777" w:rsidR="00776618" w:rsidRPr="006C189C" w:rsidRDefault="00776618" w:rsidP="002E2556">
            <w:pPr>
              <w:spacing w:before="80" w:after="80"/>
              <w:jc w:val="right"/>
              <w:rPr>
                <w:rFonts w:ascii="Times New Roman" w:hAnsi="Times New Roman" w:cs="Times New Roman"/>
              </w:rPr>
            </w:pPr>
          </w:p>
        </w:tc>
        <w:tc>
          <w:tcPr>
            <w:tcW w:w="7822" w:type="dxa"/>
            <w:vAlign w:val="center"/>
          </w:tcPr>
          <w:p w14:paraId="57A0B323" w14:textId="77E30AD2" w:rsidR="00776618" w:rsidRPr="00090535" w:rsidRDefault="00F15A9D" w:rsidP="00883BE0">
            <w:pPr>
              <w:pStyle w:val="Bullet2"/>
              <w:ind w:hanging="288"/>
            </w:pPr>
            <w:r w:rsidRPr="00090535">
              <w:t>.2</w:t>
            </w:r>
            <w:r w:rsidRPr="00090535">
              <w:tab/>
              <w:t>Obligation to make provisions for the children in wills. (Note: this may not be binding.)</w:t>
            </w:r>
          </w:p>
        </w:tc>
        <w:tc>
          <w:tcPr>
            <w:tcW w:w="900" w:type="dxa"/>
            <w:vAlign w:val="center"/>
          </w:tcPr>
          <w:p w14:paraId="4B05222D" w14:textId="77777777" w:rsidR="00776618" w:rsidRDefault="00776618" w:rsidP="002E2556">
            <w:pPr>
              <w:pStyle w:val="Bullet3"/>
              <w:ind w:left="-104"/>
              <w:jc w:val="center"/>
            </w:pPr>
          </w:p>
        </w:tc>
      </w:tr>
      <w:tr w:rsidR="008760B0" w:rsidRPr="006C189C" w14:paraId="68C1D2A8" w14:textId="77777777" w:rsidTr="002E2556">
        <w:tc>
          <w:tcPr>
            <w:tcW w:w="633" w:type="dxa"/>
          </w:tcPr>
          <w:p w14:paraId="3E55D857" w14:textId="77777777" w:rsidR="008760B0" w:rsidRPr="006C189C" w:rsidRDefault="008760B0" w:rsidP="002E2556">
            <w:pPr>
              <w:spacing w:before="80" w:after="80"/>
              <w:jc w:val="right"/>
              <w:rPr>
                <w:rFonts w:ascii="Times New Roman" w:hAnsi="Times New Roman" w:cs="Times New Roman"/>
              </w:rPr>
            </w:pPr>
          </w:p>
        </w:tc>
        <w:tc>
          <w:tcPr>
            <w:tcW w:w="7822" w:type="dxa"/>
            <w:vAlign w:val="center"/>
          </w:tcPr>
          <w:p w14:paraId="7E595C0A" w14:textId="62E0A76F" w:rsidR="008760B0" w:rsidRPr="00090535" w:rsidRDefault="008760B0" w:rsidP="00883BE0">
            <w:pPr>
              <w:pStyle w:val="Bullet2"/>
              <w:ind w:hanging="288"/>
            </w:pPr>
            <w:r w:rsidRPr="00090535">
              <w:t>.3</w:t>
            </w:r>
            <w:r w:rsidRPr="00090535">
              <w:tab/>
              <w:t xml:space="preserve">Provision that the obligation to pay support is binding on the supporting spouse’s estate, if insurance funds are inadequate. See </w:t>
            </w:r>
            <w:r w:rsidRPr="00090535">
              <w:rPr>
                <w:i/>
              </w:rPr>
              <w:t>FLA</w:t>
            </w:r>
            <w:r w:rsidRPr="00090535">
              <w:t>, s. 171 regarding support obligations after the death of a payor.</w:t>
            </w:r>
          </w:p>
        </w:tc>
        <w:tc>
          <w:tcPr>
            <w:tcW w:w="900" w:type="dxa"/>
            <w:vAlign w:val="center"/>
          </w:tcPr>
          <w:p w14:paraId="452CF50D" w14:textId="77777777" w:rsidR="008760B0" w:rsidRDefault="008760B0" w:rsidP="002E2556">
            <w:pPr>
              <w:pStyle w:val="Bullet3"/>
              <w:ind w:left="-104"/>
              <w:jc w:val="center"/>
            </w:pPr>
          </w:p>
        </w:tc>
      </w:tr>
      <w:tr w:rsidR="008760B0" w:rsidRPr="006C189C" w14:paraId="0F10405D" w14:textId="77777777" w:rsidTr="002E2556">
        <w:tc>
          <w:tcPr>
            <w:tcW w:w="633" w:type="dxa"/>
          </w:tcPr>
          <w:p w14:paraId="5CFE2639" w14:textId="77777777" w:rsidR="008760B0" w:rsidRPr="006C189C" w:rsidRDefault="008760B0" w:rsidP="002E2556">
            <w:pPr>
              <w:spacing w:before="80" w:after="80"/>
              <w:jc w:val="right"/>
              <w:rPr>
                <w:rFonts w:ascii="Times New Roman" w:hAnsi="Times New Roman" w:cs="Times New Roman"/>
              </w:rPr>
            </w:pPr>
          </w:p>
        </w:tc>
        <w:tc>
          <w:tcPr>
            <w:tcW w:w="7822" w:type="dxa"/>
            <w:vAlign w:val="center"/>
          </w:tcPr>
          <w:p w14:paraId="1D0D32D9" w14:textId="3F213D50" w:rsidR="008760B0" w:rsidRPr="00090535" w:rsidRDefault="008760B0" w:rsidP="00883BE0">
            <w:pPr>
              <w:pStyle w:val="Bullet2"/>
              <w:ind w:hanging="288"/>
            </w:pPr>
            <w:r w:rsidRPr="00090535">
              <w:t>.4</w:t>
            </w:r>
            <w:r w:rsidRPr="00090535">
              <w:tab/>
              <w:t>Alternatively, a provision that life insurance proceeds are payable to the supporting spouse’s estate, and that the obligation to pay support is binding</w:t>
            </w:r>
            <w:r>
              <w:t xml:space="preserve"> </w:t>
            </w:r>
            <w:r w:rsidRPr="00090535">
              <w:t>on the estate. Include terms for the release or transfer of insurance once the support obligation is concluded.</w:t>
            </w:r>
          </w:p>
        </w:tc>
        <w:tc>
          <w:tcPr>
            <w:tcW w:w="900" w:type="dxa"/>
            <w:vAlign w:val="center"/>
          </w:tcPr>
          <w:p w14:paraId="1E647604" w14:textId="77777777" w:rsidR="008760B0" w:rsidRDefault="008760B0" w:rsidP="002E2556">
            <w:pPr>
              <w:pStyle w:val="Bullet3"/>
              <w:ind w:left="-104"/>
              <w:jc w:val="center"/>
            </w:pPr>
          </w:p>
        </w:tc>
      </w:tr>
      <w:tr w:rsidR="008760B0" w:rsidRPr="006C189C" w14:paraId="7C3CC644" w14:textId="77777777" w:rsidTr="002E2556">
        <w:tc>
          <w:tcPr>
            <w:tcW w:w="633" w:type="dxa"/>
          </w:tcPr>
          <w:p w14:paraId="7A40987A" w14:textId="4853718C" w:rsidR="008760B0" w:rsidRPr="006C189C" w:rsidRDefault="008760B0" w:rsidP="002E2556">
            <w:pPr>
              <w:spacing w:before="80" w:after="80"/>
              <w:jc w:val="right"/>
              <w:rPr>
                <w:rFonts w:ascii="Times New Roman" w:hAnsi="Times New Roman" w:cs="Times New Roman"/>
              </w:rPr>
            </w:pPr>
            <w:r>
              <w:rPr>
                <w:rFonts w:ascii="Times New Roman" w:hAnsi="Times New Roman" w:cs="Times New Roman"/>
              </w:rPr>
              <w:t>8.12</w:t>
            </w:r>
          </w:p>
        </w:tc>
        <w:tc>
          <w:tcPr>
            <w:tcW w:w="7822" w:type="dxa"/>
            <w:vAlign w:val="center"/>
          </w:tcPr>
          <w:p w14:paraId="1B26846C" w14:textId="32C99A67" w:rsidR="008760B0" w:rsidRPr="00090535" w:rsidRDefault="008760B0" w:rsidP="00883BE0">
            <w:pPr>
              <w:pStyle w:val="Bullet1"/>
            </w:pPr>
            <w:r w:rsidRPr="00090535">
              <w:t>Tax considerations.</w:t>
            </w:r>
          </w:p>
        </w:tc>
        <w:tc>
          <w:tcPr>
            <w:tcW w:w="900" w:type="dxa"/>
            <w:vAlign w:val="center"/>
          </w:tcPr>
          <w:p w14:paraId="2FB2DFB4" w14:textId="6C342A96" w:rsidR="008760B0" w:rsidRDefault="00242EDA" w:rsidP="002E2556">
            <w:pPr>
              <w:pStyle w:val="Bullet3"/>
              <w:ind w:left="-104"/>
              <w:jc w:val="center"/>
            </w:pPr>
            <w:r w:rsidRPr="00437BB1">
              <w:rPr>
                <w:sz w:val="40"/>
                <w:szCs w:val="40"/>
              </w:rPr>
              <w:sym w:font="Wingdings 2" w:char="F0A3"/>
            </w:r>
          </w:p>
        </w:tc>
      </w:tr>
      <w:tr w:rsidR="008760B0" w:rsidRPr="006C189C" w14:paraId="1AA05C52" w14:textId="77777777" w:rsidTr="002E2556">
        <w:tc>
          <w:tcPr>
            <w:tcW w:w="633" w:type="dxa"/>
          </w:tcPr>
          <w:p w14:paraId="60265E47" w14:textId="77777777" w:rsidR="008760B0" w:rsidRPr="006C189C" w:rsidRDefault="008760B0" w:rsidP="002E2556">
            <w:pPr>
              <w:spacing w:before="80" w:after="80"/>
              <w:jc w:val="right"/>
              <w:rPr>
                <w:rFonts w:ascii="Times New Roman" w:hAnsi="Times New Roman" w:cs="Times New Roman"/>
              </w:rPr>
            </w:pPr>
          </w:p>
        </w:tc>
        <w:tc>
          <w:tcPr>
            <w:tcW w:w="7822" w:type="dxa"/>
            <w:vAlign w:val="center"/>
          </w:tcPr>
          <w:p w14:paraId="3AFBC0EE" w14:textId="3C801DD5" w:rsidR="008760B0" w:rsidRPr="00090535" w:rsidRDefault="008760B0" w:rsidP="00883BE0">
            <w:pPr>
              <w:pStyle w:val="Bullet2"/>
              <w:ind w:hanging="288"/>
            </w:pPr>
            <w:r w:rsidRPr="00090535">
              <w:t>.1</w:t>
            </w:r>
            <w:r w:rsidRPr="00090535">
              <w:tab/>
              <w:t>Child support paid under orders or agreements made after April 30, 1997, are not taxed as income to the supported spouse, or deducted from income by the supporting spouse</w:t>
            </w:r>
            <w:r>
              <w:t>.</w:t>
            </w:r>
          </w:p>
        </w:tc>
        <w:tc>
          <w:tcPr>
            <w:tcW w:w="900" w:type="dxa"/>
            <w:vAlign w:val="center"/>
          </w:tcPr>
          <w:p w14:paraId="67253CF4" w14:textId="77777777" w:rsidR="008760B0" w:rsidRDefault="008760B0" w:rsidP="002E2556">
            <w:pPr>
              <w:pStyle w:val="Bullet3"/>
              <w:ind w:left="-104"/>
              <w:jc w:val="center"/>
            </w:pPr>
          </w:p>
        </w:tc>
      </w:tr>
      <w:tr w:rsidR="008760B0" w:rsidRPr="006C189C" w14:paraId="795D2E28" w14:textId="77777777" w:rsidTr="002E2556">
        <w:tc>
          <w:tcPr>
            <w:tcW w:w="633" w:type="dxa"/>
          </w:tcPr>
          <w:p w14:paraId="09891848" w14:textId="77777777" w:rsidR="008760B0" w:rsidRPr="006C189C" w:rsidRDefault="008760B0" w:rsidP="002E2556">
            <w:pPr>
              <w:spacing w:before="80" w:after="80"/>
              <w:jc w:val="right"/>
              <w:rPr>
                <w:rFonts w:ascii="Times New Roman" w:hAnsi="Times New Roman" w:cs="Times New Roman"/>
              </w:rPr>
            </w:pPr>
          </w:p>
        </w:tc>
        <w:tc>
          <w:tcPr>
            <w:tcW w:w="7822" w:type="dxa"/>
            <w:vAlign w:val="center"/>
          </w:tcPr>
          <w:p w14:paraId="6B752B4A" w14:textId="06C09BC9" w:rsidR="008760B0" w:rsidRPr="00090535" w:rsidRDefault="008760B0" w:rsidP="00883BE0">
            <w:pPr>
              <w:pStyle w:val="Bullet2"/>
              <w:ind w:hanging="288"/>
            </w:pPr>
            <w:r w:rsidRPr="00090535">
              <w:t>.2</w:t>
            </w:r>
            <w:r w:rsidRPr="00090535">
              <w:tab/>
              <w:t xml:space="preserve">Where there is </w:t>
            </w:r>
            <w:r>
              <w:t>shared parenting time</w:t>
            </w:r>
            <w:r w:rsidRPr="00090535">
              <w:t xml:space="preserve"> of a child, provision needs to be made for which spouse is entitled to claim Child Tax Benefits and the equivalent-to-married deduction for a dependent child. Where there is a shared parenting regime the Child Tax Benefit is split to provide each parent with a monthly cheque. Contact Canada Revenue Agency</w:t>
            </w:r>
            <w:r>
              <w:t>—the payment of benefits is ultimately its decision</w:t>
            </w:r>
            <w:r w:rsidRPr="00090535">
              <w:t>.</w:t>
            </w:r>
          </w:p>
        </w:tc>
        <w:tc>
          <w:tcPr>
            <w:tcW w:w="900" w:type="dxa"/>
            <w:vAlign w:val="center"/>
          </w:tcPr>
          <w:p w14:paraId="090AAB60" w14:textId="77777777" w:rsidR="008760B0" w:rsidRDefault="008760B0" w:rsidP="002E2556">
            <w:pPr>
              <w:pStyle w:val="Bullet3"/>
              <w:ind w:left="-104"/>
              <w:jc w:val="center"/>
            </w:pPr>
          </w:p>
        </w:tc>
      </w:tr>
    </w:tbl>
    <w:p w14:paraId="7EBCA6F4" w14:textId="77777777" w:rsidR="00F94D53" w:rsidRPr="006C189C" w:rsidRDefault="00F94D53" w:rsidP="00F94D53">
      <w:pPr>
        <w:pStyle w:val="Bullet1"/>
      </w:pPr>
    </w:p>
    <w:tbl>
      <w:tblPr>
        <w:tblStyle w:val="TableGrid"/>
        <w:tblW w:w="9355" w:type="dxa"/>
        <w:tblLook w:val="04A0" w:firstRow="1" w:lastRow="0" w:firstColumn="1" w:lastColumn="0" w:noHBand="0" w:noVBand="1"/>
      </w:tblPr>
      <w:tblGrid>
        <w:gridCol w:w="633"/>
        <w:gridCol w:w="7822"/>
        <w:gridCol w:w="900"/>
      </w:tblGrid>
      <w:tr w:rsidR="00F94D53" w:rsidRPr="006C189C" w14:paraId="22C17792" w14:textId="77777777" w:rsidTr="002E2556">
        <w:tc>
          <w:tcPr>
            <w:tcW w:w="633" w:type="dxa"/>
            <w:shd w:val="clear" w:color="auto" w:fill="D9E2F3" w:themeFill="accent1" w:themeFillTint="33"/>
          </w:tcPr>
          <w:p w14:paraId="265DDB2C" w14:textId="5D5CC7DA" w:rsidR="00F94D53" w:rsidRPr="0024237C" w:rsidRDefault="008760B0" w:rsidP="002E2556">
            <w:pPr>
              <w:spacing w:before="80" w:after="80"/>
              <w:jc w:val="right"/>
              <w:rPr>
                <w:rFonts w:ascii="Times New Roman" w:hAnsi="Times New Roman" w:cs="Times New Roman"/>
                <w:b/>
              </w:rPr>
            </w:pPr>
            <w:r>
              <w:rPr>
                <w:rFonts w:ascii="Times New Roman" w:hAnsi="Times New Roman" w:cs="Times New Roman"/>
                <w:b/>
              </w:rPr>
              <w:t>9.</w:t>
            </w:r>
          </w:p>
        </w:tc>
        <w:tc>
          <w:tcPr>
            <w:tcW w:w="8722" w:type="dxa"/>
            <w:gridSpan w:val="2"/>
            <w:shd w:val="clear" w:color="auto" w:fill="D9E2F3" w:themeFill="accent1" w:themeFillTint="33"/>
            <w:vAlign w:val="center"/>
          </w:tcPr>
          <w:p w14:paraId="79ADFCA0" w14:textId="6AFDD367" w:rsidR="00F94D53" w:rsidRPr="006C189C" w:rsidRDefault="008760B0" w:rsidP="002E2556">
            <w:pPr>
              <w:pStyle w:val="Heading1"/>
              <w:spacing w:before="80" w:after="80"/>
              <w:outlineLvl w:val="0"/>
            </w:pPr>
            <w:r w:rsidRPr="00090535">
              <w:t>spousal SUPPORT</w:t>
            </w:r>
          </w:p>
        </w:tc>
      </w:tr>
      <w:tr w:rsidR="00F94D53" w:rsidRPr="006C189C" w14:paraId="1EB769BC" w14:textId="77777777" w:rsidTr="002E2556">
        <w:tc>
          <w:tcPr>
            <w:tcW w:w="633" w:type="dxa"/>
          </w:tcPr>
          <w:p w14:paraId="7314CFD0" w14:textId="0DE78ABE" w:rsidR="00F94D53" w:rsidRPr="006C189C" w:rsidRDefault="008760B0" w:rsidP="002E2556">
            <w:pPr>
              <w:spacing w:before="80" w:after="80"/>
              <w:jc w:val="right"/>
              <w:rPr>
                <w:rFonts w:ascii="Times New Roman" w:hAnsi="Times New Roman" w:cs="Times New Roman"/>
              </w:rPr>
            </w:pPr>
            <w:r>
              <w:rPr>
                <w:rFonts w:ascii="Times New Roman" w:hAnsi="Times New Roman" w:cs="Times New Roman"/>
              </w:rPr>
              <w:t>9.1</w:t>
            </w:r>
          </w:p>
        </w:tc>
        <w:tc>
          <w:tcPr>
            <w:tcW w:w="7822" w:type="dxa"/>
            <w:vAlign w:val="center"/>
          </w:tcPr>
          <w:p w14:paraId="00754C1D" w14:textId="31E7C9B5" w:rsidR="00F94D53" w:rsidRPr="00883BE0" w:rsidRDefault="008760B0" w:rsidP="00883BE0">
            <w:pPr>
              <w:pStyle w:val="Bullet1"/>
            </w:pPr>
            <w:r w:rsidRPr="00883BE0">
              <w:t xml:space="preserve">Specify amounts, beginning dates, and continuing dates of all payments. Specify the purpose of payments, if applicable (e.g., to obtain education). Consider the language in </w:t>
            </w:r>
            <w:r w:rsidRPr="00A27440">
              <w:rPr>
                <w:rStyle w:val="ItalicsI1"/>
                <w:iCs/>
                <w:sz w:val="22"/>
              </w:rPr>
              <w:t>Miglin v. Miglin</w:t>
            </w:r>
            <w:r w:rsidRPr="00883BE0">
              <w:t xml:space="preserve">, 2003 SCC 24 specifying that the parties agree the terms are equitable and do not want the agreement varied. Consider stating that the parties are aware of the Spousal Support Advisory Guidelines available at </w:t>
            </w:r>
            <w:hyperlink r:id="rId12" w:history="1">
              <w:r w:rsidR="00A27440" w:rsidRPr="00883BE0">
                <w:rPr>
                  <w:rStyle w:val="Hyperlink"/>
                  <w:color w:val="auto"/>
                  <w:u w:val="none"/>
                </w:rPr>
                <w:t>www.justice.gc.ca</w:t>
              </w:r>
            </w:hyperlink>
            <w:r w:rsidR="00A27440">
              <w:rPr>
                <w:rStyle w:val="Hyperlink"/>
                <w:color w:val="auto"/>
                <w:u w:val="none"/>
              </w:rPr>
              <w:t xml:space="preserve"> </w:t>
            </w:r>
            <w:r w:rsidRPr="00883BE0">
              <w:t>(and if they do not follow the Guidelines, why that is considered fair and not to be varied).</w:t>
            </w:r>
          </w:p>
        </w:tc>
        <w:tc>
          <w:tcPr>
            <w:tcW w:w="900" w:type="dxa"/>
            <w:vAlign w:val="center"/>
          </w:tcPr>
          <w:p w14:paraId="2EF5973A" w14:textId="77777777" w:rsidR="00F94D53" w:rsidRPr="006C189C" w:rsidRDefault="00F94D53" w:rsidP="002E2556">
            <w:pPr>
              <w:pStyle w:val="Bullet1"/>
              <w:ind w:left="-104"/>
              <w:jc w:val="center"/>
            </w:pPr>
            <w:r w:rsidRPr="00437BB1">
              <w:rPr>
                <w:sz w:val="40"/>
                <w:szCs w:val="40"/>
              </w:rPr>
              <w:sym w:font="Wingdings 2" w:char="F0A3"/>
            </w:r>
          </w:p>
        </w:tc>
      </w:tr>
      <w:tr w:rsidR="008760B0" w:rsidRPr="006C189C" w14:paraId="614E9BB0" w14:textId="77777777" w:rsidTr="002E2556">
        <w:tc>
          <w:tcPr>
            <w:tcW w:w="633" w:type="dxa"/>
          </w:tcPr>
          <w:p w14:paraId="28C1F88B" w14:textId="02EEEC7D" w:rsidR="008760B0" w:rsidRDefault="008760B0" w:rsidP="002E2556">
            <w:pPr>
              <w:spacing w:before="80" w:after="80"/>
              <w:jc w:val="right"/>
              <w:rPr>
                <w:rFonts w:ascii="Times New Roman" w:hAnsi="Times New Roman" w:cs="Times New Roman"/>
              </w:rPr>
            </w:pPr>
            <w:r>
              <w:rPr>
                <w:rFonts w:ascii="Times New Roman" w:hAnsi="Times New Roman" w:cs="Times New Roman"/>
              </w:rPr>
              <w:t>9.2</w:t>
            </w:r>
          </w:p>
        </w:tc>
        <w:tc>
          <w:tcPr>
            <w:tcW w:w="7822" w:type="dxa"/>
            <w:vAlign w:val="center"/>
          </w:tcPr>
          <w:p w14:paraId="3468BFF8" w14:textId="1FB7AA0C" w:rsidR="008760B0" w:rsidRPr="00883BE0" w:rsidRDefault="008760B0" w:rsidP="00883BE0">
            <w:pPr>
              <w:pStyle w:val="Bullet1"/>
            </w:pPr>
            <w:r w:rsidRPr="00883BE0">
              <w:t>Type of payment. (Consider income tax implications.)</w:t>
            </w:r>
          </w:p>
        </w:tc>
        <w:tc>
          <w:tcPr>
            <w:tcW w:w="900" w:type="dxa"/>
            <w:vAlign w:val="center"/>
          </w:tcPr>
          <w:p w14:paraId="31994DE8" w14:textId="173110A0" w:rsidR="008760B0" w:rsidRPr="00437BB1" w:rsidRDefault="00446FA7" w:rsidP="002E2556">
            <w:pPr>
              <w:pStyle w:val="Bullet1"/>
              <w:ind w:left="-104"/>
              <w:jc w:val="center"/>
              <w:rPr>
                <w:sz w:val="40"/>
                <w:szCs w:val="40"/>
              </w:rPr>
            </w:pPr>
            <w:r w:rsidRPr="00437BB1">
              <w:rPr>
                <w:sz w:val="40"/>
                <w:szCs w:val="40"/>
              </w:rPr>
              <w:sym w:font="Wingdings 2" w:char="F0A3"/>
            </w:r>
          </w:p>
        </w:tc>
      </w:tr>
      <w:tr w:rsidR="00F94D53" w:rsidRPr="006C189C" w14:paraId="13FDAFCD" w14:textId="77777777" w:rsidTr="002E2556">
        <w:tc>
          <w:tcPr>
            <w:tcW w:w="633" w:type="dxa"/>
          </w:tcPr>
          <w:p w14:paraId="7D601238" w14:textId="77777777" w:rsidR="00F94D53" w:rsidRPr="006C189C" w:rsidRDefault="00F94D53" w:rsidP="002E2556">
            <w:pPr>
              <w:spacing w:before="80" w:after="80"/>
              <w:jc w:val="right"/>
              <w:rPr>
                <w:rFonts w:ascii="Times New Roman" w:hAnsi="Times New Roman" w:cs="Times New Roman"/>
              </w:rPr>
            </w:pPr>
          </w:p>
        </w:tc>
        <w:tc>
          <w:tcPr>
            <w:tcW w:w="7822" w:type="dxa"/>
            <w:vAlign w:val="center"/>
          </w:tcPr>
          <w:p w14:paraId="69A7EA63" w14:textId="7AD440D8" w:rsidR="00F94D53" w:rsidRPr="00883BE0" w:rsidRDefault="008760B0" w:rsidP="00883BE0">
            <w:pPr>
              <w:pStyle w:val="Bullet2"/>
              <w:ind w:hanging="288"/>
            </w:pPr>
            <w:r w:rsidRPr="00883BE0">
              <w:t>.1</w:t>
            </w:r>
            <w:r w:rsidRPr="00883BE0">
              <w:tab/>
              <w:t xml:space="preserve">Monthly </w:t>
            </w:r>
            <w:r w:rsidR="00914520">
              <w:t>maintenance</w:t>
            </w:r>
            <w:r w:rsidRPr="00883BE0">
              <w:t>.</w:t>
            </w:r>
          </w:p>
        </w:tc>
        <w:tc>
          <w:tcPr>
            <w:tcW w:w="900" w:type="dxa"/>
            <w:vAlign w:val="center"/>
          </w:tcPr>
          <w:p w14:paraId="69D7B9BE" w14:textId="77777777" w:rsidR="00F94D53" w:rsidRPr="006C189C" w:rsidRDefault="00F94D53" w:rsidP="002E2556">
            <w:pPr>
              <w:pStyle w:val="Bullet2"/>
              <w:ind w:left="-104"/>
              <w:jc w:val="center"/>
            </w:pPr>
          </w:p>
        </w:tc>
      </w:tr>
      <w:tr w:rsidR="008760B0" w:rsidRPr="006C189C" w14:paraId="0B660DD6" w14:textId="77777777" w:rsidTr="002E2556">
        <w:tc>
          <w:tcPr>
            <w:tcW w:w="633" w:type="dxa"/>
          </w:tcPr>
          <w:p w14:paraId="1BB3B7F7" w14:textId="77777777" w:rsidR="008760B0" w:rsidRPr="006C189C" w:rsidRDefault="008760B0" w:rsidP="002E2556">
            <w:pPr>
              <w:spacing w:before="80" w:after="80"/>
              <w:jc w:val="right"/>
              <w:rPr>
                <w:rFonts w:ascii="Times New Roman" w:hAnsi="Times New Roman" w:cs="Times New Roman"/>
              </w:rPr>
            </w:pPr>
          </w:p>
        </w:tc>
        <w:tc>
          <w:tcPr>
            <w:tcW w:w="7822" w:type="dxa"/>
            <w:vAlign w:val="center"/>
          </w:tcPr>
          <w:p w14:paraId="58A53773" w14:textId="0FCB2EC9" w:rsidR="008760B0" w:rsidRPr="00883BE0" w:rsidRDefault="008760B0" w:rsidP="00883BE0">
            <w:pPr>
              <w:pStyle w:val="Bullet2"/>
              <w:ind w:hanging="288"/>
            </w:pPr>
            <w:r w:rsidRPr="00883BE0">
              <w:t>.2</w:t>
            </w:r>
            <w:r w:rsidRPr="00883BE0">
              <w:tab/>
              <w:t xml:space="preserve">Yearly </w:t>
            </w:r>
            <w:r w:rsidR="00914520">
              <w:t>maintenance</w:t>
            </w:r>
            <w:r w:rsidRPr="00883BE0">
              <w:t>.</w:t>
            </w:r>
          </w:p>
        </w:tc>
        <w:tc>
          <w:tcPr>
            <w:tcW w:w="900" w:type="dxa"/>
            <w:vAlign w:val="center"/>
          </w:tcPr>
          <w:p w14:paraId="554D23DF" w14:textId="77777777" w:rsidR="008760B0" w:rsidRPr="006C189C" w:rsidRDefault="008760B0" w:rsidP="002E2556">
            <w:pPr>
              <w:pStyle w:val="Bullet2"/>
              <w:ind w:left="-104"/>
              <w:jc w:val="center"/>
            </w:pPr>
          </w:p>
        </w:tc>
      </w:tr>
      <w:tr w:rsidR="008760B0" w:rsidRPr="006C189C" w14:paraId="34998A12" w14:textId="77777777" w:rsidTr="002E2556">
        <w:tc>
          <w:tcPr>
            <w:tcW w:w="633" w:type="dxa"/>
          </w:tcPr>
          <w:p w14:paraId="7BD3EE6E" w14:textId="77777777" w:rsidR="008760B0" w:rsidRPr="006C189C" w:rsidRDefault="008760B0" w:rsidP="002E2556">
            <w:pPr>
              <w:spacing w:before="80" w:after="80"/>
              <w:jc w:val="right"/>
              <w:rPr>
                <w:rFonts w:ascii="Times New Roman" w:hAnsi="Times New Roman" w:cs="Times New Roman"/>
              </w:rPr>
            </w:pPr>
          </w:p>
        </w:tc>
        <w:tc>
          <w:tcPr>
            <w:tcW w:w="7822" w:type="dxa"/>
            <w:vAlign w:val="center"/>
          </w:tcPr>
          <w:p w14:paraId="0C6EE581" w14:textId="5E348170" w:rsidR="008760B0" w:rsidRPr="00883BE0" w:rsidRDefault="008760B0" w:rsidP="00883BE0">
            <w:pPr>
              <w:pStyle w:val="Bullet2"/>
              <w:ind w:hanging="288"/>
            </w:pPr>
            <w:r w:rsidRPr="00883BE0">
              <w:t>.3</w:t>
            </w:r>
            <w:r w:rsidRPr="00883BE0">
              <w:tab/>
              <w:t>Lump-sum payment.</w:t>
            </w:r>
          </w:p>
        </w:tc>
        <w:tc>
          <w:tcPr>
            <w:tcW w:w="900" w:type="dxa"/>
            <w:vAlign w:val="center"/>
          </w:tcPr>
          <w:p w14:paraId="15673CF0" w14:textId="77777777" w:rsidR="008760B0" w:rsidRPr="006C189C" w:rsidRDefault="008760B0" w:rsidP="002E2556">
            <w:pPr>
              <w:pStyle w:val="Bullet2"/>
              <w:ind w:left="-104"/>
              <w:jc w:val="center"/>
            </w:pPr>
          </w:p>
        </w:tc>
      </w:tr>
      <w:tr w:rsidR="00F73FB9" w:rsidRPr="006C189C" w14:paraId="20ABE64E" w14:textId="77777777" w:rsidTr="002E2556">
        <w:tc>
          <w:tcPr>
            <w:tcW w:w="633" w:type="dxa"/>
          </w:tcPr>
          <w:p w14:paraId="32941D2F" w14:textId="1B8E14A1" w:rsidR="00F73FB9" w:rsidRPr="006C189C" w:rsidRDefault="00F73FB9" w:rsidP="002E2556">
            <w:pPr>
              <w:spacing w:before="80" w:after="80"/>
              <w:jc w:val="right"/>
              <w:rPr>
                <w:rFonts w:ascii="Times New Roman" w:hAnsi="Times New Roman" w:cs="Times New Roman"/>
              </w:rPr>
            </w:pPr>
            <w:r>
              <w:rPr>
                <w:rFonts w:ascii="Times New Roman" w:hAnsi="Times New Roman" w:cs="Times New Roman"/>
              </w:rPr>
              <w:t>9.3</w:t>
            </w:r>
          </w:p>
        </w:tc>
        <w:tc>
          <w:tcPr>
            <w:tcW w:w="7822" w:type="dxa"/>
            <w:vAlign w:val="center"/>
          </w:tcPr>
          <w:p w14:paraId="7730563C" w14:textId="5683AE60" w:rsidR="00F73FB9" w:rsidRPr="00090535" w:rsidRDefault="00F73FB9" w:rsidP="00883BE0">
            <w:pPr>
              <w:pStyle w:val="Bullet1"/>
            </w:pPr>
            <w:r w:rsidRPr="00090535">
              <w:t>Amount and duration, unless indefinite, of payment.</w:t>
            </w:r>
          </w:p>
        </w:tc>
        <w:tc>
          <w:tcPr>
            <w:tcW w:w="900" w:type="dxa"/>
            <w:vAlign w:val="center"/>
          </w:tcPr>
          <w:p w14:paraId="1469248D" w14:textId="5196DD16" w:rsidR="00F73FB9" w:rsidRPr="006C189C" w:rsidRDefault="00446FA7" w:rsidP="002E2556">
            <w:pPr>
              <w:pStyle w:val="Bullet2"/>
              <w:ind w:left="-104"/>
              <w:jc w:val="center"/>
            </w:pPr>
            <w:r w:rsidRPr="00437BB1">
              <w:rPr>
                <w:sz w:val="40"/>
                <w:szCs w:val="40"/>
              </w:rPr>
              <w:sym w:font="Wingdings 2" w:char="F0A3"/>
            </w:r>
          </w:p>
        </w:tc>
      </w:tr>
      <w:tr w:rsidR="00F73FB9" w:rsidRPr="006C189C" w14:paraId="4816D78D" w14:textId="77777777" w:rsidTr="002E2556">
        <w:tc>
          <w:tcPr>
            <w:tcW w:w="633" w:type="dxa"/>
          </w:tcPr>
          <w:p w14:paraId="43EA462C" w14:textId="5795057A" w:rsidR="00F73FB9" w:rsidRDefault="00F73FB9" w:rsidP="002E2556">
            <w:pPr>
              <w:spacing w:before="80" w:after="80"/>
              <w:jc w:val="right"/>
              <w:rPr>
                <w:rFonts w:ascii="Times New Roman" w:hAnsi="Times New Roman" w:cs="Times New Roman"/>
              </w:rPr>
            </w:pPr>
            <w:r>
              <w:rPr>
                <w:rFonts w:ascii="Times New Roman" w:hAnsi="Times New Roman" w:cs="Times New Roman"/>
              </w:rPr>
              <w:t>9.4</w:t>
            </w:r>
          </w:p>
        </w:tc>
        <w:tc>
          <w:tcPr>
            <w:tcW w:w="7822" w:type="dxa"/>
            <w:vAlign w:val="center"/>
          </w:tcPr>
          <w:p w14:paraId="0D92D6E9" w14:textId="6E6FBE2E" w:rsidR="00F73FB9" w:rsidRPr="00090535" w:rsidRDefault="00F73FB9" w:rsidP="00883BE0">
            <w:pPr>
              <w:pStyle w:val="Bullet1"/>
            </w:pPr>
            <w:r w:rsidRPr="00090535">
              <w:t>Manner of payment.</w:t>
            </w:r>
          </w:p>
        </w:tc>
        <w:tc>
          <w:tcPr>
            <w:tcW w:w="900" w:type="dxa"/>
            <w:vAlign w:val="center"/>
          </w:tcPr>
          <w:p w14:paraId="554B62B7" w14:textId="58A946B8" w:rsidR="00F73FB9" w:rsidRPr="006C189C" w:rsidRDefault="00446FA7" w:rsidP="002E2556">
            <w:pPr>
              <w:pStyle w:val="Bullet2"/>
              <w:ind w:left="-104"/>
              <w:jc w:val="center"/>
            </w:pPr>
            <w:r w:rsidRPr="00437BB1">
              <w:rPr>
                <w:sz w:val="40"/>
                <w:szCs w:val="40"/>
              </w:rPr>
              <w:sym w:font="Wingdings 2" w:char="F0A3"/>
            </w:r>
          </w:p>
        </w:tc>
      </w:tr>
      <w:tr w:rsidR="00F73FB9" w:rsidRPr="006C189C" w14:paraId="3E04BAEB" w14:textId="77777777" w:rsidTr="002E2556">
        <w:tc>
          <w:tcPr>
            <w:tcW w:w="633" w:type="dxa"/>
          </w:tcPr>
          <w:p w14:paraId="5B1541E5" w14:textId="77777777" w:rsidR="00F73FB9" w:rsidRPr="006C189C" w:rsidRDefault="00F73FB9" w:rsidP="002E2556">
            <w:pPr>
              <w:spacing w:before="80" w:after="80"/>
              <w:jc w:val="right"/>
              <w:rPr>
                <w:rFonts w:ascii="Times New Roman" w:hAnsi="Times New Roman" w:cs="Times New Roman"/>
              </w:rPr>
            </w:pPr>
          </w:p>
        </w:tc>
        <w:tc>
          <w:tcPr>
            <w:tcW w:w="7822" w:type="dxa"/>
            <w:vAlign w:val="center"/>
          </w:tcPr>
          <w:p w14:paraId="598DE39A" w14:textId="1CCBB11D" w:rsidR="00F73FB9" w:rsidRPr="00883BE0" w:rsidRDefault="0061262A" w:rsidP="00883BE0">
            <w:pPr>
              <w:pStyle w:val="Bullet2"/>
              <w:ind w:hanging="288"/>
            </w:pPr>
            <w:r w:rsidRPr="00883BE0">
              <w:t>.1</w:t>
            </w:r>
            <w:r w:rsidRPr="00883BE0">
              <w:tab/>
              <w:t>Monthly cheque or electronic funds transfer from supporting spouse.</w:t>
            </w:r>
          </w:p>
        </w:tc>
        <w:tc>
          <w:tcPr>
            <w:tcW w:w="900" w:type="dxa"/>
            <w:vAlign w:val="center"/>
          </w:tcPr>
          <w:p w14:paraId="33617CFD" w14:textId="77777777" w:rsidR="00F73FB9" w:rsidRPr="006C189C" w:rsidRDefault="00F73FB9" w:rsidP="002E2556">
            <w:pPr>
              <w:pStyle w:val="Bullet2"/>
              <w:ind w:left="-104"/>
              <w:jc w:val="center"/>
            </w:pPr>
          </w:p>
        </w:tc>
      </w:tr>
      <w:tr w:rsidR="0061262A" w:rsidRPr="006C189C" w14:paraId="33F4F9AC" w14:textId="77777777" w:rsidTr="002E2556">
        <w:tc>
          <w:tcPr>
            <w:tcW w:w="633" w:type="dxa"/>
          </w:tcPr>
          <w:p w14:paraId="6228EE43" w14:textId="77777777" w:rsidR="0061262A" w:rsidRPr="006C189C" w:rsidRDefault="0061262A" w:rsidP="002E2556">
            <w:pPr>
              <w:spacing w:before="80" w:after="80"/>
              <w:jc w:val="right"/>
              <w:rPr>
                <w:rFonts w:ascii="Times New Roman" w:hAnsi="Times New Roman" w:cs="Times New Roman"/>
              </w:rPr>
            </w:pPr>
          </w:p>
        </w:tc>
        <w:tc>
          <w:tcPr>
            <w:tcW w:w="7822" w:type="dxa"/>
            <w:vAlign w:val="center"/>
          </w:tcPr>
          <w:p w14:paraId="574968CA" w14:textId="71366B2A" w:rsidR="0061262A" w:rsidRPr="00883BE0" w:rsidRDefault="0061262A" w:rsidP="00883BE0">
            <w:pPr>
              <w:pStyle w:val="Bullet2"/>
              <w:ind w:hanging="288"/>
            </w:pPr>
            <w:r w:rsidRPr="00883BE0">
              <w:t>.2</w:t>
            </w:r>
            <w:r w:rsidRPr="00883BE0">
              <w:tab/>
              <w:t>Purchase of life annuity.</w:t>
            </w:r>
          </w:p>
        </w:tc>
        <w:tc>
          <w:tcPr>
            <w:tcW w:w="900" w:type="dxa"/>
            <w:vAlign w:val="center"/>
          </w:tcPr>
          <w:p w14:paraId="3645EF2A" w14:textId="77777777" w:rsidR="0061262A" w:rsidRPr="006C189C" w:rsidRDefault="0061262A" w:rsidP="002E2556">
            <w:pPr>
              <w:pStyle w:val="Bullet2"/>
              <w:ind w:left="-104"/>
              <w:jc w:val="center"/>
            </w:pPr>
          </w:p>
        </w:tc>
      </w:tr>
      <w:tr w:rsidR="0061262A" w:rsidRPr="006C189C" w14:paraId="6B616DD7" w14:textId="77777777" w:rsidTr="002E2556">
        <w:tc>
          <w:tcPr>
            <w:tcW w:w="633" w:type="dxa"/>
          </w:tcPr>
          <w:p w14:paraId="0DF694DC" w14:textId="77777777" w:rsidR="0061262A" w:rsidRPr="006C189C" w:rsidRDefault="0061262A" w:rsidP="002E2556">
            <w:pPr>
              <w:spacing w:before="80" w:after="80"/>
              <w:jc w:val="right"/>
              <w:rPr>
                <w:rFonts w:ascii="Times New Roman" w:hAnsi="Times New Roman" w:cs="Times New Roman"/>
              </w:rPr>
            </w:pPr>
          </w:p>
        </w:tc>
        <w:tc>
          <w:tcPr>
            <w:tcW w:w="7822" w:type="dxa"/>
            <w:vAlign w:val="center"/>
          </w:tcPr>
          <w:p w14:paraId="47B97D2F" w14:textId="18BE96BE" w:rsidR="0061262A" w:rsidRPr="00883BE0" w:rsidRDefault="0061262A" w:rsidP="00883BE0">
            <w:pPr>
              <w:pStyle w:val="Bullet2"/>
              <w:ind w:hanging="288"/>
            </w:pPr>
            <w:r w:rsidRPr="00883BE0">
              <w:t>.3</w:t>
            </w:r>
            <w:r w:rsidRPr="00883BE0">
              <w:tab/>
              <w:t>Purchase of annuity for a term of years.</w:t>
            </w:r>
          </w:p>
        </w:tc>
        <w:tc>
          <w:tcPr>
            <w:tcW w:w="900" w:type="dxa"/>
            <w:vAlign w:val="center"/>
          </w:tcPr>
          <w:p w14:paraId="320455EF" w14:textId="77777777" w:rsidR="0061262A" w:rsidRPr="006C189C" w:rsidRDefault="0061262A" w:rsidP="002E2556">
            <w:pPr>
              <w:pStyle w:val="Bullet2"/>
              <w:ind w:left="-104"/>
              <w:jc w:val="center"/>
            </w:pPr>
          </w:p>
        </w:tc>
      </w:tr>
      <w:tr w:rsidR="0061262A" w:rsidRPr="006C189C" w14:paraId="1FAB4109" w14:textId="77777777" w:rsidTr="002E2556">
        <w:tc>
          <w:tcPr>
            <w:tcW w:w="633" w:type="dxa"/>
          </w:tcPr>
          <w:p w14:paraId="7659E5A0" w14:textId="77777777" w:rsidR="0061262A" w:rsidRPr="006C189C" w:rsidRDefault="0061262A" w:rsidP="002E2556">
            <w:pPr>
              <w:spacing w:before="80" w:after="80"/>
              <w:jc w:val="right"/>
              <w:rPr>
                <w:rFonts w:ascii="Times New Roman" w:hAnsi="Times New Roman" w:cs="Times New Roman"/>
              </w:rPr>
            </w:pPr>
          </w:p>
        </w:tc>
        <w:tc>
          <w:tcPr>
            <w:tcW w:w="7822" w:type="dxa"/>
            <w:vAlign w:val="center"/>
          </w:tcPr>
          <w:p w14:paraId="71CB149F" w14:textId="745DAEF4" w:rsidR="0061262A" w:rsidRPr="00883BE0" w:rsidRDefault="0061262A" w:rsidP="00883BE0">
            <w:pPr>
              <w:pStyle w:val="Bullet2"/>
              <w:ind w:hanging="288"/>
            </w:pPr>
            <w:r w:rsidRPr="00883BE0">
              <w:t>.4</w:t>
            </w:r>
            <w:r w:rsidRPr="00883BE0">
              <w:tab/>
              <w:t xml:space="preserve">Payment to third party. Consider provisions of the </w:t>
            </w:r>
            <w:r w:rsidRPr="00A27440">
              <w:rPr>
                <w:rStyle w:val="Italics"/>
                <w:rFonts w:ascii="Times New Roman" w:hAnsi="Times New Roman"/>
                <w:iCs/>
                <w:sz w:val="22"/>
              </w:rPr>
              <w:t>Income Tax Act</w:t>
            </w:r>
            <w:r w:rsidRPr="00883BE0">
              <w:rPr>
                <w:rStyle w:val="Italics"/>
                <w:rFonts w:ascii="Times New Roman" w:hAnsi="Times New Roman"/>
                <w:i w:val="0"/>
                <w:sz w:val="22"/>
              </w:rPr>
              <w:t>,</w:t>
            </w:r>
            <w:r w:rsidRPr="00883BE0">
              <w:t xml:space="preserve"> R.S.C. 1985, c. 1</w:t>
            </w:r>
            <w:r w:rsidRPr="0002331C">
              <w:t xml:space="preserve"> (</w:t>
            </w:r>
            <w:r w:rsidRPr="00883BE0">
              <w:t>5th Supp.), regarding payments to third parties.</w:t>
            </w:r>
          </w:p>
        </w:tc>
        <w:tc>
          <w:tcPr>
            <w:tcW w:w="900" w:type="dxa"/>
            <w:vAlign w:val="center"/>
          </w:tcPr>
          <w:p w14:paraId="16E30E60" w14:textId="77777777" w:rsidR="0061262A" w:rsidRPr="006C189C" w:rsidRDefault="0061262A" w:rsidP="002E2556">
            <w:pPr>
              <w:pStyle w:val="Bullet2"/>
              <w:ind w:left="-104"/>
              <w:jc w:val="center"/>
            </w:pPr>
          </w:p>
        </w:tc>
      </w:tr>
      <w:tr w:rsidR="0061262A" w:rsidRPr="006C189C" w14:paraId="499105A4" w14:textId="77777777" w:rsidTr="002E2556">
        <w:tc>
          <w:tcPr>
            <w:tcW w:w="633" w:type="dxa"/>
          </w:tcPr>
          <w:p w14:paraId="2793EC05" w14:textId="77777777" w:rsidR="0061262A" w:rsidRPr="006C189C" w:rsidRDefault="0061262A" w:rsidP="002E2556">
            <w:pPr>
              <w:spacing w:before="80" w:after="80"/>
              <w:jc w:val="right"/>
              <w:rPr>
                <w:rFonts w:ascii="Times New Roman" w:hAnsi="Times New Roman" w:cs="Times New Roman"/>
              </w:rPr>
            </w:pPr>
          </w:p>
        </w:tc>
        <w:tc>
          <w:tcPr>
            <w:tcW w:w="7822" w:type="dxa"/>
            <w:vAlign w:val="center"/>
          </w:tcPr>
          <w:p w14:paraId="70D23E80" w14:textId="472948F6" w:rsidR="0061262A" w:rsidRPr="00883BE0" w:rsidRDefault="00942B57" w:rsidP="00883BE0">
            <w:pPr>
              <w:pStyle w:val="Bullet2"/>
              <w:ind w:hanging="288"/>
            </w:pPr>
            <w:r w:rsidRPr="00883BE0">
              <w:t>.5</w:t>
            </w:r>
            <w:r w:rsidRPr="00883BE0">
              <w:tab/>
              <w:t>Delivery of post-dated cheques.</w:t>
            </w:r>
          </w:p>
        </w:tc>
        <w:tc>
          <w:tcPr>
            <w:tcW w:w="900" w:type="dxa"/>
            <w:vAlign w:val="center"/>
          </w:tcPr>
          <w:p w14:paraId="4CB4A7AA" w14:textId="77777777" w:rsidR="0061262A" w:rsidRPr="006C189C" w:rsidRDefault="0061262A" w:rsidP="002E2556">
            <w:pPr>
              <w:pStyle w:val="Bullet2"/>
              <w:ind w:left="-104"/>
              <w:jc w:val="center"/>
            </w:pPr>
          </w:p>
        </w:tc>
      </w:tr>
      <w:tr w:rsidR="00942B57" w:rsidRPr="006C189C" w14:paraId="4D8FB85A" w14:textId="77777777" w:rsidTr="002E2556">
        <w:tc>
          <w:tcPr>
            <w:tcW w:w="633" w:type="dxa"/>
          </w:tcPr>
          <w:p w14:paraId="06254438" w14:textId="77777777" w:rsidR="00942B57" w:rsidRPr="006C189C" w:rsidRDefault="00942B57" w:rsidP="002E2556">
            <w:pPr>
              <w:spacing w:before="80" w:after="80"/>
              <w:jc w:val="right"/>
              <w:rPr>
                <w:rFonts w:ascii="Times New Roman" w:hAnsi="Times New Roman" w:cs="Times New Roman"/>
              </w:rPr>
            </w:pPr>
          </w:p>
        </w:tc>
        <w:tc>
          <w:tcPr>
            <w:tcW w:w="7822" w:type="dxa"/>
            <w:vAlign w:val="center"/>
          </w:tcPr>
          <w:p w14:paraId="5EB6CD77" w14:textId="5DCA9E5C" w:rsidR="00942B57" w:rsidRPr="00883BE0" w:rsidRDefault="00942B57" w:rsidP="00883BE0">
            <w:pPr>
              <w:pStyle w:val="Bullet2"/>
              <w:ind w:hanging="288"/>
            </w:pPr>
            <w:r w:rsidRPr="00883BE0">
              <w:t>.6</w:t>
            </w:r>
            <w:r w:rsidRPr="00883BE0">
              <w:tab/>
              <w:t>Direct deposit.</w:t>
            </w:r>
          </w:p>
        </w:tc>
        <w:tc>
          <w:tcPr>
            <w:tcW w:w="900" w:type="dxa"/>
            <w:vAlign w:val="center"/>
          </w:tcPr>
          <w:p w14:paraId="25F5461E" w14:textId="77777777" w:rsidR="00942B57" w:rsidRPr="006C189C" w:rsidRDefault="00942B57" w:rsidP="002E2556">
            <w:pPr>
              <w:pStyle w:val="Bullet2"/>
              <w:ind w:left="-104"/>
              <w:jc w:val="center"/>
            </w:pPr>
          </w:p>
        </w:tc>
      </w:tr>
      <w:tr w:rsidR="00942B57" w:rsidRPr="006C189C" w14:paraId="6F46002E" w14:textId="77777777" w:rsidTr="002E2556">
        <w:tc>
          <w:tcPr>
            <w:tcW w:w="633" w:type="dxa"/>
          </w:tcPr>
          <w:p w14:paraId="7B2D0CEF" w14:textId="193C57D0" w:rsidR="00942B57" w:rsidRPr="006C189C" w:rsidRDefault="00942B57" w:rsidP="002E2556">
            <w:pPr>
              <w:spacing w:before="80" w:after="80"/>
              <w:jc w:val="right"/>
              <w:rPr>
                <w:rFonts w:ascii="Times New Roman" w:hAnsi="Times New Roman" w:cs="Times New Roman"/>
              </w:rPr>
            </w:pPr>
            <w:r>
              <w:rPr>
                <w:rFonts w:ascii="Times New Roman" w:hAnsi="Times New Roman" w:cs="Times New Roman"/>
              </w:rPr>
              <w:t>9.5</w:t>
            </w:r>
          </w:p>
        </w:tc>
        <w:tc>
          <w:tcPr>
            <w:tcW w:w="7822" w:type="dxa"/>
            <w:vAlign w:val="center"/>
          </w:tcPr>
          <w:p w14:paraId="0A5633EC" w14:textId="2824A59A" w:rsidR="00942B57" w:rsidRPr="00090535" w:rsidRDefault="00942B57" w:rsidP="00883BE0">
            <w:pPr>
              <w:pStyle w:val="Bullet1"/>
            </w:pPr>
            <w:r w:rsidRPr="00090535">
              <w:t>Variation in quantum of payment</w:t>
            </w:r>
            <w:r>
              <w:t xml:space="preserve"> (ensure all deductibility requirements are met):</w:t>
            </w:r>
          </w:p>
        </w:tc>
        <w:tc>
          <w:tcPr>
            <w:tcW w:w="900" w:type="dxa"/>
            <w:vAlign w:val="center"/>
          </w:tcPr>
          <w:p w14:paraId="2812AB65" w14:textId="3DF54527" w:rsidR="00942B57" w:rsidRPr="006C189C" w:rsidRDefault="00446FA7" w:rsidP="002E2556">
            <w:pPr>
              <w:pStyle w:val="Bullet2"/>
              <w:ind w:left="-104"/>
              <w:jc w:val="center"/>
            </w:pPr>
            <w:r w:rsidRPr="00437BB1">
              <w:rPr>
                <w:sz w:val="40"/>
                <w:szCs w:val="40"/>
              </w:rPr>
              <w:sym w:font="Wingdings 2" w:char="F0A3"/>
            </w:r>
          </w:p>
        </w:tc>
      </w:tr>
      <w:tr w:rsidR="0061262A" w:rsidRPr="006C189C" w14:paraId="7EA7C5CD" w14:textId="77777777" w:rsidTr="002E2556">
        <w:tc>
          <w:tcPr>
            <w:tcW w:w="633" w:type="dxa"/>
          </w:tcPr>
          <w:p w14:paraId="6CD2CD4B" w14:textId="77777777" w:rsidR="0061262A" w:rsidRPr="006C189C" w:rsidRDefault="0061262A" w:rsidP="002E2556">
            <w:pPr>
              <w:spacing w:before="80" w:after="80"/>
              <w:jc w:val="right"/>
              <w:rPr>
                <w:rFonts w:ascii="Times New Roman" w:hAnsi="Times New Roman" w:cs="Times New Roman"/>
              </w:rPr>
            </w:pPr>
          </w:p>
        </w:tc>
        <w:tc>
          <w:tcPr>
            <w:tcW w:w="7822" w:type="dxa"/>
            <w:vAlign w:val="center"/>
          </w:tcPr>
          <w:p w14:paraId="6E1A95DA" w14:textId="5AD7A012" w:rsidR="0061262A" w:rsidRPr="00883BE0" w:rsidRDefault="00942B57" w:rsidP="00883BE0">
            <w:pPr>
              <w:pStyle w:val="Bullet2"/>
              <w:ind w:hanging="288"/>
            </w:pPr>
            <w:r w:rsidRPr="00883BE0">
              <w:t>.1</w:t>
            </w:r>
            <w:r w:rsidRPr="00883BE0">
              <w:tab/>
              <w:t>Sliding scale tied to the supporting spouse’s income.</w:t>
            </w:r>
          </w:p>
        </w:tc>
        <w:tc>
          <w:tcPr>
            <w:tcW w:w="900" w:type="dxa"/>
            <w:vAlign w:val="center"/>
          </w:tcPr>
          <w:p w14:paraId="0CF3C3B6" w14:textId="77777777" w:rsidR="0061262A" w:rsidRPr="006C189C" w:rsidRDefault="0061262A" w:rsidP="002E2556">
            <w:pPr>
              <w:pStyle w:val="Bullet2"/>
              <w:ind w:left="-104"/>
              <w:jc w:val="center"/>
            </w:pPr>
          </w:p>
        </w:tc>
      </w:tr>
      <w:tr w:rsidR="00942B57" w:rsidRPr="006C189C" w14:paraId="6D38D4BB" w14:textId="77777777" w:rsidTr="002E2556">
        <w:tc>
          <w:tcPr>
            <w:tcW w:w="633" w:type="dxa"/>
          </w:tcPr>
          <w:p w14:paraId="25A26392" w14:textId="77777777" w:rsidR="00942B57" w:rsidRPr="006C189C" w:rsidRDefault="00942B57" w:rsidP="002E2556">
            <w:pPr>
              <w:spacing w:before="80" w:after="80"/>
              <w:jc w:val="right"/>
              <w:rPr>
                <w:rFonts w:ascii="Times New Roman" w:hAnsi="Times New Roman" w:cs="Times New Roman"/>
              </w:rPr>
            </w:pPr>
          </w:p>
        </w:tc>
        <w:tc>
          <w:tcPr>
            <w:tcW w:w="7822" w:type="dxa"/>
            <w:vAlign w:val="center"/>
          </w:tcPr>
          <w:p w14:paraId="61D2A776" w14:textId="60766A2E" w:rsidR="00942B57" w:rsidRPr="00883BE0" w:rsidRDefault="00942B57" w:rsidP="00883BE0">
            <w:pPr>
              <w:pStyle w:val="Bullet2"/>
              <w:ind w:hanging="288"/>
            </w:pPr>
            <w:r w:rsidRPr="00883BE0">
              <w:t>.2</w:t>
            </w:r>
            <w:r w:rsidRPr="00883BE0">
              <w:tab/>
              <w:t>Sliding scale tied to the supported spouse’s income.</w:t>
            </w:r>
          </w:p>
        </w:tc>
        <w:tc>
          <w:tcPr>
            <w:tcW w:w="900" w:type="dxa"/>
            <w:vAlign w:val="center"/>
          </w:tcPr>
          <w:p w14:paraId="696F4862" w14:textId="77777777" w:rsidR="00942B57" w:rsidRPr="006C189C" w:rsidRDefault="00942B57" w:rsidP="002E2556">
            <w:pPr>
              <w:pStyle w:val="Bullet2"/>
              <w:ind w:left="-104"/>
              <w:jc w:val="center"/>
            </w:pPr>
          </w:p>
        </w:tc>
      </w:tr>
      <w:tr w:rsidR="00942B57" w:rsidRPr="006C189C" w14:paraId="7661645E" w14:textId="77777777" w:rsidTr="002E2556">
        <w:tc>
          <w:tcPr>
            <w:tcW w:w="633" w:type="dxa"/>
          </w:tcPr>
          <w:p w14:paraId="391BEDFD" w14:textId="77777777" w:rsidR="00942B57" w:rsidRPr="006C189C" w:rsidRDefault="00942B57" w:rsidP="002E2556">
            <w:pPr>
              <w:spacing w:before="80" w:after="80"/>
              <w:jc w:val="right"/>
              <w:rPr>
                <w:rFonts w:ascii="Times New Roman" w:hAnsi="Times New Roman" w:cs="Times New Roman"/>
              </w:rPr>
            </w:pPr>
          </w:p>
        </w:tc>
        <w:tc>
          <w:tcPr>
            <w:tcW w:w="7822" w:type="dxa"/>
            <w:vAlign w:val="center"/>
          </w:tcPr>
          <w:p w14:paraId="7F85D82D" w14:textId="11544EDB" w:rsidR="00942B57" w:rsidRPr="00883BE0" w:rsidRDefault="00942B57" w:rsidP="00883BE0">
            <w:pPr>
              <w:pStyle w:val="Bullet2"/>
              <w:ind w:hanging="288"/>
            </w:pPr>
            <w:r w:rsidRPr="00883BE0">
              <w:t>.3</w:t>
            </w:r>
            <w:r w:rsidRPr="00883BE0">
              <w:tab/>
              <w:t>Combination of items .1 and .2.</w:t>
            </w:r>
          </w:p>
        </w:tc>
        <w:tc>
          <w:tcPr>
            <w:tcW w:w="900" w:type="dxa"/>
            <w:vAlign w:val="center"/>
          </w:tcPr>
          <w:p w14:paraId="4CC32B4F" w14:textId="77777777" w:rsidR="00942B57" w:rsidRPr="006C189C" w:rsidRDefault="00942B57" w:rsidP="002E2556">
            <w:pPr>
              <w:pStyle w:val="Bullet2"/>
              <w:ind w:left="-104"/>
              <w:jc w:val="center"/>
            </w:pPr>
          </w:p>
        </w:tc>
      </w:tr>
      <w:tr w:rsidR="00942B57" w:rsidRPr="006C189C" w14:paraId="01EF5168" w14:textId="77777777" w:rsidTr="002E2556">
        <w:tc>
          <w:tcPr>
            <w:tcW w:w="633" w:type="dxa"/>
          </w:tcPr>
          <w:p w14:paraId="062046FB" w14:textId="77777777" w:rsidR="00942B57" w:rsidRPr="006C189C" w:rsidRDefault="00942B57" w:rsidP="002E2556">
            <w:pPr>
              <w:spacing w:before="80" w:after="80"/>
              <w:jc w:val="right"/>
              <w:rPr>
                <w:rFonts w:ascii="Times New Roman" w:hAnsi="Times New Roman" w:cs="Times New Roman"/>
              </w:rPr>
            </w:pPr>
          </w:p>
        </w:tc>
        <w:tc>
          <w:tcPr>
            <w:tcW w:w="7822" w:type="dxa"/>
            <w:vAlign w:val="center"/>
          </w:tcPr>
          <w:p w14:paraId="1F4FB31F" w14:textId="5512BDAD" w:rsidR="00942B57" w:rsidRPr="00883BE0" w:rsidRDefault="00942B57" w:rsidP="00883BE0">
            <w:pPr>
              <w:pStyle w:val="Bullet2"/>
              <w:ind w:hanging="288"/>
            </w:pPr>
            <w:r w:rsidRPr="00883BE0">
              <w:t>.4</w:t>
            </w:r>
            <w:r w:rsidRPr="00883BE0">
              <w:tab/>
              <w:t>Sliding scale tied to the Consumer Price Index (for Canada or for a specified city or region).</w:t>
            </w:r>
          </w:p>
        </w:tc>
        <w:tc>
          <w:tcPr>
            <w:tcW w:w="900" w:type="dxa"/>
            <w:vAlign w:val="center"/>
          </w:tcPr>
          <w:p w14:paraId="4F977EFB" w14:textId="77777777" w:rsidR="00942B57" w:rsidRPr="006C189C" w:rsidRDefault="00942B57" w:rsidP="002E2556">
            <w:pPr>
              <w:pStyle w:val="Bullet2"/>
              <w:ind w:left="-104"/>
              <w:jc w:val="center"/>
            </w:pPr>
          </w:p>
        </w:tc>
      </w:tr>
      <w:tr w:rsidR="00942B57" w:rsidRPr="006C189C" w14:paraId="611C40EE" w14:textId="77777777" w:rsidTr="002E2556">
        <w:tc>
          <w:tcPr>
            <w:tcW w:w="633" w:type="dxa"/>
          </w:tcPr>
          <w:p w14:paraId="6BBCE993" w14:textId="77777777" w:rsidR="00942B57" w:rsidRPr="006C189C" w:rsidRDefault="00942B57" w:rsidP="002E2556">
            <w:pPr>
              <w:spacing w:before="80" w:after="80"/>
              <w:jc w:val="right"/>
              <w:rPr>
                <w:rFonts w:ascii="Times New Roman" w:hAnsi="Times New Roman" w:cs="Times New Roman"/>
              </w:rPr>
            </w:pPr>
          </w:p>
        </w:tc>
        <w:tc>
          <w:tcPr>
            <w:tcW w:w="7822" w:type="dxa"/>
            <w:vAlign w:val="center"/>
          </w:tcPr>
          <w:p w14:paraId="49599706" w14:textId="13F3E220" w:rsidR="00942B57" w:rsidRPr="00883BE0" w:rsidRDefault="00942B57" w:rsidP="00883BE0">
            <w:pPr>
              <w:pStyle w:val="Bullet2"/>
              <w:ind w:hanging="288"/>
            </w:pPr>
            <w:r w:rsidRPr="00883BE0">
              <w:t>.5</w:t>
            </w:r>
            <w:r w:rsidRPr="00883BE0">
              <w:tab/>
              <w:t>Provision for reduction of payment where supporting spouse is unemployed owing to sickness, accident, strike, or lay-off.</w:t>
            </w:r>
          </w:p>
        </w:tc>
        <w:tc>
          <w:tcPr>
            <w:tcW w:w="900" w:type="dxa"/>
            <w:vAlign w:val="center"/>
          </w:tcPr>
          <w:p w14:paraId="0D03AD4E" w14:textId="77777777" w:rsidR="00942B57" w:rsidRPr="006C189C" w:rsidRDefault="00942B57" w:rsidP="002E2556">
            <w:pPr>
              <w:pStyle w:val="Bullet2"/>
              <w:ind w:left="-104"/>
              <w:jc w:val="center"/>
            </w:pPr>
          </w:p>
        </w:tc>
      </w:tr>
      <w:tr w:rsidR="00942B57" w:rsidRPr="006C189C" w14:paraId="19A3AB2E" w14:textId="77777777" w:rsidTr="002E2556">
        <w:tc>
          <w:tcPr>
            <w:tcW w:w="633" w:type="dxa"/>
          </w:tcPr>
          <w:p w14:paraId="650DCCE3" w14:textId="368A0B86" w:rsidR="00942B57" w:rsidRPr="006C189C" w:rsidRDefault="00942B57" w:rsidP="002E2556">
            <w:pPr>
              <w:spacing w:before="80" w:after="80"/>
              <w:jc w:val="right"/>
              <w:rPr>
                <w:rFonts w:ascii="Times New Roman" w:hAnsi="Times New Roman" w:cs="Times New Roman"/>
              </w:rPr>
            </w:pPr>
            <w:r>
              <w:rPr>
                <w:rFonts w:ascii="Times New Roman" w:hAnsi="Times New Roman" w:cs="Times New Roman"/>
              </w:rPr>
              <w:t>9.6</w:t>
            </w:r>
          </w:p>
        </w:tc>
        <w:tc>
          <w:tcPr>
            <w:tcW w:w="7822" w:type="dxa"/>
            <w:vAlign w:val="center"/>
          </w:tcPr>
          <w:p w14:paraId="5D7A1919" w14:textId="1082FC18" w:rsidR="00942B57" w:rsidRPr="00090535" w:rsidRDefault="00942B57" w:rsidP="00883BE0">
            <w:pPr>
              <w:pStyle w:val="Bullet1"/>
            </w:pPr>
            <w:r w:rsidRPr="00090535">
              <w:t>Provision for interest on arrears of support.</w:t>
            </w:r>
          </w:p>
        </w:tc>
        <w:tc>
          <w:tcPr>
            <w:tcW w:w="900" w:type="dxa"/>
            <w:vAlign w:val="center"/>
          </w:tcPr>
          <w:p w14:paraId="3021BEDB" w14:textId="6CA03040" w:rsidR="00942B57" w:rsidRPr="006C189C" w:rsidRDefault="00446FA7" w:rsidP="002E2556">
            <w:pPr>
              <w:pStyle w:val="Bullet2"/>
              <w:ind w:left="-104"/>
              <w:jc w:val="center"/>
            </w:pPr>
            <w:r w:rsidRPr="00437BB1">
              <w:rPr>
                <w:sz w:val="40"/>
                <w:szCs w:val="40"/>
              </w:rPr>
              <w:sym w:font="Wingdings 2" w:char="F0A3"/>
            </w:r>
          </w:p>
        </w:tc>
      </w:tr>
      <w:tr w:rsidR="002B2B65" w:rsidRPr="006C189C" w14:paraId="53875930" w14:textId="77777777" w:rsidTr="002E2556">
        <w:tc>
          <w:tcPr>
            <w:tcW w:w="633" w:type="dxa"/>
          </w:tcPr>
          <w:p w14:paraId="699E92AE" w14:textId="67734D84" w:rsidR="002B2B65" w:rsidRDefault="002B2B65" w:rsidP="002E2556">
            <w:pPr>
              <w:spacing w:before="80" w:after="80"/>
              <w:jc w:val="right"/>
              <w:rPr>
                <w:rFonts w:ascii="Times New Roman" w:hAnsi="Times New Roman" w:cs="Times New Roman"/>
              </w:rPr>
            </w:pPr>
            <w:r>
              <w:rPr>
                <w:rFonts w:ascii="Times New Roman" w:hAnsi="Times New Roman" w:cs="Times New Roman"/>
              </w:rPr>
              <w:t>9.7</w:t>
            </w:r>
          </w:p>
        </w:tc>
        <w:tc>
          <w:tcPr>
            <w:tcW w:w="7822" w:type="dxa"/>
            <w:vAlign w:val="center"/>
          </w:tcPr>
          <w:p w14:paraId="036E0E48" w14:textId="400AA9CE" w:rsidR="002B2B65" w:rsidRPr="00090535" w:rsidRDefault="002B2B65" w:rsidP="00883BE0">
            <w:pPr>
              <w:pStyle w:val="Bullet1"/>
            </w:pPr>
            <w:r w:rsidRPr="00090535">
              <w:t>Provision for security for payment.</w:t>
            </w:r>
          </w:p>
        </w:tc>
        <w:tc>
          <w:tcPr>
            <w:tcW w:w="900" w:type="dxa"/>
            <w:vAlign w:val="center"/>
          </w:tcPr>
          <w:p w14:paraId="3026974E" w14:textId="37075799" w:rsidR="002B2B65" w:rsidRPr="006C189C" w:rsidRDefault="00446FA7" w:rsidP="002E2556">
            <w:pPr>
              <w:pStyle w:val="Bullet2"/>
              <w:ind w:left="-104"/>
              <w:jc w:val="center"/>
            </w:pPr>
            <w:r w:rsidRPr="00437BB1">
              <w:rPr>
                <w:sz w:val="40"/>
                <w:szCs w:val="40"/>
              </w:rPr>
              <w:sym w:font="Wingdings 2" w:char="F0A3"/>
            </w:r>
          </w:p>
        </w:tc>
      </w:tr>
      <w:tr w:rsidR="00942B57" w:rsidRPr="006C189C" w14:paraId="2B072428" w14:textId="77777777" w:rsidTr="002E2556">
        <w:tc>
          <w:tcPr>
            <w:tcW w:w="633" w:type="dxa"/>
          </w:tcPr>
          <w:p w14:paraId="34F25958" w14:textId="77777777" w:rsidR="00942B57" w:rsidRPr="006C189C" w:rsidRDefault="00942B57" w:rsidP="002E2556">
            <w:pPr>
              <w:spacing w:before="80" w:after="80"/>
              <w:jc w:val="right"/>
              <w:rPr>
                <w:rFonts w:ascii="Times New Roman" w:hAnsi="Times New Roman" w:cs="Times New Roman"/>
              </w:rPr>
            </w:pPr>
          </w:p>
        </w:tc>
        <w:tc>
          <w:tcPr>
            <w:tcW w:w="7822" w:type="dxa"/>
            <w:vAlign w:val="center"/>
          </w:tcPr>
          <w:p w14:paraId="505A6733" w14:textId="1950D8AC" w:rsidR="00942B57" w:rsidRPr="00883BE0" w:rsidRDefault="002B2B65" w:rsidP="00883BE0">
            <w:pPr>
              <w:pStyle w:val="Bullet2"/>
              <w:ind w:hanging="288"/>
            </w:pPr>
            <w:r w:rsidRPr="00883BE0">
              <w:t>.1</w:t>
            </w:r>
            <w:r w:rsidRPr="00883BE0">
              <w:tab/>
              <w:t>Clause giving the supported spouse a charge on the supporting spouse’s assets in the amount of the arrears of support.</w:t>
            </w:r>
          </w:p>
        </w:tc>
        <w:tc>
          <w:tcPr>
            <w:tcW w:w="900" w:type="dxa"/>
            <w:vAlign w:val="center"/>
          </w:tcPr>
          <w:p w14:paraId="3735EE63" w14:textId="77777777" w:rsidR="00942B57" w:rsidRPr="006C189C" w:rsidRDefault="00942B57" w:rsidP="002E2556">
            <w:pPr>
              <w:pStyle w:val="Bullet2"/>
              <w:ind w:left="-104"/>
              <w:jc w:val="center"/>
            </w:pPr>
          </w:p>
        </w:tc>
      </w:tr>
      <w:tr w:rsidR="002B2B65" w:rsidRPr="006C189C" w14:paraId="1EB50A6F" w14:textId="77777777" w:rsidTr="002E2556">
        <w:tc>
          <w:tcPr>
            <w:tcW w:w="633" w:type="dxa"/>
          </w:tcPr>
          <w:p w14:paraId="12417CF3" w14:textId="77777777" w:rsidR="002B2B65" w:rsidRPr="006C189C" w:rsidRDefault="002B2B65" w:rsidP="002E2556">
            <w:pPr>
              <w:spacing w:before="80" w:after="80"/>
              <w:jc w:val="right"/>
              <w:rPr>
                <w:rFonts w:ascii="Times New Roman" w:hAnsi="Times New Roman" w:cs="Times New Roman"/>
              </w:rPr>
            </w:pPr>
          </w:p>
        </w:tc>
        <w:tc>
          <w:tcPr>
            <w:tcW w:w="7822" w:type="dxa"/>
            <w:vAlign w:val="center"/>
          </w:tcPr>
          <w:p w14:paraId="7563245B" w14:textId="45E8C6DC" w:rsidR="002B2B65" w:rsidRPr="00883BE0" w:rsidRDefault="002B2B65" w:rsidP="00883BE0">
            <w:pPr>
              <w:pStyle w:val="Bullet2"/>
              <w:ind w:hanging="288"/>
            </w:pPr>
            <w:r w:rsidRPr="00883BE0">
              <w:t>.2</w:t>
            </w:r>
            <w:r w:rsidRPr="00883BE0">
              <w:tab/>
              <w:t>Clause giving the supported spouse the right to deduct an amount equal to the arrears of support from the proceeds of sale of the family residence.</w:t>
            </w:r>
          </w:p>
        </w:tc>
        <w:tc>
          <w:tcPr>
            <w:tcW w:w="900" w:type="dxa"/>
            <w:vAlign w:val="center"/>
          </w:tcPr>
          <w:p w14:paraId="7776AC18" w14:textId="77777777" w:rsidR="002B2B65" w:rsidRPr="006C189C" w:rsidRDefault="002B2B65" w:rsidP="002E2556">
            <w:pPr>
              <w:pStyle w:val="Bullet2"/>
              <w:ind w:left="-104"/>
              <w:jc w:val="center"/>
            </w:pPr>
          </w:p>
        </w:tc>
      </w:tr>
      <w:tr w:rsidR="002B2B65" w:rsidRPr="006C189C" w14:paraId="70C1E7AF" w14:textId="77777777" w:rsidTr="002E2556">
        <w:tc>
          <w:tcPr>
            <w:tcW w:w="633" w:type="dxa"/>
          </w:tcPr>
          <w:p w14:paraId="246BDFEA" w14:textId="77777777" w:rsidR="002B2B65" w:rsidRPr="006C189C" w:rsidRDefault="002B2B65" w:rsidP="002E2556">
            <w:pPr>
              <w:spacing w:before="80" w:after="80"/>
              <w:jc w:val="right"/>
              <w:rPr>
                <w:rFonts w:ascii="Times New Roman" w:hAnsi="Times New Roman" w:cs="Times New Roman"/>
              </w:rPr>
            </w:pPr>
          </w:p>
        </w:tc>
        <w:tc>
          <w:tcPr>
            <w:tcW w:w="7822" w:type="dxa"/>
            <w:vAlign w:val="center"/>
          </w:tcPr>
          <w:p w14:paraId="5979E3F4" w14:textId="2B45DA54" w:rsidR="002B2B65" w:rsidRPr="00883BE0" w:rsidRDefault="002B2B65" w:rsidP="00883BE0">
            <w:pPr>
              <w:pStyle w:val="Bullet2"/>
              <w:ind w:hanging="288"/>
            </w:pPr>
            <w:r w:rsidRPr="00883BE0">
              <w:t>.3</w:t>
            </w:r>
            <w:r w:rsidRPr="00883BE0">
              <w:tab/>
              <w:t xml:space="preserve">Filing against the supporting spouse’s real property under the </w:t>
            </w:r>
            <w:r w:rsidRPr="00A27440">
              <w:rPr>
                <w:rStyle w:val="Italics"/>
                <w:rFonts w:ascii="Times New Roman" w:hAnsi="Times New Roman"/>
                <w:iCs/>
                <w:sz w:val="22"/>
              </w:rPr>
              <w:t>Family Maintenance Enforcement Act</w:t>
            </w:r>
            <w:r w:rsidRPr="00883BE0">
              <w:t>.</w:t>
            </w:r>
          </w:p>
        </w:tc>
        <w:tc>
          <w:tcPr>
            <w:tcW w:w="900" w:type="dxa"/>
            <w:vAlign w:val="center"/>
          </w:tcPr>
          <w:p w14:paraId="342B0093" w14:textId="77777777" w:rsidR="002B2B65" w:rsidRPr="006C189C" w:rsidRDefault="002B2B65" w:rsidP="002E2556">
            <w:pPr>
              <w:pStyle w:val="Bullet2"/>
              <w:ind w:left="-104"/>
              <w:jc w:val="center"/>
            </w:pPr>
          </w:p>
        </w:tc>
      </w:tr>
      <w:tr w:rsidR="002B2B65" w:rsidRPr="006C189C" w14:paraId="329DEC58" w14:textId="77777777" w:rsidTr="002E2556">
        <w:tc>
          <w:tcPr>
            <w:tcW w:w="633" w:type="dxa"/>
          </w:tcPr>
          <w:p w14:paraId="01057E0E" w14:textId="77777777" w:rsidR="002B2B65" w:rsidRPr="006C189C" w:rsidRDefault="002B2B65" w:rsidP="002E2556">
            <w:pPr>
              <w:spacing w:before="80" w:after="80"/>
              <w:jc w:val="right"/>
              <w:rPr>
                <w:rFonts w:ascii="Times New Roman" w:hAnsi="Times New Roman" w:cs="Times New Roman"/>
              </w:rPr>
            </w:pPr>
          </w:p>
        </w:tc>
        <w:tc>
          <w:tcPr>
            <w:tcW w:w="7822" w:type="dxa"/>
            <w:vAlign w:val="center"/>
          </w:tcPr>
          <w:p w14:paraId="4AC17D5B" w14:textId="0C8AEE81" w:rsidR="002B2B65" w:rsidRPr="00883BE0" w:rsidRDefault="002B2B65" w:rsidP="00883BE0">
            <w:pPr>
              <w:pStyle w:val="Bullet2"/>
              <w:ind w:hanging="288"/>
            </w:pPr>
            <w:r w:rsidRPr="00883BE0">
              <w:t>.4</w:t>
            </w:r>
            <w:r w:rsidRPr="00883BE0">
              <w:tab/>
              <w:t>Clause requiring life insurance to secure support obligations.</w:t>
            </w:r>
          </w:p>
        </w:tc>
        <w:tc>
          <w:tcPr>
            <w:tcW w:w="900" w:type="dxa"/>
            <w:vAlign w:val="center"/>
          </w:tcPr>
          <w:p w14:paraId="7BF2F495" w14:textId="77777777" w:rsidR="002B2B65" w:rsidRPr="006C189C" w:rsidRDefault="002B2B65" w:rsidP="002E2556">
            <w:pPr>
              <w:pStyle w:val="Bullet2"/>
              <w:ind w:left="-104"/>
              <w:jc w:val="center"/>
            </w:pPr>
          </w:p>
        </w:tc>
      </w:tr>
      <w:tr w:rsidR="002B2B65" w:rsidRPr="006C189C" w14:paraId="1A4CF469" w14:textId="77777777" w:rsidTr="002E2556">
        <w:tc>
          <w:tcPr>
            <w:tcW w:w="633" w:type="dxa"/>
          </w:tcPr>
          <w:p w14:paraId="7BAF0331" w14:textId="77777777" w:rsidR="002B2B65" w:rsidRPr="006C189C" w:rsidRDefault="002B2B65" w:rsidP="002E2556">
            <w:pPr>
              <w:spacing w:before="80" w:after="80"/>
              <w:jc w:val="right"/>
              <w:rPr>
                <w:rFonts w:ascii="Times New Roman" w:hAnsi="Times New Roman" w:cs="Times New Roman"/>
              </w:rPr>
            </w:pPr>
          </w:p>
        </w:tc>
        <w:tc>
          <w:tcPr>
            <w:tcW w:w="7822" w:type="dxa"/>
            <w:vAlign w:val="center"/>
          </w:tcPr>
          <w:p w14:paraId="041A7800" w14:textId="7B21B9FE" w:rsidR="002B2B65" w:rsidRPr="00883BE0" w:rsidRDefault="002B2B65" w:rsidP="00883BE0">
            <w:pPr>
              <w:pStyle w:val="Bullet2"/>
              <w:ind w:hanging="288"/>
            </w:pPr>
            <w:r w:rsidRPr="00883BE0">
              <w:t>.5</w:t>
            </w:r>
            <w:r w:rsidRPr="00883BE0">
              <w:tab/>
              <w:t>Clause securing the support by binding the payor’s estate.</w:t>
            </w:r>
          </w:p>
        </w:tc>
        <w:tc>
          <w:tcPr>
            <w:tcW w:w="900" w:type="dxa"/>
            <w:vAlign w:val="center"/>
          </w:tcPr>
          <w:p w14:paraId="067A3B98" w14:textId="77777777" w:rsidR="002B2B65" w:rsidRPr="006C189C" w:rsidRDefault="002B2B65" w:rsidP="002E2556">
            <w:pPr>
              <w:pStyle w:val="Bullet2"/>
              <w:ind w:left="-104"/>
              <w:jc w:val="center"/>
            </w:pPr>
          </w:p>
        </w:tc>
      </w:tr>
      <w:tr w:rsidR="002B2B65" w:rsidRPr="006C189C" w14:paraId="0721BEE3" w14:textId="77777777" w:rsidTr="002E2556">
        <w:tc>
          <w:tcPr>
            <w:tcW w:w="633" w:type="dxa"/>
          </w:tcPr>
          <w:p w14:paraId="7E3E04C8" w14:textId="6893D63C" w:rsidR="002B2B65" w:rsidRPr="006C189C" w:rsidRDefault="005F399C" w:rsidP="002E2556">
            <w:pPr>
              <w:spacing w:before="80" w:after="80"/>
              <w:jc w:val="right"/>
              <w:rPr>
                <w:rFonts w:ascii="Times New Roman" w:hAnsi="Times New Roman" w:cs="Times New Roman"/>
              </w:rPr>
            </w:pPr>
            <w:r>
              <w:rPr>
                <w:rFonts w:ascii="Times New Roman" w:hAnsi="Times New Roman" w:cs="Times New Roman"/>
              </w:rPr>
              <w:lastRenderedPageBreak/>
              <w:t>9.8</w:t>
            </w:r>
          </w:p>
        </w:tc>
        <w:tc>
          <w:tcPr>
            <w:tcW w:w="7822" w:type="dxa"/>
            <w:vAlign w:val="center"/>
          </w:tcPr>
          <w:p w14:paraId="2C4A666B" w14:textId="6E383F0B" w:rsidR="002B2B65" w:rsidRPr="00090535" w:rsidRDefault="005F399C" w:rsidP="00883BE0">
            <w:pPr>
              <w:pStyle w:val="Bullet1"/>
            </w:pPr>
            <w:r w:rsidRPr="00090535">
              <w:t>Provision for events that would trigger termination or review of support obligations:</w:t>
            </w:r>
          </w:p>
        </w:tc>
        <w:tc>
          <w:tcPr>
            <w:tcW w:w="900" w:type="dxa"/>
            <w:vAlign w:val="center"/>
          </w:tcPr>
          <w:p w14:paraId="3D47D0CB" w14:textId="74167334" w:rsidR="002B2B65" w:rsidRPr="006C189C" w:rsidRDefault="00446FA7" w:rsidP="002E2556">
            <w:pPr>
              <w:pStyle w:val="Bullet2"/>
              <w:ind w:left="-104"/>
              <w:jc w:val="center"/>
            </w:pPr>
            <w:r w:rsidRPr="00437BB1">
              <w:rPr>
                <w:sz w:val="40"/>
                <w:szCs w:val="40"/>
              </w:rPr>
              <w:sym w:font="Wingdings 2" w:char="F0A3"/>
            </w:r>
          </w:p>
        </w:tc>
      </w:tr>
      <w:tr w:rsidR="002B2B65" w:rsidRPr="006C189C" w14:paraId="5A125102" w14:textId="77777777" w:rsidTr="002E2556">
        <w:tc>
          <w:tcPr>
            <w:tcW w:w="633" w:type="dxa"/>
          </w:tcPr>
          <w:p w14:paraId="45441F5A" w14:textId="77777777" w:rsidR="002B2B65" w:rsidRPr="006C189C" w:rsidRDefault="002B2B65" w:rsidP="002E2556">
            <w:pPr>
              <w:spacing w:before="80" w:after="80"/>
              <w:jc w:val="right"/>
              <w:rPr>
                <w:rFonts w:ascii="Times New Roman" w:hAnsi="Times New Roman" w:cs="Times New Roman"/>
              </w:rPr>
            </w:pPr>
          </w:p>
        </w:tc>
        <w:tc>
          <w:tcPr>
            <w:tcW w:w="7822" w:type="dxa"/>
            <w:vAlign w:val="center"/>
          </w:tcPr>
          <w:p w14:paraId="6173A838" w14:textId="00021F06" w:rsidR="002B2B65" w:rsidRPr="00883BE0" w:rsidRDefault="00A57C8A" w:rsidP="00883BE0">
            <w:pPr>
              <w:pStyle w:val="Bullet2"/>
              <w:ind w:hanging="288"/>
            </w:pPr>
            <w:r w:rsidRPr="00883BE0">
              <w:t>.1</w:t>
            </w:r>
            <w:r w:rsidRPr="00883BE0">
              <w:tab/>
              <w:t>Remarriage of the supported spouse (or commencement of new marriage-like relationship). Consider strength of compensatory basis for support to assess whether termination on remarriage is fair.</w:t>
            </w:r>
          </w:p>
        </w:tc>
        <w:tc>
          <w:tcPr>
            <w:tcW w:w="900" w:type="dxa"/>
            <w:vAlign w:val="center"/>
          </w:tcPr>
          <w:p w14:paraId="2D095518" w14:textId="77777777" w:rsidR="002B2B65" w:rsidRPr="006C189C" w:rsidRDefault="002B2B65" w:rsidP="002E2556">
            <w:pPr>
              <w:pStyle w:val="Bullet2"/>
              <w:ind w:left="-104"/>
              <w:jc w:val="center"/>
            </w:pPr>
          </w:p>
        </w:tc>
      </w:tr>
      <w:tr w:rsidR="00A57C8A" w:rsidRPr="006C189C" w14:paraId="08E003B7" w14:textId="77777777" w:rsidTr="002E2556">
        <w:tc>
          <w:tcPr>
            <w:tcW w:w="633" w:type="dxa"/>
          </w:tcPr>
          <w:p w14:paraId="2370A45A" w14:textId="77777777" w:rsidR="00A57C8A" w:rsidRPr="006C189C" w:rsidRDefault="00A57C8A" w:rsidP="002E2556">
            <w:pPr>
              <w:spacing w:before="80" w:after="80"/>
              <w:jc w:val="right"/>
              <w:rPr>
                <w:rFonts w:ascii="Times New Roman" w:hAnsi="Times New Roman" w:cs="Times New Roman"/>
              </w:rPr>
            </w:pPr>
          </w:p>
        </w:tc>
        <w:tc>
          <w:tcPr>
            <w:tcW w:w="7822" w:type="dxa"/>
            <w:vAlign w:val="center"/>
          </w:tcPr>
          <w:p w14:paraId="335DD9E7" w14:textId="2C5E1724" w:rsidR="00A57C8A" w:rsidRPr="00883BE0" w:rsidRDefault="00A57C8A" w:rsidP="00883BE0">
            <w:pPr>
              <w:pStyle w:val="Bullet2"/>
              <w:ind w:hanging="288"/>
            </w:pPr>
            <w:r w:rsidRPr="00883BE0">
              <w:t>.2</w:t>
            </w:r>
            <w:r w:rsidRPr="00883BE0">
              <w:tab/>
              <w:t>Supported spouse taking up cohabitation with another person for a specified period of time. Consider strength of compensatory basis for support to assess whether termination on cohabitation is fair.</w:t>
            </w:r>
          </w:p>
        </w:tc>
        <w:tc>
          <w:tcPr>
            <w:tcW w:w="900" w:type="dxa"/>
            <w:vAlign w:val="center"/>
          </w:tcPr>
          <w:p w14:paraId="327D3827" w14:textId="77777777" w:rsidR="00A57C8A" w:rsidRPr="006C189C" w:rsidRDefault="00A57C8A" w:rsidP="002E2556">
            <w:pPr>
              <w:pStyle w:val="Bullet2"/>
              <w:ind w:left="-104"/>
              <w:jc w:val="center"/>
            </w:pPr>
          </w:p>
        </w:tc>
      </w:tr>
      <w:tr w:rsidR="00A57C8A" w:rsidRPr="006C189C" w14:paraId="6942E007" w14:textId="77777777" w:rsidTr="002E2556">
        <w:tc>
          <w:tcPr>
            <w:tcW w:w="633" w:type="dxa"/>
          </w:tcPr>
          <w:p w14:paraId="47BC9D56" w14:textId="77777777" w:rsidR="00A57C8A" w:rsidRPr="006C189C" w:rsidRDefault="00A57C8A" w:rsidP="002E2556">
            <w:pPr>
              <w:spacing w:before="80" w:after="80"/>
              <w:jc w:val="right"/>
              <w:rPr>
                <w:rFonts w:ascii="Times New Roman" w:hAnsi="Times New Roman" w:cs="Times New Roman"/>
              </w:rPr>
            </w:pPr>
          </w:p>
        </w:tc>
        <w:tc>
          <w:tcPr>
            <w:tcW w:w="7822" w:type="dxa"/>
            <w:vAlign w:val="center"/>
          </w:tcPr>
          <w:p w14:paraId="29ECBCB8" w14:textId="2B877912" w:rsidR="00A57C8A" w:rsidRPr="00883BE0" w:rsidRDefault="00A57C8A" w:rsidP="00883BE0">
            <w:pPr>
              <w:pStyle w:val="Bullet2"/>
              <w:ind w:hanging="288"/>
            </w:pPr>
            <w:r w:rsidRPr="00883BE0">
              <w:t>.3</w:t>
            </w:r>
            <w:r w:rsidRPr="00883BE0">
              <w:tab/>
              <w:t>Supported spouse begins earning a specified amount of money from employment.</w:t>
            </w:r>
          </w:p>
        </w:tc>
        <w:tc>
          <w:tcPr>
            <w:tcW w:w="900" w:type="dxa"/>
            <w:vAlign w:val="center"/>
          </w:tcPr>
          <w:p w14:paraId="7A109577" w14:textId="77777777" w:rsidR="00A57C8A" w:rsidRPr="006C189C" w:rsidRDefault="00A57C8A" w:rsidP="002E2556">
            <w:pPr>
              <w:pStyle w:val="Bullet2"/>
              <w:ind w:left="-104"/>
              <w:jc w:val="center"/>
            </w:pPr>
          </w:p>
        </w:tc>
      </w:tr>
      <w:tr w:rsidR="00A57C8A" w:rsidRPr="006C189C" w14:paraId="0EA23619" w14:textId="77777777" w:rsidTr="002E2556">
        <w:tc>
          <w:tcPr>
            <w:tcW w:w="633" w:type="dxa"/>
          </w:tcPr>
          <w:p w14:paraId="12D9FFD9" w14:textId="77777777" w:rsidR="00A57C8A" w:rsidRPr="006C189C" w:rsidRDefault="00A57C8A" w:rsidP="002E2556">
            <w:pPr>
              <w:spacing w:before="80" w:after="80"/>
              <w:jc w:val="right"/>
              <w:rPr>
                <w:rFonts w:ascii="Times New Roman" w:hAnsi="Times New Roman" w:cs="Times New Roman"/>
              </w:rPr>
            </w:pPr>
          </w:p>
        </w:tc>
        <w:tc>
          <w:tcPr>
            <w:tcW w:w="7822" w:type="dxa"/>
            <w:vAlign w:val="center"/>
          </w:tcPr>
          <w:p w14:paraId="5038E832" w14:textId="0EFA0302" w:rsidR="00A57C8A" w:rsidRPr="00883BE0" w:rsidRDefault="007048C8" w:rsidP="00883BE0">
            <w:pPr>
              <w:pStyle w:val="Bullet2"/>
              <w:ind w:hanging="288"/>
            </w:pPr>
            <w:r w:rsidRPr="00883BE0">
              <w:t>.4</w:t>
            </w:r>
            <w:r w:rsidRPr="00883BE0">
              <w:tab/>
              <w:t>Specified time period elapses.</w:t>
            </w:r>
          </w:p>
        </w:tc>
        <w:tc>
          <w:tcPr>
            <w:tcW w:w="900" w:type="dxa"/>
            <w:vAlign w:val="center"/>
          </w:tcPr>
          <w:p w14:paraId="3230A121" w14:textId="77777777" w:rsidR="00A57C8A" w:rsidRPr="006C189C" w:rsidRDefault="00A57C8A" w:rsidP="002E2556">
            <w:pPr>
              <w:pStyle w:val="Bullet2"/>
              <w:ind w:left="-104"/>
              <w:jc w:val="center"/>
            </w:pPr>
          </w:p>
        </w:tc>
      </w:tr>
      <w:tr w:rsidR="00A57C8A" w:rsidRPr="006C189C" w14:paraId="41F9D47A" w14:textId="77777777" w:rsidTr="002E2556">
        <w:tc>
          <w:tcPr>
            <w:tcW w:w="633" w:type="dxa"/>
          </w:tcPr>
          <w:p w14:paraId="4EA37F8D" w14:textId="77777777" w:rsidR="00A57C8A" w:rsidRPr="006C189C" w:rsidRDefault="00A57C8A" w:rsidP="002E2556">
            <w:pPr>
              <w:spacing w:before="80" w:after="80"/>
              <w:jc w:val="right"/>
              <w:rPr>
                <w:rFonts w:ascii="Times New Roman" w:hAnsi="Times New Roman" w:cs="Times New Roman"/>
              </w:rPr>
            </w:pPr>
          </w:p>
        </w:tc>
        <w:tc>
          <w:tcPr>
            <w:tcW w:w="7822" w:type="dxa"/>
            <w:vAlign w:val="center"/>
          </w:tcPr>
          <w:p w14:paraId="71612DCB" w14:textId="3AB2F32E" w:rsidR="00A57C8A" w:rsidRPr="00883BE0" w:rsidRDefault="007048C8" w:rsidP="00883BE0">
            <w:pPr>
              <w:pStyle w:val="Bullet2"/>
              <w:ind w:hanging="288"/>
            </w:pPr>
            <w:r w:rsidRPr="00883BE0">
              <w:t>.5</w:t>
            </w:r>
            <w:r w:rsidRPr="00883BE0">
              <w:tab/>
              <w:t>Death of a spouse.</w:t>
            </w:r>
          </w:p>
        </w:tc>
        <w:tc>
          <w:tcPr>
            <w:tcW w:w="900" w:type="dxa"/>
            <w:vAlign w:val="center"/>
          </w:tcPr>
          <w:p w14:paraId="3826C254" w14:textId="77777777" w:rsidR="00A57C8A" w:rsidRPr="006C189C" w:rsidRDefault="00A57C8A" w:rsidP="002E2556">
            <w:pPr>
              <w:pStyle w:val="Bullet2"/>
              <w:ind w:left="-104"/>
              <w:jc w:val="center"/>
            </w:pPr>
          </w:p>
        </w:tc>
      </w:tr>
      <w:tr w:rsidR="00A57C8A" w:rsidRPr="006C189C" w14:paraId="0566FE12" w14:textId="77777777" w:rsidTr="002E2556">
        <w:tc>
          <w:tcPr>
            <w:tcW w:w="633" w:type="dxa"/>
          </w:tcPr>
          <w:p w14:paraId="7C11983E" w14:textId="77777777" w:rsidR="00A57C8A" w:rsidRPr="006C189C" w:rsidRDefault="00A57C8A" w:rsidP="002E2556">
            <w:pPr>
              <w:spacing w:before="80" w:after="80"/>
              <w:jc w:val="right"/>
              <w:rPr>
                <w:rFonts w:ascii="Times New Roman" w:hAnsi="Times New Roman" w:cs="Times New Roman"/>
              </w:rPr>
            </w:pPr>
          </w:p>
        </w:tc>
        <w:tc>
          <w:tcPr>
            <w:tcW w:w="7822" w:type="dxa"/>
            <w:vAlign w:val="center"/>
          </w:tcPr>
          <w:p w14:paraId="4A0A6E92" w14:textId="1DD8B2C2" w:rsidR="00A57C8A" w:rsidRPr="00090535" w:rsidRDefault="007048C8" w:rsidP="00883BE0">
            <w:pPr>
              <w:pStyle w:val="Bullet2"/>
              <w:ind w:hanging="288"/>
            </w:pPr>
            <w:r w:rsidRPr="00090535">
              <w:t>.6</w:t>
            </w:r>
            <w:r w:rsidRPr="00090535">
              <w:tab/>
              <w:t>Retirement of a spouse.</w:t>
            </w:r>
          </w:p>
        </w:tc>
        <w:tc>
          <w:tcPr>
            <w:tcW w:w="900" w:type="dxa"/>
            <w:vAlign w:val="center"/>
          </w:tcPr>
          <w:p w14:paraId="0D40AE2F" w14:textId="77777777" w:rsidR="00A57C8A" w:rsidRPr="006C189C" w:rsidRDefault="00A57C8A" w:rsidP="002E2556">
            <w:pPr>
              <w:pStyle w:val="Bullet2"/>
              <w:ind w:left="-104"/>
              <w:jc w:val="center"/>
            </w:pPr>
          </w:p>
        </w:tc>
      </w:tr>
      <w:tr w:rsidR="00A57C8A" w:rsidRPr="006C189C" w14:paraId="485A775C" w14:textId="77777777" w:rsidTr="002E2556">
        <w:tc>
          <w:tcPr>
            <w:tcW w:w="633" w:type="dxa"/>
          </w:tcPr>
          <w:p w14:paraId="4FB188AD" w14:textId="77777777" w:rsidR="00A57C8A" w:rsidRPr="006C189C" w:rsidRDefault="00A57C8A" w:rsidP="002E2556">
            <w:pPr>
              <w:spacing w:before="80" w:after="80"/>
              <w:jc w:val="right"/>
              <w:rPr>
                <w:rFonts w:ascii="Times New Roman" w:hAnsi="Times New Roman" w:cs="Times New Roman"/>
              </w:rPr>
            </w:pPr>
          </w:p>
        </w:tc>
        <w:tc>
          <w:tcPr>
            <w:tcW w:w="7822" w:type="dxa"/>
            <w:vAlign w:val="center"/>
          </w:tcPr>
          <w:p w14:paraId="68D52428" w14:textId="3F26926E" w:rsidR="00A57C8A" w:rsidRPr="00090535" w:rsidRDefault="007048C8" w:rsidP="00883BE0">
            <w:pPr>
              <w:pStyle w:val="Bullet2"/>
              <w:ind w:hanging="288"/>
            </w:pPr>
            <w:r w:rsidRPr="00090535">
              <w:t>.7</w:t>
            </w:r>
            <w:r w:rsidRPr="00090535">
              <w:tab/>
              <w:t xml:space="preserve">If support is to be reviewed, decide time period, which party has the onus of proving that support should continue or be varied/terminated, and how the review is to take place. Decide the terms of review (e.g., what information is relevant, what information must be provided, and the aspects to be reviewed, such as </w:t>
            </w:r>
            <w:r>
              <w:t xml:space="preserve">entitlement, </w:t>
            </w:r>
            <w:r w:rsidRPr="00090535">
              <w:t>quantum</w:t>
            </w:r>
            <w:r>
              <w:t>,</w:t>
            </w:r>
            <w:r w:rsidRPr="00090535">
              <w:t xml:space="preserve"> or duration). Decide if support continues during the review period. Consider events that would not constitute a material change of circumstances triggering a review or variation.</w:t>
            </w:r>
          </w:p>
        </w:tc>
        <w:tc>
          <w:tcPr>
            <w:tcW w:w="900" w:type="dxa"/>
            <w:vAlign w:val="center"/>
          </w:tcPr>
          <w:p w14:paraId="53D909D1" w14:textId="77777777" w:rsidR="00A57C8A" w:rsidRPr="006C189C" w:rsidRDefault="00A57C8A" w:rsidP="002E2556">
            <w:pPr>
              <w:pStyle w:val="Bullet2"/>
              <w:ind w:left="-104"/>
              <w:jc w:val="center"/>
            </w:pPr>
          </w:p>
        </w:tc>
      </w:tr>
      <w:tr w:rsidR="00A57C8A" w:rsidRPr="006C189C" w14:paraId="458B5AB8" w14:textId="77777777" w:rsidTr="002E2556">
        <w:tc>
          <w:tcPr>
            <w:tcW w:w="633" w:type="dxa"/>
          </w:tcPr>
          <w:p w14:paraId="37534330" w14:textId="1110C0FE" w:rsidR="00A57C8A" w:rsidRPr="006C189C" w:rsidRDefault="007048C8" w:rsidP="002E2556">
            <w:pPr>
              <w:spacing w:before="80" w:after="80"/>
              <w:jc w:val="right"/>
              <w:rPr>
                <w:rFonts w:ascii="Times New Roman" w:hAnsi="Times New Roman" w:cs="Times New Roman"/>
              </w:rPr>
            </w:pPr>
            <w:r>
              <w:rPr>
                <w:rFonts w:ascii="Times New Roman" w:hAnsi="Times New Roman" w:cs="Times New Roman"/>
              </w:rPr>
              <w:t>9.9</w:t>
            </w:r>
          </w:p>
        </w:tc>
        <w:tc>
          <w:tcPr>
            <w:tcW w:w="7822" w:type="dxa"/>
            <w:vAlign w:val="center"/>
          </w:tcPr>
          <w:p w14:paraId="10454A3A" w14:textId="7F956D2B" w:rsidR="00A57C8A" w:rsidRPr="00090535" w:rsidRDefault="007048C8" w:rsidP="00883BE0">
            <w:pPr>
              <w:pStyle w:val="Bullet1"/>
            </w:pPr>
            <w:r w:rsidRPr="00090535">
              <w:t>Provision for the death of the supporting spouse.</w:t>
            </w:r>
          </w:p>
        </w:tc>
        <w:tc>
          <w:tcPr>
            <w:tcW w:w="900" w:type="dxa"/>
            <w:vAlign w:val="center"/>
          </w:tcPr>
          <w:p w14:paraId="4D3D58FA" w14:textId="5D95EBD8" w:rsidR="00A57C8A" w:rsidRPr="006C189C" w:rsidRDefault="00446FA7" w:rsidP="002E2556">
            <w:pPr>
              <w:pStyle w:val="Bullet2"/>
              <w:ind w:left="-104"/>
              <w:jc w:val="center"/>
            </w:pPr>
            <w:r w:rsidRPr="00437BB1">
              <w:rPr>
                <w:sz w:val="40"/>
                <w:szCs w:val="40"/>
              </w:rPr>
              <w:sym w:font="Wingdings 2" w:char="F0A3"/>
            </w:r>
          </w:p>
        </w:tc>
      </w:tr>
      <w:tr w:rsidR="007048C8" w:rsidRPr="006C189C" w14:paraId="4B9E2BA2" w14:textId="77777777" w:rsidTr="002E2556">
        <w:tc>
          <w:tcPr>
            <w:tcW w:w="633" w:type="dxa"/>
          </w:tcPr>
          <w:p w14:paraId="54EA4D3C" w14:textId="77777777" w:rsidR="007048C8" w:rsidRPr="006C189C" w:rsidRDefault="007048C8" w:rsidP="002E2556">
            <w:pPr>
              <w:spacing w:before="80" w:after="80"/>
              <w:jc w:val="right"/>
              <w:rPr>
                <w:rFonts w:ascii="Times New Roman" w:hAnsi="Times New Roman" w:cs="Times New Roman"/>
              </w:rPr>
            </w:pPr>
          </w:p>
        </w:tc>
        <w:tc>
          <w:tcPr>
            <w:tcW w:w="7822" w:type="dxa"/>
            <w:vAlign w:val="center"/>
          </w:tcPr>
          <w:p w14:paraId="3BA1E817" w14:textId="6B88DD57" w:rsidR="007048C8" w:rsidRPr="00090535" w:rsidRDefault="007048C8" w:rsidP="00883BE0">
            <w:pPr>
              <w:pStyle w:val="Bullet2"/>
              <w:ind w:hanging="288"/>
            </w:pPr>
            <w:r w:rsidRPr="00090535">
              <w:t>.1</w:t>
            </w:r>
            <w:r w:rsidRPr="00090535">
              <w:tab/>
              <w:t xml:space="preserve">Obligation </w:t>
            </w:r>
            <w:r w:rsidRPr="00883BE0">
              <w:t>of</w:t>
            </w:r>
            <w:r w:rsidRPr="00090535">
              <w:t xml:space="preserve"> the supporting spouse to maintain life insurance, including:</w:t>
            </w:r>
          </w:p>
        </w:tc>
        <w:tc>
          <w:tcPr>
            <w:tcW w:w="900" w:type="dxa"/>
            <w:vAlign w:val="center"/>
          </w:tcPr>
          <w:p w14:paraId="4D518668" w14:textId="77777777" w:rsidR="007048C8" w:rsidRPr="006C189C" w:rsidRDefault="007048C8" w:rsidP="002E2556">
            <w:pPr>
              <w:pStyle w:val="Bullet2"/>
              <w:ind w:left="-104"/>
              <w:jc w:val="center"/>
            </w:pPr>
          </w:p>
        </w:tc>
      </w:tr>
      <w:tr w:rsidR="00F94D53" w:rsidRPr="006C189C" w14:paraId="62FA8CDF" w14:textId="77777777" w:rsidTr="002E2556">
        <w:tc>
          <w:tcPr>
            <w:tcW w:w="633" w:type="dxa"/>
          </w:tcPr>
          <w:p w14:paraId="064E1608" w14:textId="77777777" w:rsidR="00F94D53" w:rsidRPr="006C189C" w:rsidRDefault="00F94D53" w:rsidP="002E2556">
            <w:pPr>
              <w:spacing w:before="80" w:after="80"/>
              <w:jc w:val="right"/>
              <w:rPr>
                <w:rFonts w:ascii="Times New Roman" w:hAnsi="Times New Roman" w:cs="Times New Roman"/>
              </w:rPr>
            </w:pPr>
          </w:p>
        </w:tc>
        <w:tc>
          <w:tcPr>
            <w:tcW w:w="7822" w:type="dxa"/>
            <w:vAlign w:val="center"/>
          </w:tcPr>
          <w:p w14:paraId="7CAFDA1D" w14:textId="4CB2F0D1" w:rsidR="00F94D53" w:rsidRPr="00883BE0" w:rsidRDefault="009333CE" w:rsidP="00883BE0">
            <w:pPr>
              <w:pStyle w:val="Bullet3"/>
              <w:ind w:left="700" w:hanging="360"/>
            </w:pPr>
            <w:r w:rsidRPr="00883BE0">
              <w:t>(a)</w:t>
            </w:r>
            <w:r w:rsidRPr="00883BE0">
              <w:tab/>
              <w:t xml:space="preserve">Irrevocable designation of the supported spouse as a beneficiary of the policy pursuant to </w:t>
            </w:r>
            <w:r w:rsidRPr="00246E87">
              <w:rPr>
                <w:rStyle w:val="Italics"/>
                <w:rFonts w:ascii="Times New Roman" w:hAnsi="Times New Roman"/>
                <w:iCs/>
                <w:sz w:val="22"/>
              </w:rPr>
              <w:t>Insurance Act</w:t>
            </w:r>
            <w:r w:rsidRPr="00883BE0">
              <w:rPr>
                <w:rStyle w:val="Italics"/>
                <w:rFonts w:ascii="Times New Roman" w:hAnsi="Times New Roman"/>
                <w:i w:val="0"/>
                <w:sz w:val="22"/>
              </w:rPr>
              <w:t>, s. 60</w:t>
            </w:r>
            <w:r w:rsidRPr="00883BE0">
              <w:t>.</w:t>
            </w:r>
          </w:p>
        </w:tc>
        <w:tc>
          <w:tcPr>
            <w:tcW w:w="900" w:type="dxa"/>
            <w:vAlign w:val="center"/>
          </w:tcPr>
          <w:p w14:paraId="014F86FF" w14:textId="77777777" w:rsidR="00F94D53" w:rsidRDefault="00F94D53" w:rsidP="002E2556">
            <w:pPr>
              <w:pStyle w:val="Bullet3"/>
              <w:ind w:left="-104"/>
              <w:jc w:val="center"/>
            </w:pPr>
          </w:p>
        </w:tc>
      </w:tr>
      <w:tr w:rsidR="009333CE" w:rsidRPr="006C189C" w14:paraId="1C79BE8F" w14:textId="77777777" w:rsidTr="002E2556">
        <w:tc>
          <w:tcPr>
            <w:tcW w:w="633" w:type="dxa"/>
          </w:tcPr>
          <w:p w14:paraId="31F30F8A" w14:textId="77777777" w:rsidR="009333CE" w:rsidRPr="006C189C" w:rsidRDefault="009333CE" w:rsidP="002E2556">
            <w:pPr>
              <w:spacing w:before="80" w:after="80"/>
              <w:jc w:val="right"/>
              <w:rPr>
                <w:rFonts w:ascii="Times New Roman" w:hAnsi="Times New Roman" w:cs="Times New Roman"/>
              </w:rPr>
            </w:pPr>
          </w:p>
        </w:tc>
        <w:tc>
          <w:tcPr>
            <w:tcW w:w="7822" w:type="dxa"/>
            <w:vAlign w:val="center"/>
          </w:tcPr>
          <w:p w14:paraId="54A7EB16" w14:textId="72BCC15B" w:rsidR="009333CE" w:rsidRPr="00883BE0" w:rsidRDefault="009333CE" w:rsidP="00883BE0">
            <w:pPr>
              <w:pStyle w:val="Bullet3"/>
              <w:ind w:left="700" w:hanging="360"/>
            </w:pPr>
            <w:r w:rsidRPr="00883BE0">
              <w:t>(b)</w:t>
            </w:r>
            <w:r w:rsidRPr="00883BE0">
              <w:tab/>
              <w:t>Length of time for which insurance is to be provided.</w:t>
            </w:r>
          </w:p>
        </w:tc>
        <w:tc>
          <w:tcPr>
            <w:tcW w:w="900" w:type="dxa"/>
            <w:vAlign w:val="center"/>
          </w:tcPr>
          <w:p w14:paraId="48F28F8C" w14:textId="77777777" w:rsidR="009333CE" w:rsidRDefault="009333CE" w:rsidP="002E2556">
            <w:pPr>
              <w:pStyle w:val="Bullet3"/>
              <w:ind w:left="-104"/>
              <w:jc w:val="center"/>
            </w:pPr>
          </w:p>
        </w:tc>
      </w:tr>
      <w:tr w:rsidR="009333CE" w:rsidRPr="006C189C" w14:paraId="386A82CF" w14:textId="77777777" w:rsidTr="002E2556">
        <w:tc>
          <w:tcPr>
            <w:tcW w:w="633" w:type="dxa"/>
          </w:tcPr>
          <w:p w14:paraId="504BDB9B" w14:textId="77777777" w:rsidR="009333CE" w:rsidRPr="006C189C" w:rsidRDefault="009333CE" w:rsidP="002E2556">
            <w:pPr>
              <w:spacing w:before="80" w:after="80"/>
              <w:jc w:val="right"/>
              <w:rPr>
                <w:rFonts w:ascii="Times New Roman" w:hAnsi="Times New Roman" w:cs="Times New Roman"/>
              </w:rPr>
            </w:pPr>
          </w:p>
        </w:tc>
        <w:tc>
          <w:tcPr>
            <w:tcW w:w="7822" w:type="dxa"/>
            <w:vAlign w:val="center"/>
          </w:tcPr>
          <w:p w14:paraId="0934ABFE" w14:textId="26BF0441" w:rsidR="009333CE" w:rsidRPr="00883BE0" w:rsidRDefault="009333CE" w:rsidP="00883BE0">
            <w:pPr>
              <w:pStyle w:val="Bullet3"/>
              <w:ind w:left="700" w:hanging="360"/>
            </w:pPr>
            <w:r w:rsidRPr="00883BE0">
              <w:t>(c)</w:t>
            </w:r>
            <w:r w:rsidRPr="00883BE0">
              <w:tab/>
              <w:t>Provision that the supporting spouse will provide evidence from time to time that insurance is in effect and that, if this is not done, the supported spouse has the right to pay the premiums and charge them to the supporting spouse pursuant to the agreement. Alternatively, consider having the supported spouse acquire insurance on the life of the supporting spouse, or have the supporting spouse sign an authorization allowing the supported spouse to contact the insurer directly.</w:t>
            </w:r>
          </w:p>
        </w:tc>
        <w:tc>
          <w:tcPr>
            <w:tcW w:w="900" w:type="dxa"/>
            <w:vAlign w:val="center"/>
          </w:tcPr>
          <w:p w14:paraId="44B6EB37" w14:textId="77777777" w:rsidR="009333CE" w:rsidRDefault="009333CE" w:rsidP="002E2556">
            <w:pPr>
              <w:pStyle w:val="Bullet3"/>
              <w:ind w:left="-104"/>
              <w:jc w:val="center"/>
            </w:pPr>
          </w:p>
        </w:tc>
      </w:tr>
      <w:tr w:rsidR="009333CE" w:rsidRPr="006C189C" w14:paraId="38693838" w14:textId="77777777" w:rsidTr="002E2556">
        <w:tc>
          <w:tcPr>
            <w:tcW w:w="633" w:type="dxa"/>
          </w:tcPr>
          <w:p w14:paraId="1CD4692F" w14:textId="77777777" w:rsidR="009333CE" w:rsidRPr="006C189C" w:rsidRDefault="009333CE" w:rsidP="002E2556">
            <w:pPr>
              <w:spacing w:before="80" w:after="80"/>
              <w:jc w:val="right"/>
              <w:rPr>
                <w:rFonts w:ascii="Times New Roman" w:hAnsi="Times New Roman" w:cs="Times New Roman"/>
              </w:rPr>
            </w:pPr>
          </w:p>
        </w:tc>
        <w:tc>
          <w:tcPr>
            <w:tcW w:w="7822" w:type="dxa"/>
            <w:vAlign w:val="center"/>
          </w:tcPr>
          <w:p w14:paraId="1BD3FE87" w14:textId="62FB58A0" w:rsidR="009333CE" w:rsidRPr="00883BE0" w:rsidRDefault="009333CE" w:rsidP="00883BE0">
            <w:pPr>
              <w:pStyle w:val="Bullet3"/>
              <w:ind w:left="700" w:hanging="360"/>
            </w:pPr>
            <w:r w:rsidRPr="00883BE0">
              <w:t>(d)</w:t>
            </w:r>
            <w:r w:rsidRPr="00883BE0">
              <w:tab/>
              <w:t>Other enforcement provisions.</w:t>
            </w:r>
          </w:p>
        </w:tc>
        <w:tc>
          <w:tcPr>
            <w:tcW w:w="900" w:type="dxa"/>
            <w:vAlign w:val="center"/>
          </w:tcPr>
          <w:p w14:paraId="2ED83B57" w14:textId="77777777" w:rsidR="009333CE" w:rsidRDefault="009333CE" w:rsidP="002E2556">
            <w:pPr>
              <w:pStyle w:val="Bullet3"/>
              <w:ind w:left="-104"/>
              <w:jc w:val="center"/>
            </w:pPr>
          </w:p>
        </w:tc>
      </w:tr>
      <w:tr w:rsidR="009333CE" w:rsidRPr="006C189C" w14:paraId="5A092C1E" w14:textId="77777777" w:rsidTr="002E2556">
        <w:tc>
          <w:tcPr>
            <w:tcW w:w="633" w:type="dxa"/>
          </w:tcPr>
          <w:p w14:paraId="35D6089F" w14:textId="77777777" w:rsidR="009333CE" w:rsidRPr="006C189C" w:rsidRDefault="009333CE" w:rsidP="002E2556">
            <w:pPr>
              <w:spacing w:before="80" w:after="80"/>
              <w:jc w:val="right"/>
              <w:rPr>
                <w:rFonts w:ascii="Times New Roman" w:hAnsi="Times New Roman" w:cs="Times New Roman"/>
              </w:rPr>
            </w:pPr>
          </w:p>
        </w:tc>
        <w:tc>
          <w:tcPr>
            <w:tcW w:w="7822" w:type="dxa"/>
            <w:vAlign w:val="center"/>
          </w:tcPr>
          <w:p w14:paraId="6F15874A" w14:textId="0CE369BE" w:rsidR="009333CE" w:rsidRPr="00090535" w:rsidRDefault="009333CE" w:rsidP="00883BE0">
            <w:pPr>
              <w:pStyle w:val="Bullet2"/>
              <w:ind w:hanging="308"/>
            </w:pPr>
            <w:r w:rsidRPr="00090535">
              <w:t>.2</w:t>
            </w:r>
            <w:r w:rsidRPr="00090535">
              <w:tab/>
              <w:t>Obligation to make provisions for the supported spouse in the supporting spouse’s will.</w:t>
            </w:r>
          </w:p>
        </w:tc>
        <w:tc>
          <w:tcPr>
            <w:tcW w:w="900" w:type="dxa"/>
            <w:vAlign w:val="center"/>
          </w:tcPr>
          <w:p w14:paraId="27F41653" w14:textId="77777777" w:rsidR="009333CE" w:rsidRDefault="009333CE" w:rsidP="002E2556">
            <w:pPr>
              <w:pStyle w:val="Bullet3"/>
              <w:ind w:left="-104"/>
              <w:jc w:val="center"/>
            </w:pPr>
          </w:p>
        </w:tc>
      </w:tr>
      <w:tr w:rsidR="009333CE" w:rsidRPr="006C189C" w14:paraId="61A8F266" w14:textId="77777777" w:rsidTr="002E2556">
        <w:tc>
          <w:tcPr>
            <w:tcW w:w="633" w:type="dxa"/>
          </w:tcPr>
          <w:p w14:paraId="45092B50" w14:textId="77777777" w:rsidR="009333CE" w:rsidRPr="006C189C" w:rsidRDefault="009333CE" w:rsidP="002E2556">
            <w:pPr>
              <w:spacing w:before="80" w:after="80"/>
              <w:jc w:val="right"/>
              <w:rPr>
                <w:rFonts w:ascii="Times New Roman" w:hAnsi="Times New Roman" w:cs="Times New Roman"/>
              </w:rPr>
            </w:pPr>
          </w:p>
        </w:tc>
        <w:tc>
          <w:tcPr>
            <w:tcW w:w="7822" w:type="dxa"/>
            <w:vAlign w:val="center"/>
          </w:tcPr>
          <w:p w14:paraId="0BCF730F" w14:textId="3D7DB72D" w:rsidR="009333CE" w:rsidRPr="00883BE0" w:rsidRDefault="009333CE" w:rsidP="00883BE0">
            <w:pPr>
              <w:pStyle w:val="Bullet3"/>
              <w:ind w:left="700" w:hanging="360"/>
            </w:pPr>
            <w:r w:rsidRPr="00883BE0">
              <w:t>(a)</w:t>
            </w:r>
            <w:r w:rsidRPr="00883BE0">
              <w:tab/>
              <w:t>If acting for the supported spouse, advise of the possibility that this provision will be breached, leaving the supported spouse to sue the estate for breach of contract.</w:t>
            </w:r>
          </w:p>
        </w:tc>
        <w:tc>
          <w:tcPr>
            <w:tcW w:w="900" w:type="dxa"/>
            <w:vAlign w:val="center"/>
          </w:tcPr>
          <w:p w14:paraId="307DB581" w14:textId="77777777" w:rsidR="009333CE" w:rsidRDefault="009333CE" w:rsidP="002E2556">
            <w:pPr>
              <w:pStyle w:val="Bullet3"/>
              <w:ind w:left="-104"/>
              <w:jc w:val="center"/>
            </w:pPr>
          </w:p>
        </w:tc>
      </w:tr>
      <w:tr w:rsidR="009333CE" w:rsidRPr="006C189C" w14:paraId="538D1A66" w14:textId="77777777" w:rsidTr="002E2556">
        <w:tc>
          <w:tcPr>
            <w:tcW w:w="633" w:type="dxa"/>
          </w:tcPr>
          <w:p w14:paraId="0EC57D75" w14:textId="77777777" w:rsidR="009333CE" w:rsidRPr="006C189C" w:rsidRDefault="009333CE" w:rsidP="002E2556">
            <w:pPr>
              <w:spacing w:before="80" w:after="80"/>
              <w:jc w:val="right"/>
              <w:rPr>
                <w:rFonts w:ascii="Times New Roman" w:hAnsi="Times New Roman" w:cs="Times New Roman"/>
              </w:rPr>
            </w:pPr>
          </w:p>
        </w:tc>
        <w:tc>
          <w:tcPr>
            <w:tcW w:w="7822" w:type="dxa"/>
            <w:vAlign w:val="center"/>
          </w:tcPr>
          <w:p w14:paraId="496ABCA8" w14:textId="4EC350EA" w:rsidR="009333CE" w:rsidRPr="00883BE0" w:rsidRDefault="009333CE" w:rsidP="00883BE0">
            <w:pPr>
              <w:pStyle w:val="Bullet3"/>
              <w:ind w:left="700" w:hanging="360"/>
            </w:pPr>
            <w:r w:rsidRPr="00883BE0">
              <w:t>(b)</w:t>
            </w:r>
            <w:r w:rsidRPr="00883BE0">
              <w:tab/>
              <w:t xml:space="preserve">Note Part 4, Division 6 of </w:t>
            </w:r>
            <w:r w:rsidR="007A64B0">
              <w:t xml:space="preserve">the </w:t>
            </w:r>
            <w:r w:rsidRPr="00246E87">
              <w:rPr>
                <w:i/>
                <w:iCs/>
              </w:rPr>
              <w:t>WESA</w:t>
            </w:r>
            <w:r w:rsidRPr="00883BE0">
              <w:t xml:space="preserve"> regarding variation.</w:t>
            </w:r>
          </w:p>
        </w:tc>
        <w:tc>
          <w:tcPr>
            <w:tcW w:w="900" w:type="dxa"/>
            <w:vAlign w:val="center"/>
          </w:tcPr>
          <w:p w14:paraId="1ED459FE" w14:textId="77777777" w:rsidR="009333CE" w:rsidRDefault="009333CE" w:rsidP="002E2556">
            <w:pPr>
              <w:pStyle w:val="Bullet3"/>
              <w:ind w:left="-104"/>
              <w:jc w:val="center"/>
            </w:pPr>
          </w:p>
        </w:tc>
      </w:tr>
      <w:tr w:rsidR="009333CE" w:rsidRPr="006C189C" w14:paraId="4B9E2DB4" w14:textId="77777777" w:rsidTr="002E2556">
        <w:tc>
          <w:tcPr>
            <w:tcW w:w="633" w:type="dxa"/>
          </w:tcPr>
          <w:p w14:paraId="51440896" w14:textId="77777777" w:rsidR="009333CE" w:rsidRPr="006C189C" w:rsidRDefault="009333CE" w:rsidP="002E2556">
            <w:pPr>
              <w:spacing w:before="80" w:after="80"/>
              <w:jc w:val="right"/>
              <w:rPr>
                <w:rFonts w:ascii="Times New Roman" w:hAnsi="Times New Roman" w:cs="Times New Roman"/>
              </w:rPr>
            </w:pPr>
          </w:p>
        </w:tc>
        <w:tc>
          <w:tcPr>
            <w:tcW w:w="7822" w:type="dxa"/>
            <w:vAlign w:val="center"/>
          </w:tcPr>
          <w:p w14:paraId="3A0A52E3" w14:textId="124A3C94" w:rsidR="009333CE" w:rsidRPr="00090535" w:rsidRDefault="002806C9" w:rsidP="00883BE0">
            <w:pPr>
              <w:pStyle w:val="Bullet2"/>
              <w:ind w:hanging="288"/>
            </w:pPr>
            <w:r w:rsidRPr="00090535">
              <w:t>.3</w:t>
            </w:r>
            <w:r w:rsidRPr="00090535">
              <w:tab/>
              <w:t>Provision that the executors will pay a lump sum to the supported spouse in satisfaction of a present debt.</w:t>
            </w:r>
          </w:p>
        </w:tc>
        <w:tc>
          <w:tcPr>
            <w:tcW w:w="900" w:type="dxa"/>
            <w:vAlign w:val="center"/>
          </w:tcPr>
          <w:p w14:paraId="391A93A0" w14:textId="77777777" w:rsidR="009333CE" w:rsidRDefault="009333CE" w:rsidP="002E2556">
            <w:pPr>
              <w:pStyle w:val="Bullet3"/>
              <w:ind w:left="-104"/>
              <w:jc w:val="center"/>
            </w:pPr>
          </w:p>
        </w:tc>
      </w:tr>
      <w:tr w:rsidR="002806C9" w:rsidRPr="006C189C" w14:paraId="5E49C9D8" w14:textId="77777777" w:rsidTr="002E2556">
        <w:tc>
          <w:tcPr>
            <w:tcW w:w="633" w:type="dxa"/>
          </w:tcPr>
          <w:p w14:paraId="6BD52738" w14:textId="77777777" w:rsidR="002806C9" w:rsidRPr="006C189C" w:rsidRDefault="002806C9" w:rsidP="002E2556">
            <w:pPr>
              <w:spacing w:before="80" w:after="80"/>
              <w:jc w:val="right"/>
              <w:rPr>
                <w:rFonts w:ascii="Times New Roman" w:hAnsi="Times New Roman" w:cs="Times New Roman"/>
              </w:rPr>
            </w:pPr>
          </w:p>
        </w:tc>
        <w:tc>
          <w:tcPr>
            <w:tcW w:w="7822" w:type="dxa"/>
            <w:vAlign w:val="center"/>
          </w:tcPr>
          <w:p w14:paraId="6B4E8B46" w14:textId="2EA70A3B" w:rsidR="002806C9" w:rsidRPr="00090535" w:rsidRDefault="002806C9" w:rsidP="00883BE0">
            <w:pPr>
              <w:pStyle w:val="Bullet2"/>
              <w:ind w:hanging="288"/>
            </w:pPr>
            <w:r w:rsidRPr="00090535">
              <w:t>.4</w:t>
            </w:r>
            <w:r w:rsidRPr="00090535">
              <w:tab/>
              <w:t xml:space="preserve">Provision that the obligation to pay support is binding on the supporting spouse’s estate (see </w:t>
            </w:r>
            <w:r w:rsidRPr="00090535">
              <w:rPr>
                <w:i/>
              </w:rPr>
              <w:t>FLA</w:t>
            </w:r>
            <w:r w:rsidRPr="00090535">
              <w:t>, s. 171).</w:t>
            </w:r>
          </w:p>
        </w:tc>
        <w:tc>
          <w:tcPr>
            <w:tcW w:w="900" w:type="dxa"/>
            <w:vAlign w:val="center"/>
          </w:tcPr>
          <w:p w14:paraId="3F41E70E" w14:textId="77777777" w:rsidR="002806C9" w:rsidRDefault="002806C9" w:rsidP="002E2556">
            <w:pPr>
              <w:pStyle w:val="Bullet3"/>
              <w:ind w:left="-104"/>
              <w:jc w:val="center"/>
            </w:pPr>
          </w:p>
        </w:tc>
      </w:tr>
      <w:tr w:rsidR="002806C9" w:rsidRPr="006C189C" w14:paraId="26D8E759" w14:textId="77777777" w:rsidTr="002E2556">
        <w:tc>
          <w:tcPr>
            <w:tcW w:w="633" w:type="dxa"/>
          </w:tcPr>
          <w:p w14:paraId="4EAB614B" w14:textId="7B61DCFF" w:rsidR="002806C9" w:rsidRPr="006C189C" w:rsidRDefault="002806C9" w:rsidP="002E2556">
            <w:pPr>
              <w:spacing w:before="80" w:after="80"/>
              <w:jc w:val="right"/>
              <w:rPr>
                <w:rFonts w:ascii="Times New Roman" w:hAnsi="Times New Roman" w:cs="Times New Roman"/>
              </w:rPr>
            </w:pPr>
            <w:r>
              <w:rPr>
                <w:rFonts w:ascii="Times New Roman" w:hAnsi="Times New Roman" w:cs="Times New Roman"/>
              </w:rPr>
              <w:t>9.10</w:t>
            </w:r>
          </w:p>
        </w:tc>
        <w:tc>
          <w:tcPr>
            <w:tcW w:w="7822" w:type="dxa"/>
            <w:vAlign w:val="center"/>
          </w:tcPr>
          <w:p w14:paraId="1FC06A91" w14:textId="596F4AE4" w:rsidR="002806C9" w:rsidRPr="00090535" w:rsidRDefault="002806C9" w:rsidP="00883BE0">
            <w:pPr>
              <w:pStyle w:val="Bullet1"/>
            </w:pPr>
            <w:r w:rsidRPr="00090535">
              <w:t>Provision for dental and medical insurance.</w:t>
            </w:r>
          </w:p>
        </w:tc>
        <w:tc>
          <w:tcPr>
            <w:tcW w:w="900" w:type="dxa"/>
            <w:vAlign w:val="center"/>
          </w:tcPr>
          <w:p w14:paraId="33C4FADE" w14:textId="79C6BFDB" w:rsidR="002806C9" w:rsidRDefault="00446FA7" w:rsidP="002E2556">
            <w:pPr>
              <w:pStyle w:val="Bullet3"/>
              <w:ind w:left="-104"/>
              <w:jc w:val="center"/>
            </w:pPr>
            <w:r w:rsidRPr="00437BB1">
              <w:rPr>
                <w:sz w:val="40"/>
                <w:szCs w:val="40"/>
              </w:rPr>
              <w:sym w:font="Wingdings 2" w:char="F0A3"/>
            </w:r>
          </w:p>
        </w:tc>
      </w:tr>
      <w:tr w:rsidR="002806C9" w:rsidRPr="006C189C" w14:paraId="79FA120A" w14:textId="77777777" w:rsidTr="002E2556">
        <w:tc>
          <w:tcPr>
            <w:tcW w:w="633" w:type="dxa"/>
          </w:tcPr>
          <w:p w14:paraId="7DAC4CBA" w14:textId="77777777" w:rsidR="002806C9" w:rsidRPr="006C189C" w:rsidRDefault="002806C9" w:rsidP="002E2556">
            <w:pPr>
              <w:spacing w:before="80" w:after="80"/>
              <w:jc w:val="right"/>
              <w:rPr>
                <w:rFonts w:ascii="Times New Roman" w:hAnsi="Times New Roman" w:cs="Times New Roman"/>
              </w:rPr>
            </w:pPr>
          </w:p>
        </w:tc>
        <w:tc>
          <w:tcPr>
            <w:tcW w:w="7822" w:type="dxa"/>
            <w:vAlign w:val="center"/>
          </w:tcPr>
          <w:p w14:paraId="56088224" w14:textId="7F7565D1" w:rsidR="002806C9" w:rsidRPr="00090535" w:rsidRDefault="002806C9" w:rsidP="00883BE0">
            <w:pPr>
              <w:pStyle w:val="Bullet2"/>
              <w:ind w:hanging="288"/>
            </w:pPr>
            <w:r w:rsidRPr="00090535">
              <w:t>.1</w:t>
            </w:r>
            <w:r w:rsidRPr="00090535">
              <w:tab/>
              <w:t>Retention of family coverage</w:t>
            </w:r>
            <w:r>
              <w:t xml:space="preserve">; </w:t>
            </w:r>
            <w:r w:rsidRPr="00090535">
              <w:t xml:space="preserve">note that many plans do not cover spouses </w:t>
            </w:r>
            <w:r>
              <w:t>who have not cohabited</w:t>
            </w:r>
            <w:r w:rsidRPr="00090535">
              <w:t xml:space="preserve"> for a specified period or </w:t>
            </w:r>
            <w:r>
              <w:t xml:space="preserve">are </w:t>
            </w:r>
            <w:r w:rsidRPr="00090535">
              <w:t>divorced.</w:t>
            </w:r>
          </w:p>
        </w:tc>
        <w:tc>
          <w:tcPr>
            <w:tcW w:w="900" w:type="dxa"/>
            <w:vAlign w:val="center"/>
          </w:tcPr>
          <w:p w14:paraId="1F75819C" w14:textId="77777777" w:rsidR="002806C9" w:rsidRDefault="002806C9" w:rsidP="002E2556">
            <w:pPr>
              <w:pStyle w:val="Bullet3"/>
              <w:ind w:left="-104"/>
              <w:jc w:val="center"/>
            </w:pPr>
          </w:p>
        </w:tc>
      </w:tr>
      <w:tr w:rsidR="002806C9" w:rsidRPr="006C189C" w14:paraId="1F9F3306" w14:textId="77777777" w:rsidTr="002E2556">
        <w:tc>
          <w:tcPr>
            <w:tcW w:w="633" w:type="dxa"/>
          </w:tcPr>
          <w:p w14:paraId="65CABC42" w14:textId="77777777" w:rsidR="002806C9" w:rsidRPr="006C189C" w:rsidRDefault="002806C9" w:rsidP="002E2556">
            <w:pPr>
              <w:spacing w:before="80" w:after="80"/>
              <w:jc w:val="right"/>
              <w:rPr>
                <w:rFonts w:ascii="Times New Roman" w:hAnsi="Times New Roman" w:cs="Times New Roman"/>
              </w:rPr>
            </w:pPr>
          </w:p>
        </w:tc>
        <w:tc>
          <w:tcPr>
            <w:tcW w:w="7822" w:type="dxa"/>
            <w:vAlign w:val="center"/>
          </w:tcPr>
          <w:p w14:paraId="2DA510A3" w14:textId="20DD2E18" w:rsidR="002806C9" w:rsidRPr="00090535" w:rsidRDefault="002806C9" w:rsidP="00883BE0">
            <w:pPr>
              <w:pStyle w:val="Bullet2"/>
              <w:ind w:hanging="288"/>
            </w:pPr>
            <w:r w:rsidRPr="00090535">
              <w:t>.2</w:t>
            </w:r>
            <w:r w:rsidRPr="00090535">
              <w:tab/>
              <w:t>Supporting spouse to pay premiums.</w:t>
            </w:r>
          </w:p>
        </w:tc>
        <w:tc>
          <w:tcPr>
            <w:tcW w:w="900" w:type="dxa"/>
            <w:vAlign w:val="center"/>
          </w:tcPr>
          <w:p w14:paraId="307BFCD5" w14:textId="77777777" w:rsidR="002806C9" w:rsidRDefault="002806C9" w:rsidP="002E2556">
            <w:pPr>
              <w:pStyle w:val="Bullet3"/>
              <w:ind w:left="-104"/>
              <w:jc w:val="center"/>
            </w:pPr>
          </w:p>
        </w:tc>
      </w:tr>
      <w:tr w:rsidR="002806C9" w:rsidRPr="006C189C" w14:paraId="59ACA58C" w14:textId="77777777" w:rsidTr="002E2556">
        <w:tc>
          <w:tcPr>
            <w:tcW w:w="633" w:type="dxa"/>
          </w:tcPr>
          <w:p w14:paraId="65E5EA44" w14:textId="77777777" w:rsidR="002806C9" w:rsidRPr="006C189C" w:rsidRDefault="002806C9" w:rsidP="002E2556">
            <w:pPr>
              <w:spacing w:before="80" w:after="80"/>
              <w:jc w:val="right"/>
              <w:rPr>
                <w:rFonts w:ascii="Times New Roman" w:hAnsi="Times New Roman" w:cs="Times New Roman"/>
              </w:rPr>
            </w:pPr>
          </w:p>
        </w:tc>
        <w:tc>
          <w:tcPr>
            <w:tcW w:w="7822" w:type="dxa"/>
            <w:vAlign w:val="center"/>
          </w:tcPr>
          <w:p w14:paraId="405919E1" w14:textId="06A96112" w:rsidR="002806C9" w:rsidRPr="00090535" w:rsidRDefault="008C3F33" w:rsidP="00883BE0">
            <w:pPr>
              <w:pStyle w:val="Bullet2"/>
              <w:ind w:hanging="288"/>
            </w:pPr>
            <w:r w:rsidRPr="008C3F33">
              <w:t>.3</w:t>
            </w:r>
            <w:r w:rsidRPr="008C3F33">
              <w:tab/>
              <w:t>Duration of obligation of supporting spouse.</w:t>
            </w:r>
          </w:p>
        </w:tc>
        <w:tc>
          <w:tcPr>
            <w:tcW w:w="900" w:type="dxa"/>
            <w:vAlign w:val="center"/>
          </w:tcPr>
          <w:p w14:paraId="3542AB26" w14:textId="77777777" w:rsidR="002806C9" w:rsidRDefault="002806C9" w:rsidP="002E2556">
            <w:pPr>
              <w:pStyle w:val="Bullet3"/>
              <w:ind w:left="-104"/>
              <w:jc w:val="center"/>
            </w:pPr>
          </w:p>
        </w:tc>
      </w:tr>
      <w:tr w:rsidR="002806C9" w:rsidRPr="006C189C" w14:paraId="3B5F9310" w14:textId="77777777" w:rsidTr="002E2556">
        <w:tc>
          <w:tcPr>
            <w:tcW w:w="633" w:type="dxa"/>
          </w:tcPr>
          <w:p w14:paraId="2B5ACD51" w14:textId="77777777" w:rsidR="002806C9" w:rsidRPr="006C189C" w:rsidRDefault="002806C9" w:rsidP="002E2556">
            <w:pPr>
              <w:spacing w:before="80" w:after="80"/>
              <w:jc w:val="right"/>
              <w:rPr>
                <w:rFonts w:ascii="Times New Roman" w:hAnsi="Times New Roman" w:cs="Times New Roman"/>
              </w:rPr>
            </w:pPr>
          </w:p>
        </w:tc>
        <w:tc>
          <w:tcPr>
            <w:tcW w:w="7822" w:type="dxa"/>
            <w:vAlign w:val="center"/>
          </w:tcPr>
          <w:p w14:paraId="55835632" w14:textId="754D0043" w:rsidR="002806C9" w:rsidRPr="00090535" w:rsidRDefault="008C3F33" w:rsidP="00883BE0">
            <w:pPr>
              <w:pStyle w:val="Bullet2"/>
              <w:ind w:hanging="288"/>
            </w:pPr>
            <w:r w:rsidRPr="008C3F33">
              <w:t>.4</w:t>
            </w:r>
            <w:r w:rsidRPr="008C3F33">
              <w:tab/>
              <w:t>Provision for the responsibility to pay medical and dental expenses not covered by insurance (note: most insurance companies will not cover a person who is no longer a spouse, or after a specific period of time following separation).</w:t>
            </w:r>
          </w:p>
        </w:tc>
        <w:tc>
          <w:tcPr>
            <w:tcW w:w="900" w:type="dxa"/>
            <w:vAlign w:val="center"/>
          </w:tcPr>
          <w:p w14:paraId="2A8E97BA" w14:textId="77777777" w:rsidR="002806C9" w:rsidRDefault="002806C9" w:rsidP="002E2556">
            <w:pPr>
              <w:pStyle w:val="Bullet3"/>
              <w:ind w:left="-104"/>
              <w:jc w:val="center"/>
            </w:pPr>
          </w:p>
        </w:tc>
      </w:tr>
      <w:tr w:rsidR="002806C9" w:rsidRPr="006C189C" w14:paraId="75F9987A" w14:textId="77777777" w:rsidTr="002E2556">
        <w:tc>
          <w:tcPr>
            <w:tcW w:w="633" w:type="dxa"/>
          </w:tcPr>
          <w:p w14:paraId="306392C8" w14:textId="0B677544" w:rsidR="002806C9" w:rsidRPr="006C189C" w:rsidRDefault="008C3F33" w:rsidP="002E2556">
            <w:pPr>
              <w:spacing w:before="80" w:after="80"/>
              <w:jc w:val="right"/>
              <w:rPr>
                <w:rFonts w:ascii="Times New Roman" w:hAnsi="Times New Roman" w:cs="Times New Roman"/>
              </w:rPr>
            </w:pPr>
            <w:r>
              <w:rPr>
                <w:rFonts w:ascii="Times New Roman" w:hAnsi="Times New Roman" w:cs="Times New Roman"/>
              </w:rPr>
              <w:t>9.11</w:t>
            </w:r>
          </w:p>
        </w:tc>
        <w:tc>
          <w:tcPr>
            <w:tcW w:w="7822" w:type="dxa"/>
            <w:vAlign w:val="center"/>
          </w:tcPr>
          <w:p w14:paraId="7702C1E5" w14:textId="5536B90C" w:rsidR="002806C9" w:rsidRPr="00090535" w:rsidRDefault="008C3F33" w:rsidP="00883BE0">
            <w:pPr>
              <w:pStyle w:val="Bullet1"/>
            </w:pPr>
            <w:r w:rsidRPr="008C3F33">
              <w:t>Effect of divorce on support provisions.</w:t>
            </w:r>
          </w:p>
        </w:tc>
        <w:tc>
          <w:tcPr>
            <w:tcW w:w="900" w:type="dxa"/>
            <w:vAlign w:val="center"/>
          </w:tcPr>
          <w:p w14:paraId="3FD553B8" w14:textId="515EE8EE" w:rsidR="002806C9" w:rsidRDefault="00446FA7" w:rsidP="002E2556">
            <w:pPr>
              <w:pStyle w:val="Bullet3"/>
              <w:ind w:left="-104"/>
              <w:jc w:val="center"/>
            </w:pPr>
            <w:r w:rsidRPr="00437BB1">
              <w:rPr>
                <w:sz w:val="40"/>
                <w:szCs w:val="40"/>
              </w:rPr>
              <w:sym w:font="Wingdings 2" w:char="F0A3"/>
            </w:r>
          </w:p>
        </w:tc>
      </w:tr>
      <w:tr w:rsidR="008C3F33" w:rsidRPr="006C189C" w14:paraId="39E1B009" w14:textId="77777777" w:rsidTr="002E2556">
        <w:tc>
          <w:tcPr>
            <w:tcW w:w="633" w:type="dxa"/>
          </w:tcPr>
          <w:p w14:paraId="73310B0A" w14:textId="77777777" w:rsidR="008C3F33" w:rsidRPr="006C189C" w:rsidRDefault="008C3F33" w:rsidP="002E2556">
            <w:pPr>
              <w:spacing w:before="80" w:after="80"/>
              <w:jc w:val="right"/>
              <w:rPr>
                <w:rFonts w:ascii="Times New Roman" w:hAnsi="Times New Roman" w:cs="Times New Roman"/>
              </w:rPr>
            </w:pPr>
          </w:p>
        </w:tc>
        <w:tc>
          <w:tcPr>
            <w:tcW w:w="7822" w:type="dxa"/>
            <w:vAlign w:val="center"/>
          </w:tcPr>
          <w:p w14:paraId="3B817B50" w14:textId="7C162DA7" w:rsidR="008C3F33" w:rsidRPr="00090535" w:rsidRDefault="008C3F33" w:rsidP="00883BE0">
            <w:pPr>
              <w:pStyle w:val="Bullet2"/>
              <w:ind w:left="340" w:hanging="270"/>
            </w:pPr>
            <w:r w:rsidRPr="008C3F33">
              <w:t>.1</w:t>
            </w:r>
            <w:r w:rsidRPr="008C3F33">
              <w:tab/>
              <w:t>Support provisions are incorporated into the order for divorce.</w:t>
            </w:r>
          </w:p>
        </w:tc>
        <w:tc>
          <w:tcPr>
            <w:tcW w:w="900" w:type="dxa"/>
            <w:vAlign w:val="center"/>
          </w:tcPr>
          <w:p w14:paraId="71648F7D" w14:textId="77777777" w:rsidR="008C3F33" w:rsidRDefault="008C3F33" w:rsidP="002E2556">
            <w:pPr>
              <w:pStyle w:val="Bullet3"/>
              <w:ind w:left="-104"/>
              <w:jc w:val="center"/>
            </w:pPr>
          </w:p>
        </w:tc>
      </w:tr>
      <w:tr w:rsidR="008C3F33" w:rsidRPr="006C189C" w14:paraId="3D759956" w14:textId="77777777" w:rsidTr="002E2556">
        <w:tc>
          <w:tcPr>
            <w:tcW w:w="633" w:type="dxa"/>
          </w:tcPr>
          <w:p w14:paraId="0D7DA45E" w14:textId="77777777" w:rsidR="008C3F33" w:rsidRPr="006C189C" w:rsidRDefault="008C3F33" w:rsidP="002E2556">
            <w:pPr>
              <w:spacing w:before="80" w:after="80"/>
              <w:jc w:val="right"/>
              <w:rPr>
                <w:rFonts w:ascii="Times New Roman" w:hAnsi="Times New Roman" w:cs="Times New Roman"/>
              </w:rPr>
            </w:pPr>
          </w:p>
        </w:tc>
        <w:tc>
          <w:tcPr>
            <w:tcW w:w="7822" w:type="dxa"/>
            <w:vAlign w:val="center"/>
          </w:tcPr>
          <w:p w14:paraId="28176E2F" w14:textId="7FCECC41" w:rsidR="008C3F33" w:rsidRPr="00090535" w:rsidRDefault="008C3F33" w:rsidP="00883BE0">
            <w:pPr>
              <w:pStyle w:val="Bullet2"/>
              <w:ind w:left="340" w:hanging="270"/>
            </w:pPr>
            <w:r w:rsidRPr="008C3F33">
              <w:t>.2</w:t>
            </w:r>
            <w:r w:rsidRPr="008C3F33">
              <w:tab/>
              <w:t>Support provisions are incorporated into the order for divorce at the option of the supported spouse.</w:t>
            </w:r>
          </w:p>
        </w:tc>
        <w:tc>
          <w:tcPr>
            <w:tcW w:w="900" w:type="dxa"/>
            <w:vAlign w:val="center"/>
          </w:tcPr>
          <w:p w14:paraId="25EAD838" w14:textId="77777777" w:rsidR="008C3F33" w:rsidRDefault="008C3F33" w:rsidP="002E2556">
            <w:pPr>
              <w:pStyle w:val="Bullet3"/>
              <w:ind w:left="-104"/>
              <w:jc w:val="center"/>
            </w:pPr>
          </w:p>
        </w:tc>
      </w:tr>
      <w:tr w:rsidR="008C3F33" w:rsidRPr="006C189C" w14:paraId="770FA0CF" w14:textId="77777777" w:rsidTr="002E2556">
        <w:tc>
          <w:tcPr>
            <w:tcW w:w="633" w:type="dxa"/>
          </w:tcPr>
          <w:p w14:paraId="77370F14" w14:textId="77777777" w:rsidR="008C3F33" w:rsidRPr="006C189C" w:rsidRDefault="008C3F33" w:rsidP="002E2556">
            <w:pPr>
              <w:spacing w:before="80" w:after="80"/>
              <w:jc w:val="right"/>
              <w:rPr>
                <w:rFonts w:ascii="Times New Roman" w:hAnsi="Times New Roman" w:cs="Times New Roman"/>
              </w:rPr>
            </w:pPr>
          </w:p>
        </w:tc>
        <w:tc>
          <w:tcPr>
            <w:tcW w:w="7822" w:type="dxa"/>
            <w:vAlign w:val="center"/>
          </w:tcPr>
          <w:p w14:paraId="164A6369" w14:textId="0E20C1FC" w:rsidR="008C3F33" w:rsidRPr="00090535" w:rsidRDefault="00446515" w:rsidP="00883BE0">
            <w:pPr>
              <w:pStyle w:val="Bullet2"/>
              <w:ind w:left="340" w:hanging="270"/>
            </w:pPr>
            <w:r w:rsidRPr="00446515">
              <w:t>.3</w:t>
            </w:r>
            <w:r w:rsidRPr="00446515">
              <w:tab/>
              <w:t>Support provisions will (or will not) merge into the order for divorce.</w:t>
            </w:r>
          </w:p>
        </w:tc>
        <w:tc>
          <w:tcPr>
            <w:tcW w:w="900" w:type="dxa"/>
            <w:vAlign w:val="center"/>
          </w:tcPr>
          <w:p w14:paraId="3ED47169" w14:textId="77777777" w:rsidR="008C3F33" w:rsidRDefault="008C3F33" w:rsidP="002E2556">
            <w:pPr>
              <w:pStyle w:val="Bullet3"/>
              <w:ind w:left="-104"/>
              <w:jc w:val="center"/>
            </w:pPr>
          </w:p>
        </w:tc>
      </w:tr>
      <w:tr w:rsidR="008C3F33" w:rsidRPr="006C189C" w14:paraId="30FBCB40" w14:textId="77777777" w:rsidTr="002E2556">
        <w:tc>
          <w:tcPr>
            <w:tcW w:w="633" w:type="dxa"/>
          </w:tcPr>
          <w:p w14:paraId="1438F298" w14:textId="0B55A5BB" w:rsidR="008C3F33" w:rsidRPr="006C189C" w:rsidRDefault="00446515" w:rsidP="002E2556">
            <w:pPr>
              <w:spacing w:before="80" w:after="80"/>
              <w:jc w:val="right"/>
              <w:rPr>
                <w:rFonts w:ascii="Times New Roman" w:hAnsi="Times New Roman" w:cs="Times New Roman"/>
              </w:rPr>
            </w:pPr>
            <w:r>
              <w:rPr>
                <w:rFonts w:ascii="Times New Roman" w:hAnsi="Times New Roman" w:cs="Times New Roman"/>
              </w:rPr>
              <w:t>9.12</w:t>
            </w:r>
          </w:p>
        </w:tc>
        <w:tc>
          <w:tcPr>
            <w:tcW w:w="7822" w:type="dxa"/>
            <w:vAlign w:val="center"/>
          </w:tcPr>
          <w:p w14:paraId="67BF709B" w14:textId="57F1281C" w:rsidR="008C3F33" w:rsidRPr="00090535" w:rsidRDefault="00446515" w:rsidP="00883BE0">
            <w:pPr>
              <w:pStyle w:val="Bullet1"/>
            </w:pPr>
            <w:r w:rsidRPr="00446515">
              <w:t>Tax considerations.</w:t>
            </w:r>
          </w:p>
        </w:tc>
        <w:tc>
          <w:tcPr>
            <w:tcW w:w="900" w:type="dxa"/>
            <w:vAlign w:val="center"/>
          </w:tcPr>
          <w:p w14:paraId="364FDDC6" w14:textId="5B5F6208" w:rsidR="008C3F33" w:rsidRDefault="00446FA7" w:rsidP="00446FA7">
            <w:pPr>
              <w:pStyle w:val="Bullet3"/>
              <w:ind w:left="-104"/>
              <w:jc w:val="center"/>
            </w:pPr>
            <w:r w:rsidRPr="00437BB1">
              <w:rPr>
                <w:sz w:val="40"/>
                <w:szCs w:val="40"/>
              </w:rPr>
              <w:sym w:font="Wingdings 2" w:char="F0A3"/>
            </w:r>
          </w:p>
        </w:tc>
      </w:tr>
      <w:tr w:rsidR="008C3F33" w:rsidRPr="006C189C" w14:paraId="3B062F2E" w14:textId="77777777" w:rsidTr="002E2556">
        <w:tc>
          <w:tcPr>
            <w:tcW w:w="633" w:type="dxa"/>
          </w:tcPr>
          <w:p w14:paraId="69B1D62F" w14:textId="77777777" w:rsidR="008C3F33" w:rsidRPr="006C189C" w:rsidRDefault="008C3F33" w:rsidP="002E2556">
            <w:pPr>
              <w:spacing w:before="80" w:after="80"/>
              <w:jc w:val="right"/>
              <w:rPr>
                <w:rFonts w:ascii="Times New Roman" w:hAnsi="Times New Roman" w:cs="Times New Roman"/>
              </w:rPr>
            </w:pPr>
          </w:p>
        </w:tc>
        <w:tc>
          <w:tcPr>
            <w:tcW w:w="7822" w:type="dxa"/>
            <w:vAlign w:val="center"/>
          </w:tcPr>
          <w:p w14:paraId="6672C4C7" w14:textId="020A98A0" w:rsidR="008C3F33" w:rsidRPr="00090535" w:rsidRDefault="003923CB" w:rsidP="00883BE0">
            <w:pPr>
              <w:pStyle w:val="Bullet2"/>
              <w:ind w:hanging="288"/>
            </w:pPr>
            <w:r w:rsidRPr="003923CB">
              <w:t>.1</w:t>
            </w:r>
            <w:r w:rsidRPr="003923CB">
              <w:tab/>
              <w:t>Periodic payments are taxable in the hands of the supported spouse; lump sum payments generally are not. Consult a tax expert if necessary.</w:t>
            </w:r>
          </w:p>
        </w:tc>
        <w:tc>
          <w:tcPr>
            <w:tcW w:w="900" w:type="dxa"/>
            <w:vAlign w:val="center"/>
          </w:tcPr>
          <w:p w14:paraId="5BF40239" w14:textId="77777777" w:rsidR="008C3F33" w:rsidRDefault="008C3F33" w:rsidP="002E2556">
            <w:pPr>
              <w:pStyle w:val="Bullet3"/>
              <w:ind w:left="-104"/>
              <w:jc w:val="center"/>
            </w:pPr>
          </w:p>
        </w:tc>
      </w:tr>
      <w:tr w:rsidR="007917D5" w:rsidRPr="006C189C" w14:paraId="29BB32FF" w14:textId="77777777" w:rsidTr="002E2556">
        <w:tc>
          <w:tcPr>
            <w:tcW w:w="633" w:type="dxa"/>
          </w:tcPr>
          <w:p w14:paraId="366966B6" w14:textId="77777777" w:rsidR="007917D5" w:rsidRPr="006C189C" w:rsidRDefault="007917D5" w:rsidP="002E2556">
            <w:pPr>
              <w:spacing w:before="80" w:after="80"/>
              <w:jc w:val="right"/>
              <w:rPr>
                <w:rFonts w:ascii="Times New Roman" w:hAnsi="Times New Roman" w:cs="Times New Roman"/>
              </w:rPr>
            </w:pPr>
          </w:p>
        </w:tc>
        <w:tc>
          <w:tcPr>
            <w:tcW w:w="7822" w:type="dxa"/>
            <w:vAlign w:val="center"/>
          </w:tcPr>
          <w:p w14:paraId="04961F0D" w14:textId="26E6E517" w:rsidR="007917D5" w:rsidRPr="003923CB" w:rsidRDefault="007917D5" w:rsidP="00883BE0">
            <w:pPr>
              <w:pStyle w:val="Bullet2"/>
              <w:ind w:hanging="288"/>
            </w:pPr>
            <w:r w:rsidRPr="007917D5">
              <w:t>.2</w:t>
            </w:r>
            <w:r w:rsidRPr="007917D5">
              <w:tab/>
              <w:t>Supported spouse is required to pay income tax on spousal sup-port payments, and supporting spouse can claim a tax deduction for the payments (</w:t>
            </w:r>
            <w:r w:rsidRPr="00246E87">
              <w:rPr>
                <w:i/>
                <w:iCs/>
              </w:rPr>
              <w:t>Income Tax Act</w:t>
            </w:r>
            <w:r w:rsidRPr="007917D5">
              <w:t xml:space="preserve">, </w:t>
            </w:r>
            <w:r w:rsidR="00246E87">
              <w:br/>
            </w:r>
            <w:r w:rsidRPr="007917D5">
              <w:t>ss.</w:t>
            </w:r>
            <w:r w:rsidR="001A2A52">
              <w:t> </w:t>
            </w:r>
            <w:r w:rsidRPr="007917D5">
              <w:t>56(1)(b) and 60(b)). Consider tax effect if payor spouse is non-resident in Canada. Consult a tax expert with respect to non-residency.</w:t>
            </w:r>
          </w:p>
        </w:tc>
        <w:tc>
          <w:tcPr>
            <w:tcW w:w="900" w:type="dxa"/>
            <w:vAlign w:val="center"/>
          </w:tcPr>
          <w:p w14:paraId="0E31DB6A" w14:textId="77777777" w:rsidR="007917D5" w:rsidRDefault="007917D5" w:rsidP="002E2556">
            <w:pPr>
              <w:pStyle w:val="Bullet3"/>
              <w:ind w:left="-104"/>
              <w:jc w:val="center"/>
            </w:pPr>
          </w:p>
        </w:tc>
      </w:tr>
      <w:tr w:rsidR="007917D5" w:rsidRPr="006C189C" w14:paraId="0BBA8070" w14:textId="77777777" w:rsidTr="002E2556">
        <w:tc>
          <w:tcPr>
            <w:tcW w:w="633" w:type="dxa"/>
          </w:tcPr>
          <w:p w14:paraId="46D283AD" w14:textId="77777777" w:rsidR="007917D5" w:rsidRPr="006C189C" w:rsidRDefault="007917D5" w:rsidP="002E2556">
            <w:pPr>
              <w:spacing w:before="80" w:after="80"/>
              <w:jc w:val="right"/>
              <w:rPr>
                <w:rFonts w:ascii="Times New Roman" w:hAnsi="Times New Roman" w:cs="Times New Roman"/>
              </w:rPr>
            </w:pPr>
          </w:p>
        </w:tc>
        <w:tc>
          <w:tcPr>
            <w:tcW w:w="7822" w:type="dxa"/>
            <w:vAlign w:val="center"/>
          </w:tcPr>
          <w:p w14:paraId="15125AB1" w14:textId="4AAC8508" w:rsidR="007917D5" w:rsidRPr="007917D5" w:rsidRDefault="007917D5" w:rsidP="00883BE0">
            <w:pPr>
              <w:pStyle w:val="Bullet2"/>
              <w:ind w:hanging="288"/>
            </w:pPr>
            <w:r w:rsidRPr="007917D5">
              <w:t>.3</w:t>
            </w:r>
            <w:r w:rsidRPr="007917D5">
              <w:tab/>
              <w:t xml:space="preserve">In order for payments to third parties to be deemed to be received by the supported spouse, the agreement must provide that </w:t>
            </w:r>
            <w:r w:rsidRPr="00246E87">
              <w:rPr>
                <w:i/>
                <w:iCs/>
              </w:rPr>
              <w:t>Income Tax Act</w:t>
            </w:r>
            <w:r w:rsidRPr="007917D5">
              <w:t>, ss. 56.1(2) and 60.1(2) will apply to such payments. Consult a tax expert for wording, if necessary.</w:t>
            </w:r>
          </w:p>
        </w:tc>
        <w:tc>
          <w:tcPr>
            <w:tcW w:w="900" w:type="dxa"/>
            <w:vAlign w:val="center"/>
          </w:tcPr>
          <w:p w14:paraId="7C2DFFC7" w14:textId="77777777" w:rsidR="007917D5" w:rsidRDefault="007917D5" w:rsidP="002E2556">
            <w:pPr>
              <w:pStyle w:val="Bullet3"/>
              <w:ind w:left="-104"/>
              <w:jc w:val="center"/>
            </w:pPr>
          </w:p>
        </w:tc>
      </w:tr>
      <w:tr w:rsidR="007917D5" w:rsidRPr="006C189C" w14:paraId="5390CCEB" w14:textId="77777777" w:rsidTr="002E2556">
        <w:tc>
          <w:tcPr>
            <w:tcW w:w="633" w:type="dxa"/>
          </w:tcPr>
          <w:p w14:paraId="0CF07357" w14:textId="33E1F411" w:rsidR="007917D5" w:rsidRPr="006C189C" w:rsidRDefault="007917D5" w:rsidP="002E2556">
            <w:pPr>
              <w:spacing w:before="80" w:after="80"/>
              <w:jc w:val="right"/>
              <w:rPr>
                <w:rFonts w:ascii="Times New Roman" w:hAnsi="Times New Roman" w:cs="Times New Roman"/>
              </w:rPr>
            </w:pPr>
            <w:r>
              <w:rPr>
                <w:rFonts w:ascii="Times New Roman" w:hAnsi="Times New Roman" w:cs="Times New Roman"/>
              </w:rPr>
              <w:t>9.13</w:t>
            </w:r>
          </w:p>
        </w:tc>
        <w:tc>
          <w:tcPr>
            <w:tcW w:w="7822" w:type="dxa"/>
            <w:vAlign w:val="center"/>
          </w:tcPr>
          <w:p w14:paraId="7F858101" w14:textId="3F12D313" w:rsidR="007917D5" w:rsidRPr="007917D5" w:rsidRDefault="007917D5" w:rsidP="00883BE0">
            <w:pPr>
              <w:pStyle w:val="Bullet1"/>
            </w:pPr>
            <w:r w:rsidRPr="007917D5">
              <w:t>Prior spousal support.</w:t>
            </w:r>
          </w:p>
        </w:tc>
        <w:tc>
          <w:tcPr>
            <w:tcW w:w="900" w:type="dxa"/>
            <w:vAlign w:val="center"/>
          </w:tcPr>
          <w:p w14:paraId="3FB3109A" w14:textId="462D62FE" w:rsidR="007917D5" w:rsidRDefault="00446FA7" w:rsidP="002E2556">
            <w:pPr>
              <w:pStyle w:val="Bullet3"/>
              <w:ind w:left="-104"/>
              <w:jc w:val="center"/>
            </w:pPr>
            <w:r w:rsidRPr="00437BB1">
              <w:rPr>
                <w:sz w:val="40"/>
                <w:szCs w:val="40"/>
              </w:rPr>
              <w:sym w:font="Wingdings 2" w:char="F0A3"/>
            </w:r>
          </w:p>
        </w:tc>
      </w:tr>
      <w:tr w:rsidR="007917D5" w:rsidRPr="006C189C" w14:paraId="2FDF5B55" w14:textId="77777777" w:rsidTr="002E2556">
        <w:tc>
          <w:tcPr>
            <w:tcW w:w="633" w:type="dxa"/>
          </w:tcPr>
          <w:p w14:paraId="126CE384" w14:textId="77777777" w:rsidR="007917D5" w:rsidRPr="006C189C" w:rsidRDefault="007917D5" w:rsidP="002E2556">
            <w:pPr>
              <w:spacing w:before="80" w:after="80"/>
              <w:jc w:val="right"/>
              <w:rPr>
                <w:rFonts w:ascii="Times New Roman" w:hAnsi="Times New Roman" w:cs="Times New Roman"/>
              </w:rPr>
            </w:pPr>
          </w:p>
        </w:tc>
        <w:tc>
          <w:tcPr>
            <w:tcW w:w="7822" w:type="dxa"/>
            <w:vAlign w:val="center"/>
          </w:tcPr>
          <w:p w14:paraId="7660EE4E" w14:textId="6C1F5449" w:rsidR="007917D5" w:rsidRPr="007917D5" w:rsidRDefault="007917D5" w:rsidP="00883BE0">
            <w:pPr>
              <w:pStyle w:val="Bullet2"/>
              <w:ind w:hanging="288"/>
            </w:pPr>
            <w:r w:rsidRPr="007917D5">
              <w:t>.1</w:t>
            </w:r>
            <w:r w:rsidRPr="007917D5">
              <w:tab/>
              <w:t>The agreement may provide that payments made before the date it came into effect are taxable in the hands of the supported spouse (</w:t>
            </w:r>
            <w:r w:rsidRPr="00246E87">
              <w:rPr>
                <w:i/>
                <w:iCs/>
              </w:rPr>
              <w:t>Income Tax Act</w:t>
            </w:r>
            <w:r w:rsidRPr="007917D5">
              <w:t>, ss. 56.1(3) and 60.1(3)). Note that the agreement must be executed no later than the end of the year following receipt of payments.</w:t>
            </w:r>
          </w:p>
        </w:tc>
        <w:tc>
          <w:tcPr>
            <w:tcW w:w="900" w:type="dxa"/>
            <w:vAlign w:val="center"/>
          </w:tcPr>
          <w:p w14:paraId="7FA31EBE" w14:textId="77777777" w:rsidR="007917D5" w:rsidRDefault="007917D5" w:rsidP="002E2556">
            <w:pPr>
              <w:pStyle w:val="Bullet3"/>
              <w:ind w:left="-104"/>
              <w:jc w:val="center"/>
            </w:pPr>
          </w:p>
        </w:tc>
      </w:tr>
      <w:tr w:rsidR="007917D5" w:rsidRPr="006C189C" w14:paraId="49264E34" w14:textId="77777777" w:rsidTr="002E2556">
        <w:tc>
          <w:tcPr>
            <w:tcW w:w="633" w:type="dxa"/>
          </w:tcPr>
          <w:p w14:paraId="0624AEEE" w14:textId="77777777" w:rsidR="007917D5" w:rsidRPr="006C189C" w:rsidRDefault="007917D5" w:rsidP="002E2556">
            <w:pPr>
              <w:spacing w:before="80" w:after="80"/>
              <w:jc w:val="right"/>
              <w:rPr>
                <w:rFonts w:ascii="Times New Roman" w:hAnsi="Times New Roman" w:cs="Times New Roman"/>
              </w:rPr>
            </w:pPr>
          </w:p>
        </w:tc>
        <w:tc>
          <w:tcPr>
            <w:tcW w:w="7822" w:type="dxa"/>
            <w:vAlign w:val="center"/>
          </w:tcPr>
          <w:p w14:paraId="48579403" w14:textId="4BB61B90" w:rsidR="007917D5" w:rsidRPr="007917D5" w:rsidRDefault="007917D5" w:rsidP="00883BE0">
            <w:pPr>
              <w:pStyle w:val="Bullet2"/>
              <w:ind w:hanging="288"/>
            </w:pPr>
            <w:r w:rsidRPr="007917D5">
              <w:t>.2</w:t>
            </w:r>
            <w:r w:rsidRPr="007917D5">
              <w:tab/>
              <w:t>Take care in drafting to specifically set out “prior spousal support payments” and ensure that these can be verified (e.g., by cancelled cheque). Consult a tax expert if necessary.</w:t>
            </w:r>
          </w:p>
        </w:tc>
        <w:tc>
          <w:tcPr>
            <w:tcW w:w="900" w:type="dxa"/>
            <w:vAlign w:val="center"/>
          </w:tcPr>
          <w:p w14:paraId="62D60FBA" w14:textId="77777777" w:rsidR="007917D5" w:rsidRDefault="007917D5" w:rsidP="002E2556">
            <w:pPr>
              <w:pStyle w:val="Bullet3"/>
              <w:ind w:left="-104"/>
              <w:jc w:val="center"/>
            </w:pPr>
          </w:p>
        </w:tc>
      </w:tr>
      <w:tr w:rsidR="007917D5" w:rsidRPr="006C189C" w14:paraId="3E51D75C" w14:textId="77777777" w:rsidTr="002E2556">
        <w:tc>
          <w:tcPr>
            <w:tcW w:w="633" w:type="dxa"/>
          </w:tcPr>
          <w:p w14:paraId="088397A7" w14:textId="77777777" w:rsidR="007917D5" w:rsidRPr="006C189C" w:rsidRDefault="007917D5" w:rsidP="002E2556">
            <w:pPr>
              <w:spacing w:before="80" w:after="80"/>
              <w:jc w:val="right"/>
              <w:rPr>
                <w:rFonts w:ascii="Times New Roman" w:hAnsi="Times New Roman" w:cs="Times New Roman"/>
              </w:rPr>
            </w:pPr>
          </w:p>
        </w:tc>
        <w:tc>
          <w:tcPr>
            <w:tcW w:w="7822" w:type="dxa"/>
            <w:vAlign w:val="center"/>
          </w:tcPr>
          <w:p w14:paraId="3B5D900D" w14:textId="6876DD4A" w:rsidR="007917D5" w:rsidRPr="007917D5" w:rsidRDefault="007917D5" w:rsidP="00883BE0">
            <w:pPr>
              <w:pStyle w:val="Bullet2"/>
              <w:ind w:hanging="288"/>
            </w:pPr>
            <w:r w:rsidRPr="007917D5">
              <w:t>.3</w:t>
            </w:r>
            <w:r w:rsidRPr="007917D5">
              <w:tab/>
              <w:t>If third-party payments are to be included as prior spousal support, consider having clauses reviewed by a tax expert and ensure that the client can provide proof of payment.</w:t>
            </w:r>
          </w:p>
        </w:tc>
        <w:tc>
          <w:tcPr>
            <w:tcW w:w="900" w:type="dxa"/>
            <w:vAlign w:val="center"/>
          </w:tcPr>
          <w:p w14:paraId="0F6C06E9" w14:textId="77777777" w:rsidR="007917D5" w:rsidRDefault="007917D5" w:rsidP="002E2556">
            <w:pPr>
              <w:pStyle w:val="Bullet3"/>
              <w:ind w:left="-104"/>
              <w:jc w:val="center"/>
            </w:pPr>
          </w:p>
        </w:tc>
      </w:tr>
      <w:tr w:rsidR="007917D5" w:rsidRPr="006C189C" w14:paraId="39A35168" w14:textId="77777777" w:rsidTr="002E2556">
        <w:tc>
          <w:tcPr>
            <w:tcW w:w="633" w:type="dxa"/>
          </w:tcPr>
          <w:p w14:paraId="6026E3D1" w14:textId="2E6F4B74" w:rsidR="007917D5" w:rsidRPr="006C189C" w:rsidRDefault="007917D5" w:rsidP="002E2556">
            <w:pPr>
              <w:spacing w:before="80" w:after="80"/>
              <w:jc w:val="right"/>
              <w:rPr>
                <w:rFonts w:ascii="Times New Roman" w:hAnsi="Times New Roman" w:cs="Times New Roman"/>
              </w:rPr>
            </w:pPr>
            <w:r>
              <w:rPr>
                <w:rFonts w:ascii="Times New Roman" w:hAnsi="Times New Roman" w:cs="Times New Roman"/>
              </w:rPr>
              <w:t>9.14</w:t>
            </w:r>
          </w:p>
        </w:tc>
        <w:tc>
          <w:tcPr>
            <w:tcW w:w="7822" w:type="dxa"/>
            <w:vAlign w:val="center"/>
          </w:tcPr>
          <w:p w14:paraId="4EFEA670" w14:textId="79F8DD2B" w:rsidR="007917D5" w:rsidRPr="007917D5" w:rsidRDefault="007917D5" w:rsidP="00883BE0">
            <w:pPr>
              <w:pStyle w:val="Bullet1"/>
            </w:pPr>
            <w:r w:rsidRPr="007917D5">
              <w:t>If no support is payable by either spouse, consider a clause estopping either party from claiming interim or permanent support. Explain to the client that this may not preclude a subsequent application for spousal support. See comments at item 9.8.7 in this checklist re limiting events that constitute a material change in circumstances for the purposes of variation.</w:t>
            </w:r>
          </w:p>
        </w:tc>
        <w:tc>
          <w:tcPr>
            <w:tcW w:w="900" w:type="dxa"/>
            <w:vAlign w:val="center"/>
          </w:tcPr>
          <w:p w14:paraId="1A43E48A" w14:textId="0FBA24F6" w:rsidR="007917D5" w:rsidRDefault="00446FA7" w:rsidP="002E2556">
            <w:pPr>
              <w:pStyle w:val="Bullet3"/>
              <w:ind w:left="-104"/>
              <w:jc w:val="center"/>
            </w:pPr>
            <w:r w:rsidRPr="00437BB1">
              <w:rPr>
                <w:sz w:val="40"/>
                <w:szCs w:val="40"/>
              </w:rPr>
              <w:sym w:font="Wingdings 2" w:char="F0A3"/>
            </w:r>
          </w:p>
        </w:tc>
      </w:tr>
    </w:tbl>
    <w:p w14:paraId="5E6EEE34" w14:textId="77777777" w:rsidR="00F94D53" w:rsidRPr="006C189C" w:rsidRDefault="00F94D53" w:rsidP="00F94D53">
      <w:pPr>
        <w:pStyle w:val="Bullet1"/>
      </w:pPr>
    </w:p>
    <w:tbl>
      <w:tblPr>
        <w:tblStyle w:val="TableGrid"/>
        <w:tblW w:w="9355" w:type="dxa"/>
        <w:tblLook w:val="04A0" w:firstRow="1" w:lastRow="0" w:firstColumn="1" w:lastColumn="0" w:noHBand="0" w:noVBand="1"/>
      </w:tblPr>
      <w:tblGrid>
        <w:gridCol w:w="633"/>
        <w:gridCol w:w="7822"/>
        <w:gridCol w:w="900"/>
      </w:tblGrid>
      <w:tr w:rsidR="00F94D53" w:rsidRPr="006C189C" w14:paraId="2C648605" w14:textId="77777777" w:rsidTr="002E2556">
        <w:tc>
          <w:tcPr>
            <w:tcW w:w="633" w:type="dxa"/>
            <w:shd w:val="clear" w:color="auto" w:fill="D9E2F3" w:themeFill="accent1" w:themeFillTint="33"/>
          </w:tcPr>
          <w:p w14:paraId="60B52D03" w14:textId="250A5093" w:rsidR="00F94D53" w:rsidRPr="0024237C" w:rsidRDefault="007917D5" w:rsidP="002E2556">
            <w:pPr>
              <w:spacing w:before="80" w:after="80"/>
              <w:jc w:val="right"/>
              <w:rPr>
                <w:rFonts w:ascii="Times New Roman" w:hAnsi="Times New Roman" w:cs="Times New Roman"/>
                <w:b/>
              </w:rPr>
            </w:pPr>
            <w:r>
              <w:rPr>
                <w:rFonts w:ascii="Times New Roman" w:hAnsi="Times New Roman" w:cs="Times New Roman"/>
                <w:b/>
              </w:rPr>
              <w:t>10.</w:t>
            </w:r>
          </w:p>
        </w:tc>
        <w:tc>
          <w:tcPr>
            <w:tcW w:w="8722" w:type="dxa"/>
            <w:gridSpan w:val="2"/>
            <w:shd w:val="clear" w:color="auto" w:fill="D9E2F3" w:themeFill="accent1" w:themeFillTint="33"/>
            <w:vAlign w:val="center"/>
          </w:tcPr>
          <w:p w14:paraId="218CAA0D" w14:textId="53318C5B" w:rsidR="00F94D53" w:rsidRPr="006C189C" w:rsidRDefault="007917D5" w:rsidP="002E2556">
            <w:pPr>
              <w:pStyle w:val="Heading1"/>
              <w:spacing w:before="80" w:after="80"/>
              <w:outlineLvl w:val="0"/>
            </w:pPr>
            <w:r w:rsidRPr="007917D5">
              <w:t>RESPONSIBILITY FOR DEBTS</w:t>
            </w:r>
          </w:p>
        </w:tc>
      </w:tr>
      <w:tr w:rsidR="00F94D53" w:rsidRPr="006C189C" w14:paraId="7A28BA31" w14:textId="77777777" w:rsidTr="002E2556">
        <w:tc>
          <w:tcPr>
            <w:tcW w:w="633" w:type="dxa"/>
          </w:tcPr>
          <w:p w14:paraId="27764ABB" w14:textId="020F946E" w:rsidR="00F94D53" w:rsidRPr="006C189C" w:rsidRDefault="00446FA7" w:rsidP="002E2556">
            <w:pPr>
              <w:spacing w:before="80" w:after="80"/>
              <w:jc w:val="right"/>
              <w:rPr>
                <w:rFonts w:ascii="Times New Roman" w:hAnsi="Times New Roman" w:cs="Times New Roman"/>
              </w:rPr>
            </w:pPr>
            <w:r>
              <w:rPr>
                <w:rFonts w:ascii="Times New Roman" w:hAnsi="Times New Roman" w:cs="Times New Roman"/>
              </w:rPr>
              <w:t>10.1</w:t>
            </w:r>
          </w:p>
        </w:tc>
        <w:tc>
          <w:tcPr>
            <w:tcW w:w="7822" w:type="dxa"/>
            <w:vAlign w:val="center"/>
          </w:tcPr>
          <w:p w14:paraId="001DA468" w14:textId="6F0BC6CA" w:rsidR="00F94D53" w:rsidRPr="006C189C" w:rsidRDefault="00446FA7" w:rsidP="00883BE0">
            <w:pPr>
              <w:pStyle w:val="Bullet1"/>
            </w:pPr>
            <w:r w:rsidRPr="00446FA7">
              <w:t xml:space="preserve">Debts between the parties. Note </w:t>
            </w:r>
            <w:r w:rsidRPr="00246E87">
              <w:rPr>
                <w:i/>
                <w:iCs/>
              </w:rPr>
              <w:t>FLA</w:t>
            </w:r>
            <w:r w:rsidRPr="00446FA7">
              <w:t>, s. 86 regarding “family debts”.</w:t>
            </w:r>
          </w:p>
        </w:tc>
        <w:tc>
          <w:tcPr>
            <w:tcW w:w="900" w:type="dxa"/>
            <w:vAlign w:val="center"/>
          </w:tcPr>
          <w:p w14:paraId="0C38CD4D" w14:textId="77777777" w:rsidR="00F94D53" w:rsidRPr="006C189C" w:rsidRDefault="00F94D53" w:rsidP="002E2556">
            <w:pPr>
              <w:pStyle w:val="Bullet1"/>
              <w:ind w:left="-104"/>
              <w:jc w:val="center"/>
            </w:pPr>
            <w:r w:rsidRPr="00437BB1">
              <w:rPr>
                <w:sz w:val="40"/>
                <w:szCs w:val="40"/>
              </w:rPr>
              <w:sym w:font="Wingdings 2" w:char="F0A3"/>
            </w:r>
          </w:p>
        </w:tc>
      </w:tr>
      <w:tr w:rsidR="00F94D53" w:rsidRPr="006C189C" w14:paraId="3448A103" w14:textId="77777777" w:rsidTr="002E2556">
        <w:tc>
          <w:tcPr>
            <w:tcW w:w="633" w:type="dxa"/>
          </w:tcPr>
          <w:p w14:paraId="077BF35D" w14:textId="77777777" w:rsidR="00F94D53" w:rsidRPr="006C189C" w:rsidRDefault="00F94D53" w:rsidP="002E2556">
            <w:pPr>
              <w:spacing w:before="80" w:after="80"/>
              <w:jc w:val="right"/>
              <w:rPr>
                <w:rFonts w:ascii="Times New Roman" w:hAnsi="Times New Roman" w:cs="Times New Roman"/>
              </w:rPr>
            </w:pPr>
          </w:p>
        </w:tc>
        <w:tc>
          <w:tcPr>
            <w:tcW w:w="7822" w:type="dxa"/>
            <w:vAlign w:val="center"/>
          </w:tcPr>
          <w:p w14:paraId="3933EE02" w14:textId="77C0F5DC" w:rsidR="00F94D53" w:rsidRPr="006C189C" w:rsidRDefault="00221E2F" w:rsidP="00883BE0">
            <w:pPr>
              <w:pStyle w:val="Bullet2"/>
              <w:ind w:hanging="288"/>
            </w:pPr>
            <w:r w:rsidRPr="00221E2F">
              <w:t>.1</w:t>
            </w:r>
            <w:r w:rsidRPr="00221E2F">
              <w:tab/>
              <w:t>Acknowledgment of existence.</w:t>
            </w:r>
          </w:p>
        </w:tc>
        <w:tc>
          <w:tcPr>
            <w:tcW w:w="900" w:type="dxa"/>
            <w:vAlign w:val="center"/>
          </w:tcPr>
          <w:p w14:paraId="183E978C" w14:textId="77777777" w:rsidR="00F94D53" w:rsidRPr="006C189C" w:rsidRDefault="00F94D53" w:rsidP="002E2556">
            <w:pPr>
              <w:pStyle w:val="Bullet2"/>
              <w:ind w:left="-104"/>
              <w:jc w:val="center"/>
            </w:pPr>
          </w:p>
        </w:tc>
      </w:tr>
      <w:tr w:rsidR="00221E2F" w:rsidRPr="006C189C" w14:paraId="336A70EF" w14:textId="77777777" w:rsidTr="002E2556">
        <w:tc>
          <w:tcPr>
            <w:tcW w:w="633" w:type="dxa"/>
          </w:tcPr>
          <w:p w14:paraId="36C3A677" w14:textId="77777777" w:rsidR="00221E2F" w:rsidRPr="006C189C" w:rsidRDefault="00221E2F" w:rsidP="002E2556">
            <w:pPr>
              <w:spacing w:before="80" w:after="80"/>
              <w:jc w:val="right"/>
              <w:rPr>
                <w:rFonts w:ascii="Times New Roman" w:hAnsi="Times New Roman" w:cs="Times New Roman"/>
              </w:rPr>
            </w:pPr>
          </w:p>
        </w:tc>
        <w:tc>
          <w:tcPr>
            <w:tcW w:w="7822" w:type="dxa"/>
            <w:vAlign w:val="center"/>
          </w:tcPr>
          <w:p w14:paraId="0AD5E3F9" w14:textId="3824574F" w:rsidR="00221E2F" w:rsidRPr="00221E2F" w:rsidRDefault="00221E2F" w:rsidP="00883BE0">
            <w:pPr>
              <w:pStyle w:val="Bullet2"/>
              <w:ind w:hanging="288"/>
            </w:pPr>
            <w:r w:rsidRPr="00221E2F">
              <w:t>.2</w:t>
            </w:r>
            <w:r w:rsidRPr="00221E2F">
              <w:tab/>
              <w:t>Provision for payment (set out who pays what in a schedule).</w:t>
            </w:r>
          </w:p>
        </w:tc>
        <w:tc>
          <w:tcPr>
            <w:tcW w:w="900" w:type="dxa"/>
            <w:vAlign w:val="center"/>
          </w:tcPr>
          <w:p w14:paraId="4A978F8A" w14:textId="77777777" w:rsidR="00221E2F" w:rsidRPr="006C189C" w:rsidRDefault="00221E2F" w:rsidP="002E2556">
            <w:pPr>
              <w:pStyle w:val="Bullet2"/>
              <w:ind w:left="-104"/>
              <w:jc w:val="center"/>
            </w:pPr>
          </w:p>
        </w:tc>
      </w:tr>
      <w:tr w:rsidR="00221E2F" w:rsidRPr="006C189C" w14:paraId="00EA9724" w14:textId="77777777" w:rsidTr="002E2556">
        <w:tc>
          <w:tcPr>
            <w:tcW w:w="633" w:type="dxa"/>
          </w:tcPr>
          <w:p w14:paraId="2D2C278A" w14:textId="77777777" w:rsidR="00221E2F" w:rsidRPr="006C189C" w:rsidRDefault="00221E2F" w:rsidP="002E2556">
            <w:pPr>
              <w:spacing w:before="80" w:after="80"/>
              <w:jc w:val="right"/>
              <w:rPr>
                <w:rFonts w:ascii="Times New Roman" w:hAnsi="Times New Roman" w:cs="Times New Roman"/>
              </w:rPr>
            </w:pPr>
          </w:p>
        </w:tc>
        <w:tc>
          <w:tcPr>
            <w:tcW w:w="7822" w:type="dxa"/>
            <w:vAlign w:val="center"/>
          </w:tcPr>
          <w:p w14:paraId="11F5A410" w14:textId="3F5D47CA" w:rsidR="00221E2F" w:rsidRPr="00221E2F" w:rsidRDefault="00221E2F" w:rsidP="00883BE0">
            <w:pPr>
              <w:pStyle w:val="Bullet2"/>
              <w:ind w:hanging="288"/>
            </w:pPr>
            <w:r w:rsidRPr="00221E2F">
              <w:t>.3</w:t>
            </w:r>
            <w:r w:rsidRPr="00221E2F">
              <w:tab/>
              <w:t>Security for payment (e.g., proceeds of sale of family property).</w:t>
            </w:r>
          </w:p>
        </w:tc>
        <w:tc>
          <w:tcPr>
            <w:tcW w:w="900" w:type="dxa"/>
            <w:vAlign w:val="center"/>
          </w:tcPr>
          <w:p w14:paraId="17A3C5DE" w14:textId="77777777" w:rsidR="00221E2F" w:rsidRPr="006C189C" w:rsidRDefault="00221E2F" w:rsidP="002E2556">
            <w:pPr>
              <w:pStyle w:val="Bullet2"/>
              <w:ind w:left="-104"/>
              <w:jc w:val="center"/>
            </w:pPr>
          </w:p>
        </w:tc>
      </w:tr>
      <w:tr w:rsidR="00221E2F" w:rsidRPr="006C189C" w14:paraId="4812551B" w14:textId="77777777" w:rsidTr="002E2556">
        <w:tc>
          <w:tcPr>
            <w:tcW w:w="633" w:type="dxa"/>
          </w:tcPr>
          <w:p w14:paraId="4A2F400A" w14:textId="77777777" w:rsidR="00221E2F" w:rsidRPr="006C189C" w:rsidRDefault="00221E2F" w:rsidP="002E2556">
            <w:pPr>
              <w:spacing w:before="80" w:after="80"/>
              <w:jc w:val="right"/>
              <w:rPr>
                <w:rFonts w:ascii="Times New Roman" w:hAnsi="Times New Roman" w:cs="Times New Roman"/>
              </w:rPr>
            </w:pPr>
          </w:p>
        </w:tc>
        <w:tc>
          <w:tcPr>
            <w:tcW w:w="7822" w:type="dxa"/>
            <w:vAlign w:val="center"/>
          </w:tcPr>
          <w:p w14:paraId="11B89069" w14:textId="384C41EA" w:rsidR="00221E2F" w:rsidRPr="00221E2F" w:rsidRDefault="00221E2F" w:rsidP="00883BE0">
            <w:pPr>
              <w:pStyle w:val="Bullet2"/>
              <w:ind w:hanging="288"/>
            </w:pPr>
            <w:r w:rsidRPr="00221E2F">
              <w:t>.4</w:t>
            </w:r>
            <w:r w:rsidRPr="00221E2F">
              <w:tab/>
              <w:t>Responsibility/indemnity for non-scheduled debts.</w:t>
            </w:r>
          </w:p>
        </w:tc>
        <w:tc>
          <w:tcPr>
            <w:tcW w:w="900" w:type="dxa"/>
            <w:vAlign w:val="center"/>
          </w:tcPr>
          <w:p w14:paraId="7088B846" w14:textId="77777777" w:rsidR="00221E2F" w:rsidRPr="006C189C" w:rsidRDefault="00221E2F" w:rsidP="002E2556">
            <w:pPr>
              <w:pStyle w:val="Bullet2"/>
              <w:ind w:left="-104"/>
              <w:jc w:val="center"/>
            </w:pPr>
          </w:p>
        </w:tc>
      </w:tr>
      <w:tr w:rsidR="00221E2F" w:rsidRPr="006C189C" w14:paraId="75C8E43B" w14:textId="77777777" w:rsidTr="002E2556">
        <w:tc>
          <w:tcPr>
            <w:tcW w:w="633" w:type="dxa"/>
          </w:tcPr>
          <w:p w14:paraId="07A1E7AD" w14:textId="388C4834" w:rsidR="00221E2F" w:rsidRPr="006C189C" w:rsidRDefault="00221E2F" w:rsidP="002E2556">
            <w:pPr>
              <w:spacing w:before="80" w:after="80"/>
              <w:jc w:val="right"/>
              <w:rPr>
                <w:rFonts w:ascii="Times New Roman" w:hAnsi="Times New Roman" w:cs="Times New Roman"/>
              </w:rPr>
            </w:pPr>
            <w:r>
              <w:rPr>
                <w:rFonts w:ascii="Times New Roman" w:hAnsi="Times New Roman" w:cs="Times New Roman"/>
              </w:rPr>
              <w:t>10.2</w:t>
            </w:r>
          </w:p>
        </w:tc>
        <w:tc>
          <w:tcPr>
            <w:tcW w:w="7822" w:type="dxa"/>
            <w:vAlign w:val="center"/>
          </w:tcPr>
          <w:p w14:paraId="6941936A" w14:textId="78BE95A3" w:rsidR="00221E2F" w:rsidRPr="00221E2F" w:rsidRDefault="00221E2F" w:rsidP="00883BE0">
            <w:pPr>
              <w:pStyle w:val="Bullet1"/>
            </w:pPr>
            <w:r w:rsidRPr="00221E2F">
              <w:t>Debts due to third parties (individually incurred).</w:t>
            </w:r>
          </w:p>
        </w:tc>
        <w:tc>
          <w:tcPr>
            <w:tcW w:w="900" w:type="dxa"/>
            <w:vAlign w:val="center"/>
          </w:tcPr>
          <w:p w14:paraId="13C132DC" w14:textId="3C607C21" w:rsidR="00221E2F" w:rsidRPr="006C189C" w:rsidRDefault="005937CD" w:rsidP="002E2556">
            <w:pPr>
              <w:pStyle w:val="Bullet2"/>
              <w:ind w:left="-104"/>
              <w:jc w:val="center"/>
            </w:pPr>
            <w:r w:rsidRPr="00437BB1">
              <w:rPr>
                <w:sz w:val="40"/>
                <w:szCs w:val="40"/>
              </w:rPr>
              <w:sym w:font="Wingdings 2" w:char="F0A3"/>
            </w:r>
          </w:p>
        </w:tc>
      </w:tr>
      <w:tr w:rsidR="00221E2F" w:rsidRPr="006C189C" w14:paraId="0BE09D3A" w14:textId="77777777" w:rsidTr="002E2556">
        <w:tc>
          <w:tcPr>
            <w:tcW w:w="633" w:type="dxa"/>
          </w:tcPr>
          <w:p w14:paraId="4F1B43E7" w14:textId="77777777" w:rsidR="00221E2F" w:rsidRPr="006C189C" w:rsidRDefault="00221E2F" w:rsidP="002E2556">
            <w:pPr>
              <w:spacing w:before="80" w:after="80"/>
              <w:jc w:val="right"/>
              <w:rPr>
                <w:rFonts w:ascii="Times New Roman" w:hAnsi="Times New Roman" w:cs="Times New Roman"/>
              </w:rPr>
            </w:pPr>
          </w:p>
        </w:tc>
        <w:tc>
          <w:tcPr>
            <w:tcW w:w="7822" w:type="dxa"/>
            <w:vAlign w:val="center"/>
          </w:tcPr>
          <w:p w14:paraId="6408C683" w14:textId="70F7B3DF" w:rsidR="00221E2F" w:rsidRPr="00883BE0" w:rsidRDefault="00221E2F" w:rsidP="00883BE0">
            <w:pPr>
              <w:pStyle w:val="Bullet2"/>
              <w:ind w:hanging="288"/>
            </w:pPr>
            <w:r w:rsidRPr="00883BE0">
              <w:t>.1</w:t>
            </w:r>
            <w:r w:rsidRPr="00883BE0">
              <w:tab/>
              <w:t>Payable by first party.</w:t>
            </w:r>
          </w:p>
        </w:tc>
        <w:tc>
          <w:tcPr>
            <w:tcW w:w="900" w:type="dxa"/>
            <w:vAlign w:val="center"/>
          </w:tcPr>
          <w:p w14:paraId="3FB48860" w14:textId="77777777" w:rsidR="00221E2F" w:rsidRPr="006C189C" w:rsidRDefault="00221E2F" w:rsidP="002E2556">
            <w:pPr>
              <w:pStyle w:val="Bullet2"/>
              <w:ind w:left="-104"/>
              <w:jc w:val="center"/>
            </w:pPr>
          </w:p>
        </w:tc>
      </w:tr>
      <w:tr w:rsidR="00221E2F" w:rsidRPr="006C189C" w14:paraId="2A3A2D07" w14:textId="77777777" w:rsidTr="002E2556">
        <w:tc>
          <w:tcPr>
            <w:tcW w:w="633" w:type="dxa"/>
          </w:tcPr>
          <w:p w14:paraId="41C0E5E2" w14:textId="77777777" w:rsidR="00221E2F" w:rsidRPr="006C189C" w:rsidRDefault="00221E2F" w:rsidP="002E2556">
            <w:pPr>
              <w:spacing w:before="80" w:after="80"/>
              <w:jc w:val="right"/>
              <w:rPr>
                <w:rFonts w:ascii="Times New Roman" w:hAnsi="Times New Roman" w:cs="Times New Roman"/>
              </w:rPr>
            </w:pPr>
          </w:p>
        </w:tc>
        <w:tc>
          <w:tcPr>
            <w:tcW w:w="7822" w:type="dxa"/>
            <w:vAlign w:val="center"/>
          </w:tcPr>
          <w:p w14:paraId="203FF3F5" w14:textId="417F9366" w:rsidR="00221E2F" w:rsidRPr="00883BE0" w:rsidRDefault="00221E2F" w:rsidP="00883BE0">
            <w:pPr>
              <w:pStyle w:val="Bullet2"/>
              <w:ind w:hanging="288"/>
            </w:pPr>
            <w:r w:rsidRPr="00883BE0">
              <w:t>.2</w:t>
            </w:r>
            <w:r w:rsidRPr="00883BE0">
              <w:tab/>
              <w:t>Payable by second party.</w:t>
            </w:r>
          </w:p>
        </w:tc>
        <w:tc>
          <w:tcPr>
            <w:tcW w:w="900" w:type="dxa"/>
            <w:vAlign w:val="center"/>
          </w:tcPr>
          <w:p w14:paraId="507EC436" w14:textId="77777777" w:rsidR="00221E2F" w:rsidRPr="006C189C" w:rsidRDefault="00221E2F" w:rsidP="002E2556">
            <w:pPr>
              <w:pStyle w:val="Bullet2"/>
              <w:ind w:left="-104"/>
              <w:jc w:val="center"/>
            </w:pPr>
          </w:p>
        </w:tc>
      </w:tr>
      <w:tr w:rsidR="00221E2F" w:rsidRPr="006C189C" w14:paraId="56F6741B" w14:textId="77777777" w:rsidTr="002E2556">
        <w:tc>
          <w:tcPr>
            <w:tcW w:w="633" w:type="dxa"/>
          </w:tcPr>
          <w:p w14:paraId="7D73EE7C" w14:textId="77777777" w:rsidR="00221E2F" w:rsidRPr="006C189C" w:rsidRDefault="00221E2F" w:rsidP="002E2556">
            <w:pPr>
              <w:spacing w:before="80" w:after="80"/>
              <w:jc w:val="right"/>
              <w:rPr>
                <w:rFonts w:ascii="Times New Roman" w:hAnsi="Times New Roman" w:cs="Times New Roman"/>
              </w:rPr>
            </w:pPr>
          </w:p>
        </w:tc>
        <w:tc>
          <w:tcPr>
            <w:tcW w:w="7822" w:type="dxa"/>
            <w:vAlign w:val="center"/>
          </w:tcPr>
          <w:p w14:paraId="6390F3DF" w14:textId="30091904" w:rsidR="00221E2F" w:rsidRPr="00883BE0" w:rsidRDefault="00221E2F" w:rsidP="00883BE0">
            <w:pPr>
              <w:pStyle w:val="Bullet2"/>
              <w:ind w:hanging="288"/>
            </w:pPr>
            <w:r w:rsidRPr="00883BE0">
              <w:t>.3</w:t>
            </w:r>
            <w:r w:rsidRPr="00883BE0">
              <w:tab/>
              <w:t>Indemnity of each against third-party claims resulting from failure to pay.</w:t>
            </w:r>
          </w:p>
        </w:tc>
        <w:tc>
          <w:tcPr>
            <w:tcW w:w="900" w:type="dxa"/>
            <w:vAlign w:val="center"/>
          </w:tcPr>
          <w:p w14:paraId="4AE89059" w14:textId="77777777" w:rsidR="00221E2F" w:rsidRPr="006C189C" w:rsidRDefault="00221E2F" w:rsidP="002E2556">
            <w:pPr>
              <w:pStyle w:val="Bullet2"/>
              <w:ind w:left="-104"/>
              <w:jc w:val="center"/>
            </w:pPr>
          </w:p>
        </w:tc>
      </w:tr>
      <w:tr w:rsidR="00221E2F" w:rsidRPr="006C189C" w14:paraId="7ADA8464" w14:textId="77777777" w:rsidTr="002E2556">
        <w:tc>
          <w:tcPr>
            <w:tcW w:w="633" w:type="dxa"/>
          </w:tcPr>
          <w:p w14:paraId="5D7D3436" w14:textId="77777777" w:rsidR="00221E2F" w:rsidRPr="006C189C" w:rsidRDefault="00221E2F" w:rsidP="002E2556">
            <w:pPr>
              <w:spacing w:before="80" w:after="80"/>
              <w:jc w:val="right"/>
              <w:rPr>
                <w:rFonts w:ascii="Times New Roman" w:hAnsi="Times New Roman" w:cs="Times New Roman"/>
              </w:rPr>
            </w:pPr>
          </w:p>
        </w:tc>
        <w:tc>
          <w:tcPr>
            <w:tcW w:w="7822" w:type="dxa"/>
            <w:vAlign w:val="center"/>
          </w:tcPr>
          <w:p w14:paraId="2748D9CE" w14:textId="617BD885" w:rsidR="00221E2F" w:rsidRPr="00883BE0" w:rsidRDefault="00221E2F" w:rsidP="00883BE0">
            <w:pPr>
              <w:pStyle w:val="Bullet2"/>
              <w:ind w:hanging="288"/>
            </w:pPr>
            <w:r w:rsidRPr="00883BE0">
              <w:t>.4</w:t>
            </w:r>
            <w:r w:rsidRPr="00883BE0">
              <w:tab/>
              <w:t>Undisclosed debts to be assumed by the party who incurred them.</w:t>
            </w:r>
          </w:p>
        </w:tc>
        <w:tc>
          <w:tcPr>
            <w:tcW w:w="900" w:type="dxa"/>
            <w:vAlign w:val="center"/>
          </w:tcPr>
          <w:p w14:paraId="30D873AD" w14:textId="77777777" w:rsidR="00221E2F" w:rsidRPr="006C189C" w:rsidRDefault="00221E2F" w:rsidP="002E2556">
            <w:pPr>
              <w:pStyle w:val="Bullet2"/>
              <w:ind w:left="-104"/>
              <w:jc w:val="center"/>
            </w:pPr>
          </w:p>
        </w:tc>
      </w:tr>
      <w:tr w:rsidR="00221E2F" w:rsidRPr="006C189C" w14:paraId="03701054" w14:textId="77777777" w:rsidTr="002E2556">
        <w:tc>
          <w:tcPr>
            <w:tcW w:w="633" w:type="dxa"/>
          </w:tcPr>
          <w:p w14:paraId="163831DC" w14:textId="6524B464" w:rsidR="00221E2F" w:rsidRPr="006C189C" w:rsidRDefault="00221E2F" w:rsidP="002E2556">
            <w:pPr>
              <w:spacing w:before="80" w:after="80"/>
              <w:jc w:val="right"/>
              <w:rPr>
                <w:rFonts w:ascii="Times New Roman" w:hAnsi="Times New Roman" w:cs="Times New Roman"/>
              </w:rPr>
            </w:pPr>
            <w:r>
              <w:rPr>
                <w:rFonts w:ascii="Times New Roman" w:hAnsi="Times New Roman" w:cs="Times New Roman"/>
              </w:rPr>
              <w:t>10.3</w:t>
            </w:r>
          </w:p>
        </w:tc>
        <w:tc>
          <w:tcPr>
            <w:tcW w:w="7822" w:type="dxa"/>
            <w:vAlign w:val="center"/>
          </w:tcPr>
          <w:p w14:paraId="04DD7E52" w14:textId="24F176C6" w:rsidR="00221E2F" w:rsidRPr="00221E2F" w:rsidRDefault="00221E2F" w:rsidP="00883BE0">
            <w:pPr>
              <w:pStyle w:val="Bullet1"/>
            </w:pPr>
            <w:r w:rsidRPr="00221E2F">
              <w:t>Recovery of specific property loaned.</w:t>
            </w:r>
          </w:p>
        </w:tc>
        <w:tc>
          <w:tcPr>
            <w:tcW w:w="900" w:type="dxa"/>
            <w:vAlign w:val="center"/>
          </w:tcPr>
          <w:p w14:paraId="4043C883" w14:textId="7F746F1F" w:rsidR="00221E2F" w:rsidRPr="006C189C" w:rsidRDefault="005937CD" w:rsidP="002E2556">
            <w:pPr>
              <w:pStyle w:val="Bullet2"/>
              <w:ind w:left="-104"/>
              <w:jc w:val="center"/>
            </w:pPr>
            <w:r w:rsidRPr="00437BB1">
              <w:rPr>
                <w:sz w:val="40"/>
                <w:szCs w:val="40"/>
              </w:rPr>
              <w:sym w:font="Wingdings 2" w:char="F0A3"/>
            </w:r>
          </w:p>
        </w:tc>
      </w:tr>
      <w:tr w:rsidR="00221E2F" w:rsidRPr="006C189C" w14:paraId="30A17487" w14:textId="77777777" w:rsidTr="002E2556">
        <w:tc>
          <w:tcPr>
            <w:tcW w:w="633" w:type="dxa"/>
          </w:tcPr>
          <w:p w14:paraId="6A5E2A45" w14:textId="25612027" w:rsidR="00221E2F" w:rsidRDefault="00221E2F" w:rsidP="002E2556">
            <w:pPr>
              <w:spacing w:before="80" w:after="80"/>
              <w:jc w:val="right"/>
              <w:rPr>
                <w:rFonts w:ascii="Times New Roman" w:hAnsi="Times New Roman" w:cs="Times New Roman"/>
              </w:rPr>
            </w:pPr>
            <w:r>
              <w:rPr>
                <w:rFonts w:ascii="Times New Roman" w:hAnsi="Times New Roman" w:cs="Times New Roman"/>
              </w:rPr>
              <w:t>10.4</w:t>
            </w:r>
          </w:p>
        </w:tc>
        <w:tc>
          <w:tcPr>
            <w:tcW w:w="7822" w:type="dxa"/>
            <w:vAlign w:val="center"/>
          </w:tcPr>
          <w:p w14:paraId="398887D0" w14:textId="74558666" w:rsidR="00221E2F" w:rsidRPr="00221E2F" w:rsidRDefault="00221E2F" w:rsidP="00883BE0">
            <w:pPr>
              <w:pStyle w:val="Bullet1"/>
            </w:pPr>
            <w:r w:rsidRPr="00221E2F">
              <w:t>Property of spouse pledged to secure debts of the spouse.</w:t>
            </w:r>
          </w:p>
        </w:tc>
        <w:tc>
          <w:tcPr>
            <w:tcW w:w="900" w:type="dxa"/>
            <w:vAlign w:val="center"/>
          </w:tcPr>
          <w:p w14:paraId="45CEFBDF" w14:textId="665E07BD" w:rsidR="00221E2F" w:rsidRPr="006C189C" w:rsidRDefault="005937CD" w:rsidP="002E2556">
            <w:pPr>
              <w:pStyle w:val="Bullet2"/>
              <w:ind w:left="-104"/>
              <w:jc w:val="center"/>
            </w:pPr>
            <w:r w:rsidRPr="00437BB1">
              <w:rPr>
                <w:sz w:val="40"/>
                <w:szCs w:val="40"/>
              </w:rPr>
              <w:sym w:font="Wingdings 2" w:char="F0A3"/>
            </w:r>
          </w:p>
        </w:tc>
      </w:tr>
      <w:tr w:rsidR="000D2E52" w:rsidRPr="006C189C" w14:paraId="564188D7" w14:textId="77777777" w:rsidTr="002E2556">
        <w:tc>
          <w:tcPr>
            <w:tcW w:w="633" w:type="dxa"/>
          </w:tcPr>
          <w:p w14:paraId="3FDFA5F6" w14:textId="3F80D855" w:rsidR="000D2E52" w:rsidRDefault="000D2E52" w:rsidP="002E2556">
            <w:pPr>
              <w:spacing w:before="80" w:after="80"/>
              <w:jc w:val="right"/>
              <w:rPr>
                <w:rFonts w:ascii="Times New Roman" w:hAnsi="Times New Roman" w:cs="Times New Roman"/>
              </w:rPr>
            </w:pPr>
            <w:r>
              <w:rPr>
                <w:rFonts w:ascii="Times New Roman" w:hAnsi="Times New Roman" w:cs="Times New Roman"/>
              </w:rPr>
              <w:t>10.5</w:t>
            </w:r>
          </w:p>
        </w:tc>
        <w:tc>
          <w:tcPr>
            <w:tcW w:w="7822" w:type="dxa"/>
            <w:vAlign w:val="center"/>
          </w:tcPr>
          <w:p w14:paraId="01EE9AF3" w14:textId="14999676" w:rsidR="000D2E52" w:rsidRPr="00221E2F" w:rsidRDefault="000D2E52" w:rsidP="00883BE0">
            <w:pPr>
              <w:pStyle w:val="Bullet1"/>
            </w:pPr>
            <w:r w:rsidRPr="000D2E52">
              <w:t>Joint obligations to third parties.</w:t>
            </w:r>
          </w:p>
        </w:tc>
        <w:tc>
          <w:tcPr>
            <w:tcW w:w="900" w:type="dxa"/>
            <w:vAlign w:val="center"/>
          </w:tcPr>
          <w:p w14:paraId="39BB01D1" w14:textId="08864381" w:rsidR="000D2E52" w:rsidRPr="006C189C" w:rsidRDefault="005937CD" w:rsidP="002E2556">
            <w:pPr>
              <w:pStyle w:val="Bullet2"/>
              <w:ind w:left="-104"/>
              <w:jc w:val="center"/>
            </w:pPr>
            <w:r w:rsidRPr="00437BB1">
              <w:rPr>
                <w:sz w:val="40"/>
                <w:szCs w:val="40"/>
              </w:rPr>
              <w:sym w:font="Wingdings 2" w:char="F0A3"/>
            </w:r>
          </w:p>
        </w:tc>
      </w:tr>
      <w:tr w:rsidR="00221E2F" w:rsidRPr="006C189C" w14:paraId="455BC477" w14:textId="77777777" w:rsidTr="002E2556">
        <w:tc>
          <w:tcPr>
            <w:tcW w:w="633" w:type="dxa"/>
          </w:tcPr>
          <w:p w14:paraId="1BA31702" w14:textId="77777777" w:rsidR="00221E2F" w:rsidRPr="006C189C" w:rsidRDefault="00221E2F" w:rsidP="002E2556">
            <w:pPr>
              <w:spacing w:before="80" w:after="80"/>
              <w:jc w:val="right"/>
              <w:rPr>
                <w:rFonts w:ascii="Times New Roman" w:hAnsi="Times New Roman" w:cs="Times New Roman"/>
              </w:rPr>
            </w:pPr>
          </w:p>
        </w:tc>
        <w:tc>
          <w:tcPr>
            <w:tcW w:w="7822" w:type="dxa"/>
            <w:vAlign w:val="center"/>
          </w:tcPr>
          <w:p w14:paraId="5AB676C6" w14:textId="6FBBB339" w:rsidR="00221E2F" w:rsidRPr="00883BE0" w:rsidRDefault="000D2E52" w:rsidP="00883BE0">
            <w:pPr>
              <w:pStyle w:val="Bullet2"/>
              <w:ind w:hanging="288"/>
            </w:pPr>
            <w:r w:rsidRPr="00883BE0">
              <w:t>.1</w:t>
            </w:r>
            <w:r w:rsidRPr="00883BE0">
              <w:tab/>
              <w:t>Continued joint obligations.</w:t>
            </w:r>
          </w:p>
        </w:tc>
        <w:tc>
          <w:tcPr>
            <w:tcW w:w="900" w:type="dxa"/>
            <w:vAlign w:val="center"/>
          </w:tcPr>
          <w:p w14:paraId="24F77BF9" w14:textId="77777777" w:rsidR="00221E2F" w:rsidRPr="006C189C" w:rsidRDefault="00221E2F" w:rsidP="002E2556">
            <w:pPr>
              <w:pStyle w:val="Bullet2"/>
              <w:ind w:left="-104"/>
              <w:jc w:val="center"/>
            </w:pPr>
          </w:p>
        </w:tc>
      </w:tr>
      <w:tr w:rsidR="000D2E52" w:rsidRPr="006C189C" w14:paraId="00751417" w14:textId="77777777" w:rsidTr="002E2556">
        <w:tc>
          <w:tcPr>
            <w:tcW w:w="633" w:type="dxa"/>
          </w:tcPr>
          <w:p w14:paraId="108EA1E5" w14:textId="77777777" w:rsidR="000D2E52" w:rsidRPr="006C189C" w:rsidRDefault="000D2E52" w:rsidP="002E2556">
            <w:pPr>
              <w:spacing w:before="80" w:after="80"/>
              <w:jc w:val="right"/>
              <w:rPr>
                <w:rFonts w:ascii="Times New Roman" w:hAnsi="Times New Roman" w:cs="Times New Roman"/>
              </w:rPr>
            </w:pPr>
          </w:p>
        </w:tc>
        <w:tc>
          <w:tcPr>
            <w:tcW w:w="7822" w:type="dxa"/>
            <w:vAlign w:val="center"/>
          </w:tcPr>
          <w:p w14:paraId="4AE596F2" w14:textId="26FE4EF6" w:rsidR="000D2E52" w:rsidRPr="00883BE0" w:rsidRDefault="000D2E52" w:rsidP="00883BE0">
            <w:pPr>
              <w:pStyle w:val="Bullet2"/>
              <w:ind w:hanging="288"/>
            </w:pPr>
            <w:r w:rsidRPr="00883BE0">
              <w:t>.2</w:t>
            </w:r>
            <w:r w:rsidRPr="00883BE0">
              <w:tab/>
              <w:t>Close joint accounts.</w:t>
            </w:r>
          </w:p>
        </w:tc>
        <w:tc>
          <w:tcPr>
            <w:tcW w:w="900" w:type="dxa"/>
            <w:vAlign w:val="center"/>
          </w:tcPr>
          <w:p w14:paraId="64DCAA10" w14:textId="77777777" w:rsidR="000D2E52" w:rsidRPr="006C189C" w:rsidRDefault="000D2E52" w:rsidP="002E2556">
            <w:pPr>
              <w:pStyle w:val="Bullet2"/>
              <w:ind w:left="-104"/>
              <w:jc w:val="center"/>
            </w:pPr>
          </w:p>
        </w:tc>
      </w:tr>
      <w:tr w:rsidR="000D2E52" w:rsidRPr="006C189C" w14:paraId="2C0D2771" w14:textId="77777777" w:rsidTr="002E2556">
        <w:tc>
          <w:tcPr>
            <w:tcW w:w="633" w:type="dxa"/>
          </w:tcPr>
          <w:p w14:paraId="242D09F6" w14:textId="77777777" w:rsidR="000D2E52" w:rsidRPr="006C189C" w:rsidRDefault="000D2E52" w:rsidP="002E2556">
            <w:pPr>
              <w:spacing w:before="80" w:after="80"/>
              <w:jc w:val="right"/>
              <w:rPr>
                <w:rFonts w:ascii="Times New Roman" w:hAnsi="Times New Roman" w:cs="Times New Roman"/>
              </w:rPr>
            </w:pPr>
          </w:p>
        </w:tc>
        <w:tc>
          <w:tcPr>
            <w:tcW w:w="7822" w:type="dxa"/>
            <w:vAlign w:val="center"/>
          </w:tcPr>
          <w:p w14:paraId="6EE3E9CF" w14:textId="504B25FF" w:rsidR="000D2E52" w:rsidRPr="00883BE0" w:rsidRDefault="000D2E52" w:rsidP="00883BE0">
            <w:pPr>
              <w:pStyle w:val="Bullet2"/>
              <w:ind w:hanging="288"/>
            </w:pPr>
            <w:r w:rsidRPr="00883BE0">
              <w:t>.3</w:t>
            </w:r>
            <w:r w:rsidRPr="00883BE0">
              <w:tab/>
              <w:t>One party assumes responsibility. (Note: this will not be sufficient to release the other party from liability for the debt unless the debt document is renegotiated with the third party.)</w:t>
            </w:r>
          </w:p>
        </w:tc>
        <w:tc>
          <w:tcPr>
            <w:tcW w:w="900" w:type="dxa"/>
            <w:vAlign w:val="center"/>
          </w:tcPr>
          <w:p w14:paraId="388D9EAD" w14:textId="77777777" w:rsidR="000D2E52" w:rsidRPr="006C189C" w:rsidRDefault="000D2E52" w:rsidP="002E2556">
            <w:pPr>
              <w:pStyle w:val="Bullet2"/>
              <w:ind w:left="-104"/>
              <w:jc w:val="center"/>
            </w:pPr>
          </w:p>
        </w:tc>
      </w:tr>
      <w:tr w:rsidR="000D2E52" w:rsidRPr="006C189C" w14:paraId="0985F63C" w14:textId="77777777" w:rsidTr="002E2556">
        <w:tc>
          <w:tcPr>
            <w:tcW w:w="633" w:type="dxa"/>
          </w:tcPr>
          <w:p w14:paraId="0215B68F" w14:textId="77777777" w:rsidR="000D2E52" w:rsidRPr="006C189C" w:rsidRDefault="000D2E52" w:rsidP="002E2556">
            <w:pPr>
              <w:spacing w:before="80" w:after="80"/>
              <w:jc w:val="right"/>
              <w:rPr>
                <w:rFonts w:ascii="Times New Roman" w:hAnsi="Times New Roman" w:cs="Times New Roman"/>
              </w:rPr>
            </w:pPr>
          </w:p>
        </w:tc>
        <w:tc>
          <w:tcPr>
            <w:tcW w:w="7822" w:type="dxa"/>
            <w:vAlign w:val="center"/>
          </w:tcPr>
          <w:p w14:paraId="1609487F" w14:textId="2BA6F1D9" w:rsidR="000D2E52" w:rsidRPr="00883BE0" w:rsidRDefault="000D2E52" w:rsidP="00883BE0">
            <w:pPr>
              <w:pStyle w:val="Bullet2"/>
              <w:ind w:hanging="288"/>
            </w:pPr>
            <w:r w:rsidRPr="00883BE0">
              <w:t>.4</w:t>
            </w:r>
            <w:r w:rsidRPr="00883BE0">
              <w:tab/>
              <w:t>Indemnity to non-assuming party.</w:t>
            </w:r>
          </w:p>
        </w:tc>
        <w:tc>
          <w:tcPr>
            <w:tcW w:w="900" w:type="dxa"/>
            <w:vAlign w:val="center"/>
          </w:tcPr>
          <w:p w14:paraId="7D2EDA9F" w14:textId="77777777" w:rsidR="000D2E52" w:rsidRPr="006C189C" w:rsidRDefault="000D2E52" w:rsidP="002E2556">
            <w:pPr>
              <w:pStyle w:val="Bullet2"/>
              <w:ind w:left="-104"/>
              <w:jc w:val="center"/>
            </w:pPr>
          </w:p>
        </w:tc>
      </w:tr>
      <w:tr w:rsidR="000D2E52" w:rsidRPr="006C189C" w14:paraId="4D0B9DC1" w14:textId="77777777" w:rsidTr="002E2556">
        <w:tc>
          <w:tcPr>
            <w:tcW w:w="633" w:type="dxa"/>
          </w:tcPr>
          <w:p w14:paraId="48E13310" w14:textId="77777777" w:rsidR="000D2E52" w:rsidRPr="006C189C" w:rsidRDefault="000D2E52" w:rsidP="002E2556">
            <w:pPr>
              <w:spacing w:before="80" w:after="80"/>
              <w:jc w:val="right"/>
              <w:rPr>
                <w:rFonts w:ascii="Times New Roman" w:hAnsi="Times New Roman" w:cs="Times New Roman"/>
              </w:rPr>
            </w:pPr>
          </w:p>
        </w:tc>
        <w:tc>
          <w:tcPr>
            <w:tcW w:w="7822" w:type="dxa"/>
            <w:vAlign w:val="center"/>
          </w:tcPr>
          <w:p w14:paraId="0270D3D8" w14:textId="5EE0E381" w:rsidR="000D2E52" w:rsidRPr="00883BE0" w:rsidRDefault="000D2E52" w:rsidP="00883BE0">
            <w:pPr>
              <w:pStyle w:val="Bullet2"/>
              <w:ind w:hanging="288"/>
            </w:pPr>
            <w:r w:rsidRPr="00883BE0">
              <w:t>.5</w:t>
            </w:r>
            <w:r w:rsidRPr="00883BE0">
              <w:tab/>
              <w:t>Consider responsibility for amounts due by either spouse to the Canada Revenue Agency for income earned prior to separation.</w:t>
            </w:r>
          </w:p>
        </w:tc>
        <w:tc>
          <w:tcPr>
            <w:tcW w:w="900" w:type="dxa"/>
            <w:vAlign w:val="center"/>
          </w:tcPr>
          <w:p w14:paraId="3D7BAF94" w14:textId="77777777" w:rsidR="000D2E52" w:rsidRPr="006C189C" w:rsidRDefault="000D2E52" w:rsidP="002E2556">
            <w:pPr>
              <w:pStyle w:val="Bullet2"/>
              <w:ind w:left="-104"/>
              <w:jc w:val="center"/>
            </w:pPr>
          </w:p>
        </w:tc>
      </w:tr>
      <w:tr w:rsidR="000D2E52" w:rsidRPr="006C189C" w14:paraId="3E6060AE" w14:textId="77777777" w:rsidTr="002E2556">
        <w:tc>
          <w:tcPr>
            <w:tcW w:w="633" w:type="dxa"/>
          </w:tcPr>
          <w:p w14:paraId="4D0430D8" w14:textId="132A1E63" w:rsidR="000D2E52" w:rsidRPr="006C189C" w:rsidRDefault="000D2E52" w:rsidP="002E2556">
            <w:pPr>
              <w:spacing w:before="80" w:after="80"/>
              <w:jc w:val="right"/>
              <w:rPr>
                <w:rFonts w:ascii="Times New Roman" w:hAnsi="Times New Roman" w:cs="Times New Roman"/>
              </w:rPr>
            </w:pPr>
            <w:r>
              <w:rPr>
                <w:rFonts w:ascii="Times New Roman" w:hAnsi="Times New Roman" w:cs="Times New Roman"/>
              </w:rPr>
              <w:lastRenderedPageBreak/>
              <w:t>10.6</w:t>
            </w:r>
          </w:p>
        </w:tc>
        <w:tc>
          <w:tcPr>
            <w:tcW w:w="7822" w:type="dxa"/>
            <w:vAlign w:val="center"/>
          </w:tcPr>
          <w:p w14:paraId="34D2A3AA" w14:textId="67A8DA9A" w:rsidR="000D2E52" w:rsidRPr="000D2E52" w:rsidRDefault="000D2E52" w:rsidP="00883BE0">
            <w:pPr>
              <w:pStyle w:val="Bullet1"/>
            </w:pPr>
            <w:r w:rsidRPr="000D2E52">
              <w:t>Return of credit cards to the spouse responsible for payment.</w:t>
            </w:r>
          </w:p>
        </w:tc>
        <w:tc>
          <w:tcPr>
            <w:tcW w:w="900" w:type="dxa"/>
            <w:vAlign w:val="center"/>
          </w:tcPr>
          <w:p w14:paraId="0FDD7864" w14:textId="26E3859D" w:rsidR="000D2E52" w:rsidRPr="006C189C" w:rsidRDefault="005937CD" w:rsidP="002E2556">
            <w:pPr>
              <w:pStyle w:val="Bullet2"/>
              <w:ind w:left="-104"/>
              <w:jc w:val="center"/>
            </w:pPr>
            <w:r w:rsidRPr="00437BB1">
              <w:rPr>
                <w:sz w:val="40"/>
                <w:szCs w:val="40"/>
              </w:rPr>
              <w:sym w:font="Wingdings 2" w:char="F0A3"/>
            </w:r>
          </w:p>
        </w:tc>
      </w:tr>
      <w:tr w:rsidR="005937CD" w:rsidRPr="006C189C" w14:paraId="4720647B" w14:textId="77777777" w:rsidTr="002E2556">
        <w:tc>
          <w:tcPr>
            <w:tcW w:w="633" w:type="dxa"/>
          </w:tcPr>
          <w:p w14:paraId="056B07B0" w14:textId="66DE2E32" w:rsidR="005937CD" w:rsidRDefault="005937CD" w:rsidP="002E2556">
            <w:pPr>
              <w:spacing w:before="80" w:after="80"/>
              <w:jc w:val="right"/>
              <w:rPr>
                <w:rFonts w:ascii="Times New Roman" w:hAnsi="Times New Roman" w:cs="Times New Roman"/>
              </w:rPr>
            </w:pPr>
            <w:r>
              <w:rPr>
                <w:rFonts w:ascii="Times New Roman" w:hAnsi="Times New Roman" w:cs="Times New Roman"/>
              </w:rPr>
              <w:t>10.7</w:t>
            </w:r>
          </w:p>
        </w:tc>
        <w:tc>
          <w:tcPr>
            <w:tcW w:w="7822" w:type="dxa"/>
            <w:vAlign w:val="center"/>
          </w:tcPr>
          <w:p w14:paraId="7612B005" w14:textId="3513CDE9" w:rsidR="005937CD" w:rsidRPr="000D2E52" w:rsidRDefault="005937CD" w:rsidP="00883BE0">
            <w:pPr>
              <w:pStyle w:val="Bullet1"/>
            </w:pPr>
            <w:r w:rsidRPr="005937CD">
              <w:t>Indemnification from the supported spouse to the supporting spouse for debts contracted in the supported spouse’s name after the date of the agreement. Consider how the indemnification will be paid and whether those debts paid by the supporting spouse will be deducted from support payments.</w:t>
            </w:r>
          </w:p>
        </w:tc>
        <w:tc>
          <w:tcPr>
            <w:tcW w:w="900" w:type="dxa"/>
            <w:vAlign w:val="center"/>
          </w:tcPr>
          <w:p w14:paraId="45F79BCA" w14:textId="762AA5C1" w:rsidR="005937CD" w:rsidRPr="006C189C" w:rsidRDefault="005937CD" w:rsidP="002E2556">
            <w:pPr>
              <w:pStyle w:val="Bullet2"/>
              <w:ind w:left="-104"/>
              <w:jc w:val="center"/>
            </w:pPr>
            <w:r w:rsidRPr="00437BB1">
              <w:rPr>
                <w:sz w:val="40"/>
                <w:szCs w:val="40"/>
              </w:rPr>
              <w:sym w:font="Wingdings 2" w:char="F0A3"/>
            </w:r>
          </w:p>
        </w:tc>
      </w:tr>
      <w:tr w:rsidR="005937CD" w:rsidRPr="006C189C" w14:paraId="243D36A0" w14:textId="77777777" w:rsidTr="002E2556">
        <w:tc>
          <w:tcPr>
            <w:tcW w:w="633" w:type="dxa"/>
          </w:tcPr>
          <w:p w14:paraId="5F34D8FD" w14:textId="7297E2A6" w:rsidR="005937CD" w:rsidRDefault="005937CD" w:rsidP="002E2556">
            <w:pPr>
              <w:spacing w:before="80" w:after="80"/>
              <w:jc w:val="right"/>
              <w:rPr>
                <w:rFonts w:ascii="Times New Roman" w:hAnsi="Times New Roman" w:cs="Times New Roman"/>
              </w:rPr>
            </w:pPr>
            <w:r>
              <w:rPr>
                <w:rFonts w:ascii="Times New Roman" w:hAnsi="Times New Roman" w:cs="Times New Roman"/>
              </w:rPr>
              <w:t>10.8</w:t>
            </w:r>
          </w:p>
        </w:tc>
        <w:tc>
          <w:tcPr>
            <w:tcW w:w="7822" w:type="dxa"/>
            <w:vAlign w:val="center"/>
          </w:tcPr>
          <w:p w14:paraId="09753BC1" w14:textId="6DFD91CF" w:rsidR="005937CD" w:rsidRPr="005937CD" w:rsidRDefault="005937CD" w:rsidP="00883BE0">
            <w:pPr>
              <w:pStyle w:val="Bullet1"/>
            </w:pPr>
            <w:r w:rsidRPr="005937CD">
              <w:t>Provision that each spouse is solely responsible for debts and liabilities incurred after the date of the agreement. Consider specific possible future debts and how to protect against liability (e.g., joint liability for a spouse for income tax liabilities relating to past income splitting, related to a spouse’s past role in a corporation, or capital gains tax).</w:t>
            </w:r>
          </w:p>
        </w:tc>
        <w:tc>
          <w:tcPr>
            <w:tcW w:w="900" w:type="dxa"/>
            <w:vAlign w:val="center"/>
          </w:tcPr>
          <w:p w14:paraId="7182066B" w14:textId="012C87CD" w:rsidR="005937CD" w:rsidRPr="006C189C" w:rsidRDefault="005937CD" w:rsidP="002E2556">
            <w:pPr>
              <w:pStyle w:val="Bullet2"/>
              <w:ind w:left="-104"/>
              <w:jc w:val="center"/>
            </w:pPr>
            <w:r w:rsidRPr="00437BB1">
              <w:rPr>
                <w:sz w:val="40"/>
                <w:szCs w:val="40"/>
              </w:rPr>
              <w:sym w:font="Wingdings 2" w:char="F0A3"/>
            </w:r>
          </w:p>
        </w:tc>
      </w:tr>
    </w:tbl>
    <w:p w14:paraId="42EA67C6" w14:textId="77777777" w:rsidR="00F94D53" w:rsidRPr="006C189C" w:rsidRDefault="00F94D53" w:rsidP="00F94D53">
      <w:pPr>
        <w:pStyle w:val="Bullet1"/>
      </w:pPr>
    </w:p>
    <w:tbl>
      <w:tblPr>
        <w:tblStyle w:val="TableGrid"/>
        <w:tblW w:w="9355" w:type="dxa"/>
        <w:tblLook w:val="04A0" w:firstRow="1" w:lastRow="0" w:firstColumn="1" w:lastColumn="0" w:noHBand="0" w:noVBand="1"/>
      </w:tblPr>
      <w:tblGrid>
        <w:gridCol w:w="711"/>
        <w:gridCol w:w="7750"/>
        <w:gridCol w:w="894"/>
      </w:tblGrid>
      <w:tr w:rsidR="00F94D53" w:rsidRPr="006C189C" w14:paraId="3B6002C0" w14:textId="77777777" w:rsidTr="00BB5B8D">
        <w:tc>
          <w:tcPr>
            <w:tcW w:w="711" w:type="dxa"/>
            <w:shd w:val="clear" w:color="auto" w:fill="D9E2F3" w:themeFill="accent1" w:themeFillTint="33"/>
          </w:tcPr>
          <w:p w14:paraId="359BEB26" w14:textId="2B794E07" w:rsidR="00F94D53" w:rsidRPr="0024237C" w:rsidRDefault="00F27255" w:rsidP="002E2556">
            <w:pPr>
              <w:spacing w:before="80" w:after="80"/>
              <w:jc w:val="right"/>
              <w:rPr>
                <w:rFonts w:ascii="Times New Roman" w:hAnsi="Times New Roman" w:cs="Times New Roman"/>
                <w:b/>
              </w:rPr>
            </w:pPr>
            <w:r>
              <w:rPr>
                <w:rFonts w:ascii="Times New Roman" w:hAnsi="Times New Roman" w:cs="Times New Roman"/>
                <w:b/>
              </w:rPr>
              <w:t>11.</w:t>
            </w:r>
          </w:p>
        </w:tc>
        <w:tc>
          <w:tcPr>
            <w:tcW w:w="8644" w:type="dxa"/>
            <w:gridSpan w:val="2"/>
            <w:shd w:val="clear" w:color="auto" w:fill="D9E2F3" w:themeFill="accent1" w:themeFillTint="33"/>
            <w:vAlign w:val="center"/>
          </w:tcPr>
          <w:p w14:paraId="3998F0F0" w14:textId="74F7F85A" w:rsidR="00F94D53" w:rsidRPr="006C189C" w:rsidRDefault="00F27255" w:rsidP="002E2556">
            <w:pPr>
              <w:pStyle w:val="Heading1"/>
              <w:spacing w:before="80" w:after="80"/>
              <w:outlineLvl w:val="0"/>
            </w:pPr>
            <w:r w:rsidRPr="00F27255">
              <w:t>DIVISION OF PROPERTY</w:t>
            </w:r>
          </w:p>
        </w:tc>
      </w:tr>
      <w:tr w:rsidR="0063274D" w:rsidRPr="006C189C" w14:paraId="1F9A9570" w14:textId="77777777" w:rsidTr="00BB5B8D">
        <w:tc>
          <w:tcPr>
            <w:tcW w:w="711" w:type="dxa"/>
          </w:tcPr>
          <w:p w14:paraId="4E39DCCC" w14:textId="77777777" w:rsidR="0063274D" w:rsidRDefault="0063274D" w:rsidP="002E2556">
            <w:pPr>
              <w:spacing w:before="80" w:after="80"/>
              <w:jc w:val="right"/>
              <w:rPr>
                <w:rFonts w:ascii="Times New Roman" w:hAnsi="Times New Roman" w:cs="Times New Roman"/>
              </w:rPr>
            </w:pPr>
          </w:p>
        </w:tc>
        <w:tc>
          <w:tcPr>
            <w:tcW w:w="7750" w:type="dxa"/>
            <w:vAlign w:val="center"/>
          </w:tcPr>
          <w:p w14:paraId="1CD85C39" w14:textId="099FD0D4" w:rsidR="0063274D" w:rsidRPr="00BC1E26" w:rsidRDefault="0063274D" w:rsidP="002E2556">
            <w:pPr>
              <w:pStyle w:val="Bullet1"/>
            </w:pPr>
            <w:r w:rsidRPr="0063274D">
              <w:t xml:space="preserve">A lawyer must not negotiate the division of property </w:t>
            </w:r>
            <w:r>
              <w:t xml:space="preserve">involving </w:t>
            </w:r>
            <w:r w:rsidRPr="0063274D">
              <w:t>a family asset that</w:t>
            </w:r>
            <w:r>
              <w:t xml:space="preserve"> they know or ought to know</w:t>
            </w:r>
            <w:r w:rsidRPr="0063274D">
              <w:t xml:space="preserve"> consists of the proceeds of crime. Note </w:t>
            </w:r>
            <w:r w:rsidR="00DD17E6" w:rsidRPr="00443827">
              <w:rPr>
                <w:i/>
                <w:iCs/>
              </w:rPr>
              <w:t>BC</w:t>
            </w:r>
            <w:r w:rsidR="00DD17E6">
              <w:t xml:space="preserve"> </w:t>
            </w:r>
            <w:r w:rsidRPr="00443827">
              <w:rPr>
                <w:i/>
                <w:iCs/>
              </w:rPr>
              <w:t>Code</w:t>
            </w:r>
            <w:r w:rsidRPr="0063274D">
              <w:t xml:space="preserve"> rule 3.2-7 and Law Society Rule 3-109.</w:t>
            </w:r>
          </w:p>
        </w:tc>
        <w:tc>
          <w:tcPr>
            <w:tcW w:w="894" w:type="dxa"/>
            <w:vAlign w:val="center"/>
          </w:tcPr>
          <w:p w14:paraId="3356AF94" w14:textId="36C19817" w:rsidR="0063274D" w:rsidRPr="00437BB1" w:rsidRDefault="0063274D" w:rsidP="002E2556">
            <w:pPr>
              <w:pStyle w:val="Bullet1"/>
              <w:ind w:left="-104"/>
              <w:jc w:val="center"/>
              <w:rPr>
                <w:sz w:val="40"/>
                <w:szCs w:val="40"/>
              </w:rPr>
            </w:pPr>
            <w:r w:rsidRPr="00D415B9">
              <w:rPr>
                <w:noProof/>
                <w:lang w:val="en-US"/>
              </w:rPr>
              <w:drawing>
                <wp:inline distT="0" distB="0" distL="0" distR="0" wp14:anchorId="3BF468EC" wp14:editId="2A69F2EA">
                  <wp:extent cx="286385" cy="255905"/>
                  <wp:effectExtent l="0" t="0" r="0" b="0"/>
                  <wp:docPr id="2081901534" name="Picture 208190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F94D53" w:rsidRPr="006C189C" w14:paraId="1EF24FE7" w14:textId="77777777" w:rsidTr="00BB5B8D">
        <w:tc>
          <w:tcPr>
            <w:tcW w:w="711" w:type="dxa"/>
          </w:tcPr>
          <w:p w14:paraId="6D56583D" w14:textId="21D58E56" w:rsidR="00F94D53" w:rsidRPr="006C189C" w:rsidRDefault="00BC1E26" w:rsidP="002E2556">
            <w:pPr>
              <w:spacing w:before="80" w:after="80"/>
              <w:jc w:val="right"/>
              <w:rPr>
                <w:rFonts w:ascii="Times New Roman" w:hAnsi="Times New Roman" w:cs="Times New Roman"/>
              </w:rPr>
            </w:pPr>
            <w:r>
              <w:rPr>
                <w:rFonts w:ascii="Times New Roman" w:hAnsi="Times New Roman" w:cs="Times New Roman"/>
              </w:rPr>
              <w:t>11.1</w:t>
            </w:r>
          </w:p>
        </w:tc>
        <w:tc>
          <w:tcPr>
            <w:tcW w:w="7750" w:type="dxa"/>
            <w:vAlign w:val="center"/>
          </w:tcPr>
          <w:p w14:paraId="248409DB" w14:textId="67E8D86D" w:rsidR="00F94D53" w:rsidRPr="006C189C" w:rsidRDefault="00BC1E26" w:rsidP="002E2556">
            <w:pPr>
              <w:pStyle w:val="Bullet1"/>
            </w:pPr>
            <w:r w:rsidRPr="00BC1E26">
              <w:t>Family residence.</w:t>
            </w:r>
          </w:p>
        </w:tc>
        <w:tc>
          <w:tcPr>
            <w:tcW w:w="894" w:type="dxa"/>
            <w:vAlign w:val="center"/>
          </w:tcPr>
          <w:p w14:paraId="787AED66" w14:textId="77777777" w:rsidR="00F94D53" w:rsidRPr="006C189C" w:rsidRDefault="00F94D53" w:rsidP="002E2556">
            <w:pPr>
              <w:pStyle w:val="Bullet1"/>
              <w:ind w:left="-104"/>
              <w:jc w:val="center"/>
            </w:pPr>
            <w:r w:rsidRPr="00437BB1">
              <w:rPr>
                <w:sz w:val="40"/>
                <w:szCs w:val="40"/>
              </w:rPr>
              <w:sym w:font="Wingdings 2" w:char="F0A3"/>
            </w:r>
          </w:p>
        </w:tc>
      </w:tr>
      <w:tr w:rsidR="00F94D53" w:rsidRPr="006C189C" w14:paraId="31A99795" w14:textId="77777777" w:rsidTr="00BB5B8D">
        <w:tc>
          <w:tcPr>
            <w:tcW w:w="711" w:type="dxa"/>
          </w:tcPr>
          <w:p w14:paraId="50F00F7B" w14:textId="77777777" w:rsidR="00F94D53" w:rsidRPr="006C189C" w:rsidRDefault="00F94D53" w:rsidP="002E2556">
            <w:pPr>
              <w:spacing w:before="80" w:after="80"/>
              <w:jc w:val="right"/>
              <w:rPr>
                <w:rFonts w:ascii="Times New Roman" w:hAnsi="Times New Roman" w:cs="Times New Roman"/>
              </w:rPr>
            </w:pPr>
          </w:p>
        </w:tc>
        <w:tc>
          <w:tcPr>
            <w:tcW w:w="7750" w:type="dxa"/>
            <w:vAlign w:val="center"/>
          </w:tcPr>
          <w:p w14:paraId="248ED53A" w14:textId="460679FC" w:rsidR="00F94D53" w:rsidRPr="006C189C" w:rsidRDefault="00BC1E26" w:rsidP="00997E22">
            <w:pPr>
              <w:pStyle w:val="Bullet2"/>
              <w:ind w:hanging="304"/>
            </w:pPr>
            <w:r w:rsidRPr="00BC1E26">
              <w:t>.1</w:t>
            </w:r>
            <w:r w:rsidRPr="00BC1E26">
              <w:tab/>
              <w:t>Transfer of title to one spouse.</w:t>
            </w:r>
          </w:p>
        </w:tc>
        <w:tc>
          <w:tcPr>
            <w:tcW w:w="894" w:type="dxa"/>
            <w:vAlign w:val="center"/>
          </w:tcPr>
          <w:p w14:paraId="1696C8FF" w14:textId="77777777" w:rsidR="00F94D53" w:rsidRPr="006C189C" w:rsidRDefault="00F94D53" w:rsidP="002E2556">
            <w:pPr>
              <w:pStyle w:val="Bullet2"/>
              <w:ind w:left="-104"/>
              <w:jc w:val="center"/>
            </w:pPr>
          </w:p>
        </w:tc>
      </w:tr>
      <w:tr w:rsidR="00F94D53" w:rsidRPr="006C189C" w14:paraId="538BAD4F" w14:textId="77777777" w:rsidTr="00BB5B8D">
        <w:tc>
          <w:tcPr>
            <w:tcW w:w="711" w:type="dxa"/>
          </w:tcPr>
          <w:p w14:paraId="52290AC4" w14:textId="77777777" w:rsidR="00F94D53" w:rsidRPr="006C189C" w:rsidRDefault="00F94D53" w:rsidP="002E2556">
            <w:pPr>
              <w:spacing w:before="80" w:after="80"/>
              <w:jc w:val="right"/>
              <w:rPr>
                <w:rFonts w:ascii="Times New Roman" w:hAnsi="Times New Roman" w:cs="Times New Roman"/>
              </w:rPr>
            </w:pPr>
          </w:p>
        </w:tc>
        <w:tc>
          <w:tcPr>
            <w:tcW w:w="7750" w:type="dxa"/>
            <w:vAlign w:val="center"/>
          </w:tcPr>
          <w:p w14:paraId="0B8EE0AA" w14:textId="5C4D1578" w:rsidR="00F94D53" w:rsidRPr="006C189C" w:rsidRDefault="00BC1E26" w:rsidP="00997E22">
            <w:pPr>
              <w:pStyle w:val="Bullet3"/>
              <w:ind w:hanging="218"/>
            </w:pPr>
            <w:r w:rsidRPr="00BC1E26">
              <w:t>(a)</w:t>
            </w:r>
            <w:r w:rsidRPr="00BC1E26">
              <w:tab/>
              <w:t>Date of transfer.</w:t>
            </w:r>
          </w:p>
        </w:tc>
        <w:tc>
          <w:tcPr>
            <w:tcW w:w="894" w:type="dxa"/>
            <w:vAlign w:val="center"/>
          </w:tcPr>
          <w:p w14:paraId="034D9CF9" w14:textId="77777777" w:rsidR="00F94D53" w:rsidRDefault="00F94D53" w:rsidP="002E2556">
            <w:pPr>
              <w:pStyle w:val="Bullet3"/>
              <w:ind w:left="-104"/>
              <w:jc w:val="center"/>
            </w:pPr>
          </w:p>
        </w:tc>
      </w:tr>
      <w:tr w:rsidR="00BC1E26" w:rsidRPr="006C189C" w14:paraId="56B1CAF0" w14:textId="77777777" w:rsidTr="00BB5B8D">
        <w:tc>
          <w:tcPr>
            <w:tcW w:w="711" w:type="dxa"/>
          </w:tcPr>
          <w:p w14:paraId="38F80634" w14:textId="77777777" w:rsidR="00BC1E26" w:rsidRPr="006C189C" w:rsidRDefault="00BC1E26" w:rsidP="002E2556">
            <w:pPr>
              <w:spacing w:before="80" w:after="80"/>
              <w:jc w:val="right"/>
              <w:rPr>
                <w:rFonts w:ascii="Times New Roman" w:hAnsi="Times New Roman" w:cs="Times New Roman"/>
              </w:rPr>
            </w:pPr>
          </w:p>
        </w:tc>
        <w:tc>
          <w:tcPr>
            <w:tcW w:w="7750" w:type="dxa"/>
            <w:vAlign w:val="center"/>
          </w:tcPr>
          <w:p w14:paraId="1E12C0C0" w14:textId="78DB00E0" w:rsidR="00BC1E26" w:rsidRPr="00BC1E26" w:rsidRDefault="00BC1E26" w:rsidP="00997E22">
            <w:pPr>
              <w:pStyle w:val="Bullet3"/>
              <w:ind w:hanging="218"/>
            </w:pPr>
            <w:r w:rsidRPr="00BC1E26">
              <w:t>(b)</w:t>
            </w:r>
            <w:r w:rsidRPr="00BC1E26">
              <w:tab/>
              <w:t>Division of transfer costs.</w:t>
            </w:r>
          </w:p>
        </w:tc>
        <w:tc>
          <w:tcPr>
            <w:tcW w:w="894" w:type="dxa"/>
            <w:vAlign w:val="center"/>
          </w:tcPr>
          <w:p w14:paraId="507940A5" w14:textId="77777777" w:rsidR="00BC1E26" w:rsidRDefault="00BC1E26" w:rsidP="002E2556">
            <w:pPr>
              <w:pStyle w:val="Bullet3"/>
              <w:ind w:left="-104"/>
              <w:jc w:val="center"/>
            </w:pPr>
          </w:p>
        </w:tc>
      </w:tr>
      <w:tr w:rsidR="00BC1E26" w:rsidRPr="006C189C" w14:paraId="30487E41" w14:textId="77777777" w:rsidTr="00BB5B8D">
        <w:tc>
          <w:tcPr>
            <w:tcW w:w="711" w:type="dxa"/>
          </w:tcPr>
          <w:p w14:paraId="02974750" w14:textId="77777777" w:rsidR="00BC1E26" w:rsidRPr="006C189C" w:rsidRDefault="00BC1E26" w:rsidP="002E2556">
            <w:pPr>
              <w:spacing w:before="80" w:after="80"/>
              <w:jc w:val="right"/>
              <w:rPr>
                <w:rFonts w:ascii="Times New Roman" w:hAnsi="Times New Roman" w:cs="Times New Roman"/>
              </w:rPr>
            </w:pPr>
          </w:p>
        </w:tc>
        <w:tc>
          <w:tcPr>
            <w:tcW w:w="7750" w:type="dxa"/>
            <w:vAlign w:val="center"/>
          </w:tcPr>
          <w:p w14:paraId="00977819" w14:textId="5B49C0D1" w:rsidR="00BC1E26" w:rsidRPr="00BC1E26" w:rsidRDefault="00BC1E26" w:rsidP="00997E22">
            <w:pPr>
              <w:pStyle w:val="Bullet3"/>
              <w:ind w:hanging="218"/>
            </w:pPr>
            <w:r w:rsidRPr="00BC1E26">
              <w:t>(c)</w:t>
            </w:r>
            <w:r w:rsidRPr="00BC1E26">
              <w:tab/>
              <w:t>Release of transferor from liability under existing mortgage.</w:t>
            </w:r>
          </w:p>
        </w:tc>
        <w:tc>
          <w:tcPr>
            <w:tcW w:w="894" w:type="dxa"/>
            <w:vAlign w:val="center"/>
          </w:tcPr>
          <w:p w14:paraId="4DE6F4C1" w14:textId="77777777" w:rsidR="00BC1E26" w:rsidRDefault="00BC1E26" w:rsidP="002E2556">
            <w:pPr>
              <w:pStyle w:val="Bullet3"/>
              <w:ind w:left="-104"/>
              <w:jc w:val="center"/>
            </w:pPr>
          </w:p>
        </w:tc>
      </w:tr>
      <w:tr w:rsidR="00BC1E26" w:rsidRPr="006C189C" w14:paraId="68FF8230" w14:textId="77777777" w:rsidTr="00BB5B8D">
        <w:tc>
          <w:tcPr>
            <w:tcW w:w="711" w:type="dxa"/>
          </w:tcPr>
          <w:p w14:paraId="6933AC60" w14:textId="77777777" w:rsidR="00BC1E26" w:rsidRPr="006C189C" w:rsidRDefault="00BC1E26" w:rsidP="002E2556">
            <w:pPr>
              <w:spacing w:before="80" w:after="80"/>
              <w:jc w:val="right"/>
              <w:rPr>
                <w:rFonts w:ascii="Times New Roman" w:hAnsi="Times New Roman" w:cs="Times New Roman"/>
              </w:rPr>
            </w:pPr>
          </w:p>
        </w:tc>
        <w:tc>
          <w:tcPr>
            <w:tcW w:w="7750" w:type="dxa"/>
            <w:vAlign w:val="center"/>
          </w:tcPr>
          <w:p w14:paraId="7E68CB84" w14:textId="6D7DBEAF" w:rsidR="00BC1E26" w:rsidRPr="00BC1E26" w:rsidRDefault="00BC1E26" w:rsidP="00997E22">
            <w:pPr>
              <w:pStyle w:val="Bullet3"/>
              <w:ind w:hanging="218"/>
            </w:pPr>
            <w:r w:rsidRPr="00BC1E26">
              <w:t>(d)</w:t>
            </w:r>
            <w:r w:rsidRPr="00BC1E26">
              <w:tab/>
              <w:t>Indemnity for transferor.</w:t>
            </w:r>
          </w:p>
        </w:tc>
        <w:tc>
          <w:tcPr>
            <w:tcW w:w="894" w:type="dxa"/>
            <w:vAlign w:val="center"/>
          </w:tcPr>
          <w:p w14:paraId="155495B2" w14:textId="77777777" w:rsidR="00BC1E26" w:rsidRDefault="00BC1E26" w:rsidP="002E2556">
            <w:pPr>
              <w:pStyle w:val="Bullet3"/>
              <w:ind w:left="-104"/>
              <w:jc w:val="center"/>
            </w:pPr>
          </w:p>
        </w:tc>
      </w:tr>
      <w:tr w:rsidR="003321AF" w:rsidRPr="006C189C" w14:paraId="16D91920" w14:textId="77777777" w:rsidTr="00BB5B8D">
        <w:tc>
          <w:tcPr>
            <w:tcW w:w="711" w:type="dxa"/>
          </w:tcPr>
          <w:p w14:paraId="588DCB2D" w14:textId="77777777" w:rsidR="003321AF" w:rsidRPr="006C189C" w:rsidRDefault="003321AF" w:rsidP="002E2556">
            <w:pPr>
              <w:spacing w:before="80" w:after="80"/>
              <w:jc w:val="right"/>
              <w:rPr>
                <w:rFonts w:ascii="Times New Roman" w:hAnsi="Times New Roman" w:cs="Times New Roman"/>
              </w:rPr>
            </w:pPr>
          </w:p>
        </w:tc>
        <w:tc>
          <w:tcPr>
            <w:tcW w:w="7750" w:type="dxa"/>
            <w:vAlign w:val="center"/>
          </w:tcPr>
          <w:p w14:paraId="52B8577C" w14:textId="51F78338" w:rsidR="003321AF" w:rsidRPr="00BC1E26" w:rsidRDefault="003321AF" w:rsidP="00997E22">
            <w:pPr>
              <w:pStyle w:val="Bullet2"/>
              <w:ind w:hanging="304"/>
            </w:pPr>
            <w:r w:rsidRPr="003321AF">
              <w:t>.2</w:t>
            </w:r>
            <w:r w:rsidRPr="003321AF">
              <w:tab/>
              <w:t>Deferred sale.</w:t>
            </w:r>
          </w:p>
        </w:tc>
        <w:tc>
          <w:tcPr>
            <w:tcW w:w="894" w:type="dxa"/>
            <w:vAlign w:val="center"/>
          </w:tcPr>
          <w:p w14:paraId="05011D99" w14:textId="77777777" w:rsidR="003321AF" w:rsidRDefault="003321AF" w:rsidP="002E2556">
            <w:pPr>
              <w:pStyle w:val="Bullet3"/>
              <w:ind w:left="-104"/>
              <w:jc w:val="center"/>
            </w:pPr>
          </w:p>
        </w:tc>
      </w:tr>
      <w:tr w:rsidR="003321AF" w:rsidRPr="006C189C" w14:paraId="6F02F93C" w14:textId="77777777" w:rsidTr="00BB5B8D">
        <w:tc>
          <w:tcPr>
            <w:tcW w:w="711" w:type="dxa"/>
          </w:tcPr>
          <w:p w14:paraId="7EED8CB2" w14:textId="77777777" w:rsidR="003321AF" w:rsidRPr="006C189C" w:rsidRDefault="003321AF" w:rsidP="002E2556">
            <w:pPr>
              <w:spacing w:before="80" w:after="80"/>
              <w:jc w:val="right"/>
              <w:rPr>
                <w:rFonts w:ascii="Times New Roman" w:hAnsi="Times New Roman" w:cs="Times New Roman"/>
              </w:rPr>
            </w:pPr>
          </w:p>
        </w:tc>
        <w:tc>
          <w:tcPr>
            <w:tcW w:w="7750" w:type="dxa"/>
            <w:vAlign w:val="center"/>
          </w:tcPr>
          <w:p w14:paraId="7A3B97C6" w14:textId="39963E4F" w:rsidR="003321AF" w:rsidRPr="00BC1E26" w:rsidRDefault="003321AF" w:rsidP="00997E22">
            <w:pPr>
              <w:pStyle w:val="Bullet3"/>
              <w:ind w:hanging="218"/>
            </w:pPr>
            <w:r w:rsidRPr="003321AF">
              <w:t>(a)</w:t>
            </w:r>
            <w:r w:rsidRPr="003321AF">
              <w:tab/>
              <w:t>State of title pending sale.</w:t>
            </w:r>
          </w:p>
        </w:tc>
        <w:tc>
          <w:tcPr>
            <w:tcW w:w="894" w:type="dxa"/>
            <w:vAlign w:val="center"/>
          </w:tcPr>
          <w:p w14:paraId="5B3A84BC" w14:textId="77777777" w:rsidR="003321AF" w:rsidRDefault="003321AF" w:rsidP="002E2556">
            <w:pPr>
              <w:pStyle w:val="Bullet3"/>
              <w:ind w:left="-104"/>
              <w:jc w:val="center"/>
            </w:pPr>
          </w:p>
        </w:tc>
      </w:tr>
      <w:tr w:rsidR="00F94D53" w:rsidRPr="006C189C" w14:paraId="3CFBA457" w14:textId="77777777" w:rsidTr="00BB5B8D">
        <w:tc>
          <w:tcPr>
            <w:tcW w:w="711" w:type="dxa"/>
          </w:tcPr>
          <w:p w14:paraId="30849A07" w14:textId="77777777" w:rsidR="00F94D53" w:rsidRPr="006C189C" w:rsidRDefault="00F94D53" w:rsidP="002E2556">
            <w:pPr>
              <w:spacing w:before="80" w:after="80"/>
              <w:jc w:val="right"/>
              <w:rPr>
                <w:rFonts w:ascii="Times New Roman" w:hAnsi="Times New Roman" w:cs="Times New Roman"/>
              </w:rPr>
            </w:pPr>
          </w:p>
        </w:tc>
        <w:tc>
          <w:tcPr>
            <w:tcW w:w="7750" w:type="dxa"/>
            <w:vAlign w:val="center"/>
          </w:tcPr>
          <w:p w14:paraId="6A15BF5B" w14:textId="4AA3D535" w:rsidR="00F94D53" w:rsidRPr="006C189C" w:rsidRDefault="003321AF" w:rsidP="00997E22">
            <w:pPr>
              <w:pStyle w:val="Bullet4"/>
              <w:ind w:left="1154" w:hanging="450"/>
            </w:pPr>
            <w:r w:rsidRPr="003321AF">
              <w:t>(i)</w:t>
            </w:r>
            <w:r w:rsidRPr="003321AF">
              <w:tab/>
              <w:t>Obligation not to sell interest.</w:t>
            </w:r>
          </w:p>
        </w:tc>
        <w:tc>
          <w:tcPr>
            <w:tcW w:w="894" w:type="dxa"/>
            <w:vAlign w:val="center"/>
          </w:tcPr>
          <w:p w14:paraId="5F5AE477" w14:textId="77777777" w:rsidR="00F94D53" w:rsidRDefault="00F94D53" w:rsidP="002E2556">
            <w:pPr>
              <w:pStyle w:val="Bullet4"/>
              <w:ind w:left="-104"/>
              <w:jc w:val="center"/>
            </w:pPr>
          </w:p>
        </w:tc>
      </w:tr>
      <w:tr w:rsidR="003321AF" w:rsidRPr="006C189C" w14:paraId="5089F829" w14:textId="77777777" w:rsidTr="00BB5B8D">
        <w:tc>
          <w:tcPr>
            <w:tcW w:w="711" w:type="dxa"/>
          </w:tcPr>
          <w:p w14:paraId="11C22021" w14:textId="77777777" w:rsidR="003321AF" w:rsidRPr="006C189C" w:rsidRDefault="003321AF" w:rsidP="002E2556">
            <w:pPr>
              <w:spacing w:before="80" w:after="80"/>
              <w:jc w:val="right"/>
              <w:rPr>
                <w:rFonts w:ascii="Times New Roman" w:hAnsi="Times New Roman" w:cs="Times New Roman"/>
              </w:rPr>
            </w:pPr>
          </w:p>
        </w:tc>
        <w:tc>
          <w:tcPr>
            <w:tcW w:w="7750" w:type="dxa"/>
            <w:vAlign w:val="center"/>
          </w:tcPr>
          <w:p w14:paraId="5F573A99" w14:textId="619522D4" w:rsidR="003321AF" w:rsidRPr="003321AF" w:rsidRDefault="003321AF" w:rsidP="00997E22">
            <w:pPr>
              <w:pStyle w:val="Bullet4"/>
              <w:ind w:left="1154" w:hanging="450"/>
            </w:pPr>
            <w:r w:rsidRPr="003321AF">
              <w:t>(ii)</w:t>
            </w:r>
            <w:r w:rsidRPr="003321AF">
              <w:tab/>
              <w:t>Obligation not to encumber title.</w:t>
            </w:r>
          </w:p>
        </w:tc>
        <w:tc>
          <w:tcPr>
            <w:tcW w:w="894" w:type="dxa"/>
            <w:vAlign w:val="center"/>
          </w:tcPr>
          <w:p w14:paraId="306FEAA8" w14:textId="77777777" w:rsidR="003321AF" w:rsidRDefault="003321AF" w:rsidP="002E2556">
            <w:pPr>
              <w:pStyle w:val="Bullet4"/>
              <w:ind w:left="-104"/>
              <w:jc w:val="center"/>
            </w:pPr>
          </w:p>
        </w:tc>
      </w:tr>
      <w:tr w:rsidR="003321AF" w:rsidRPr="006C189C" w14:paraId="27EFF1CF" w14:textId="77777777" w:rsidTr="00BB5B8D">
        <w:tc>
          <w:tcPr>
            <w:tcW w:w="711" w:type="dxa"/>
          </w:tcPr>
          <w:p w14:paraId="0758C9DF" w14:textId="77777777" w:rsidR="003321AF" w:rsidRPr="006C189C" w:rsidRDefault="003321AF" w:rsidP="002E2556">
            <w:pPr>
              <w:spacing w:before="80" w:after="80"/>
              <w:jc w:val="right"/>
              <w:rPr>
                <w:rFonts w:ascii="Times New Roman" w:hAnsi="Times New Roman" w:cs="Times New Roman"/>
              </w:rPr>
            </w:pPr>
          </w:p>
        </w:tc>
        <w:tc>
          <w:tcPr>
            <w:tcW w:w="7750" w:type="dxa"/>
            <w:vAlign w:val="center"/>
          </w:tcPr>
          <w:p w14:paraId="74453205" w14:textId="783E0BA7" w:rsidR="003321AF" w:rsidRPr="003321AF" w:rsidRDefault="003321AF" w:rsidP="00997E22">
            <w:pPr>
              <w:pStyle w:val="Bullet4"/>
              <w:ind w:left="1154" w:hanging="450"/>
            </w:pPr>
            <w:r w:rsidRPr="003321AF">
              <w:t>(iii)</w:t>
            </w:r>
            <w:r w:rsidRPr="003321AF">
              <w:tab/>
              <w:t>Consider whether to sever joint tenancy (i.e., if not severed, sole title goes to survivor).</w:t>
            </w:r>
          </w:p>
        </w:tc>
        <w:tc>
          <w:tcPr>
            <w:tcW w:w="894" w:type="dxa"/>
            <w:vAlign w:val="center"/>
          </w:tcPr>
          <w:p w14:paraId="1D9CEAFF" w14:textId="77777777" w:rsidR="003321AF" w:rsidRDefault="003321AF" w:rsidP="002E2556">
            <w:pPr>
              <w:pStyle w:val="Bullet4"/>
              <w:ind w:left="-104"/>
              <w:jc w:val="center"/>
            </w:pPr>
          </w:p>
        </w:tc>
      </w:tr>
      <w:tr w:rsidR="003321AF" w:rsidRPr="006C189C" w14:paraId="285BE31F" w14:textId="77777777" w:rsidTr="00BB5B8D">
        <w:tc>
          <w:tcPr>
            <w:tcW w:w="711" w:type="dxa"/>
          </w:tcPr>
          <w:p w14:paraId="0513AD6C" w14:textId="77777777" w:rsidR="003321AF" w:rsidRPr="006C189C" w:rsidRDefault="003321AF" w:rsidP="002E2556">
            <w:pPr>
              <w:spacing w:before="80" w:after="80"/>
              <w:jc w:val="right"/>
              <w:rPr>
                <w:rFonts w:ascii="Times New Roman" w:hAnsi="Times New Roman" w:cs="Times New Roman"/>
              </w:rPr>
            </w:pPr>
          </w:p>
        </w:tc>
        <w:tc>
          <w:tcPr>
            <w:tcW w:w="7750" w:type="dxa"/>
            <w:vAlign w:val="center"/>
          </w:tcPr>
          <w:p w14:paraId="5EF0B4BE" w14:textId="6865D700" w:rsidR="003321AF" w:rsidRPr="003321AF" w:rsidRDefault="003321AF" w:rsidP="00997E22">
            <w:pPr>
              <w:pStyle w:val="Bullet4"/>
              <w:ind w:left="1154" w:hanging="450"/>
            </w:pPr>
            <w:r w:rsidRPr="003321AF">
              <w:t>(iv)</w:t>
            </w:r>
            <w:r w:rsidRPr="003321AF">
              <w:tab/>
              <w:t>Obligation to fully insure and keep insured.</w:t>
            </w:r>
          </w:p>
        </w:tc>
        <w:tc>
          <w:tcPr>
            <w:tcW w:w="894" w:type="dxa"/>
            <w:vAlign w:val="center"/>
          </w:tcPr>
          <w:p w14:paraId="5352BE50" w14:textId="77777777" w:rsidR="003321AF" w:rsidRDefault="003321AF" w:rsidP="002E2556">
            <w:pPr>
              <w:pStyle w:val="Bullet4"/>
              <w:ind w:left="-104"/>
              <w:jc w:val="center"/>
            </w:pPr>
          </w:p>
        </w:tc>
      </w:tr>
      <w:tr w:rsidR="003321AF" w:rsidRPr="006C189C" w14:paraId="4E85F640" w14:textId="77777777" w:rsidTr="00BB5B8D">
        <w:tc>
          <w:tcPr>
            <w:tcW w:w="711" w:type="dxa"/>
          </w:tcPr>
          <w:p w14:paraId="67BA6BFD" w14:textId="77777777" w:rsidR="003321AF" w:rsidRPr="006C189C" w:rsidRDefault="003321AF" w:rsidP="002E2556">
            <w:pPr>
              <w:spacing w:before="80" w:after="80"/>
              <w:jc w:val="right"/>
              <w:rPr>
                <w:rFonts w:ascii="Times New Roman" w:hAnsi="Times New Roman" w:cs="Times New Roman"/>
              </w:rPr>
            </w:pPr>
          </w:p>
        </w:tc>
        <w:tc>
          <w:tcPr>
            <w:tcW w:w="7750" w:type="dxa"/>
            <w:vAlign w:val="center"/>
          </w:tcPr>
          <w:p w14:paraId="75CDABF6" w14:textId="09ECE840" w:rsidR="003321AF" w:rsidRPr="003321AF" w:rsidRDefault="003321AF" w:rsidP="00997E22">
            <w:pPr>
              <w:pStyle w:val="Bullet4"/>
              <w:ind w:left="1154" w:hanging="450"/>
            </w:pPr>
            <w:r w:rsidRPr="003321AF">
              <w:t>(v)</w:t>
            </w:r>
            <w:r w:rsidRPr="003321AF">
              <w:tab/>
              <w:t>Obligation to keep in good, saleable condition.</w:t>
            </w:r>
          </w:p>
        </w:tc>
        <w:tc>
          <w:tcPr>
            <w:tcW w:w="894" w:type="dxa"/>
            <w:vAlign w:val="center"/>
          </w:tcPr>
          <w:p w14:paraId="6E4B0183" w14:textId="77777777" w:rsidR="003321AF" w:rsidRDefault="003321AF" w:rsidP="002E2556">
            <w:pPr>
              <w:pStyle w:val="Bullet4"/>
              <w:ind w:left="-104"/>
              <w:jc w:val="center"/>
            </w:pPr>
          </w:p>
        </w:tc>
      </w:tr>
      <w:tr w:rsidR="003321AF" w:rsidRPr="006C189C" w14:paraId="75C651E1" w14:textId="77777777" w:rsidTr="00BB5B8D">
        <w:tc>
          <w:tcPr>
            <w:tcW w:w="711" w:type="dxa"/>
          </w:tcPr>
          <w:p w14:paraId="7BCEAB8A" w14:textId="77777777" w:rsidR="003321AF" w:rsidRPr="006C189C" w:rsidRDefault="003321AF" w:rsidP="002E2556">
            <w:pPr>
              <w:spacing w:before="80" w:after="80"/>
              <w:jc w:val="right"/>
              <w:rPr>
                <w:rFonts w:ascii="Times New Roman" w:hAnsi="Times New Roman" w:cs="Times New Roman"/>
              </w:rPr>
            </w:pPr>
          </w:p>
        </w:tc>
        <w:tc>
          <w:tcPr>
            <w:tcW w:w="7750" w:type="dxa"/>
            <w:vAlign w:val="center"/>
          </w:tcPr>
          <w:p w14:paraId="4297B85B" w14:textId="7CD858F6" w:rsidR="003321AF" w:rsidRPr="003321AF" w:rsidRDefault="003321AF" w:rsidP="00997E22">
            <w:pPr>
              <w:pStyle w:val="Bullet3"/>
              <w:ind w:hanging="218"/>
            </w:pPr>
            <w:r w:rsidRPr="003321AF">
              <w:t>(b)</w:t>
            </w:r>
            <w:r w:rsidRPr="003321AF">
              <w:tab/>
              <w:t>Events upon which right to exclusive occupation is to terminate.</w:t>
            </w:r>
          </w:p>
        </w:tc>
        <w:tc>
          <w:tcPr>
            <w:tcW w:w="894" w:type="dxa"/>
            <w:vAlign w:val="center"/>
          </w:tcPr>
          <w:p w14:paraId="51885233" w14:textId="77777777" w:rsidR="003321AF" w:rsidRDefault="003321AF" w:rsidP="002E2556">
            <w:pPr>
              <w:pStyle w:val="Bullet4"/>
              <w:ind w:left="-104"/>
              <w:jc w:val="center"/>
            </w:pPr>
          </w:p>
        </w:tc>
      </w:tr>
      <w:tr w:rsidR="00EE3F6A" w:rsidRPr="006C189C" w14:paraId="38D9ABFE" w14:textId="77777777" w:rsidTr="00BB5B8D">
        <w:tc>
          <w:tcPr>
            <w:tcW w:w="711" w:type="dxa"/>
          </w:tcPr>
          <w:p w14:paraId="194F0AD9" w14:textId="77777777" w:rsidR="00EE3F6A" w:rsidRPr="006C189C" w:rsidRDefault="00EE3F6A" w:rsidP="002E2556">
            <w:pPr>
              <w:spacing w:before="80" w:after="80"/>
              <w:jc w:val="right"/>
              <w:rPr>
                <w:rFonts w:ascii="Times New Roman" w:hAnsi="Times New Roman" w:cs="Times New Roman"/>
              </w:rPr>
            </w:pPr>
          </w:p>
        </w:tc>
        <w:tc>
          <w:tcPr>
            <w:tcW w:w="7750" w:type="dxa"/>
            <w:vAlign w:val="center"/>
          </w:tcPr>
          <w:p w14:paraId="085FD4C4" w14:textId="41C64C4A" w:rsidR="00EE3F6A" w:rsidRPr="003321AF" w:rsidRDefault="00EE3F6A" w:rsidP="00997E22">
            <w:pPr>
              <w:pStyle w:val="Bullet4"/>
              <w:ind w:left="1154" w:hanging="450"/>
            </w:pPr>
            <w:r w:rsidRPr="00EE3F6A">
              <w:t>(i)</w:t>
            </w:r>
            <w:r w:rsidRPr="00EE3F6A">
              <w:tab/>
              <w:t>Supported spouse takes up cohabitation with another person for a specified period of time.</w:t>
            </w:r>
          </w:p>
        </w:tc>
        <w:tc>
          <w:tcPr>
            <w:tcW w:w="894" w:type="dxa"/>
            <w:vAlign w:val="center"/>
          </w:tcPr>
          <w:p w14:paraId="5F7223F1" w14:textId="77777777" w:rsidR="00EE3F6A" w:rsidRDefault="00EE3F6A" w:rsidP="002E2556">
            <w:pPr>
              <w:pStyle w:val="Bullet4"/>
              <w:ind w:left="-104"/>
              <w:jc w:val="center"/>
            </w:pPr>
          </w:p>
        </w:tc>
      </w:tr>
      <w:tr w:rsidR="00EE3F6A" w:rsidRPr="006C189C" w14:paraId="1341D642" w14:textId="77777777" w:rsidTr="00BB5B8D">
        <w:tc>
          <w:tcPr>
            <w:tcW w:w="711" w:type="dxa"/>
          </w:tcPr>
          <w:p w14:paraId="7A1269B5" w14:textId="77777777" w:rsidR="00EE3F6A" w:rsidRPr="006C189C" w:rsidRDefault="00EE3F6A" w:rsidP="002E2556">
            <w:pPr>
              <w:spacing w:before="80" w:after="80"/>
              <w:jc w:val="right"/>
              <w:rPr>
                <w:rFonts w:ascii="Times New Roman" w:hAnsi="Times New Roman" w:cs="Times New Roman"/>
              </w:rPr>
            </w:pPr>
          </w:p>
        </w:tc>
        <w:tc>
          <w:tcPr>
            <w:tcW w:w="7750" w:type="dxa"/>
            <w:vAlign w:val="center"/>
          </w:tcPr>
          <w:p w14:paraId="2F6E2EEE" w14:textId="36521F7E" w:rsidR="00EE3F6A" w:rsidRPr="00EE3F6A" w:rsidRDefault="00EE3F6A" w:rsidP="00997E22">
            <w:pPr>
              <w:pStyle w:val="Bullet4"/>
              <w:ind w:left="1154" w:hanging="450"/>
            </w:pPr>
            <w:r w:rsidRPr="00EE3F6A">
              <w:t>(ii)</w:t>
            </w:r>
            <w:r w:rsidRPr="00EE3F6A">
              <w:tab/>
              <w:t>Spouse ceases to live in the family residence.</w:t>
            </w:r>
          </w:p>
        </w:tc>
        <w:tc>
          <w:tcPr>
            <w:tcW w:w="894" w:type="dxa"/>
            <w:vAlign w:val="center"/>
          </w:tcPr>
          <w:p w14:paraId="310B22C6" w14:textId="77777777" w:rsidR="00EE3F6A" w:rsidRDefault="00EE3F6A" w:rsidP="002E2556">
            <w:pPr>
              <w:pStyle w:val="Bullet4"/>
              <w:ind w:left="-104"/>
              <w:jc w:val="center"/>
            </w:pPr>
          </w:p>
        </w:tc>
      </w:tr>
      <w:tr w:rsidR="00EE3F6A" w:rsidRPr="006C189C" w14:paraId="4DC68ACB" w14:textId="77777777" w:rsidTr="00BB5B8D">
        <w:tc>
          <w:tcPr>
            <w:tcW w:w="711" w:type="dxa"/>
          </w:tcPr>
          <w:p w14:paraId="58B71480" w14:textId="77777777" w:rsidR="00EE3F6A" w:rsidRPr="006C189C" w:rsidRDefault="00EE3F6A" w:rsidP="002E2556">
            <w:pPr>
              <w:spacing w:before="80" w:after="80"/>
              <w:jc w:val="right"/>
              <w:rPr>
                <w:rFonts w:ascii="Times New Roman" w:hAnsi="Times New Roman" w:cs="Times New Roman"/>
              </w:rPr>
            </w:pPr>
          </w:p>
        </w:tc>
        <w:tc>
          <w:tcPr>
            <w:tcW w:w="7750" w:type="dxa"/>
            <w:vAlign w:val="center"/>
          </w:tcPr>
          <w:p w14:paraId="029A4EAA" w14:textId="3497F1C8" w:rsidR="00EE3F6A" w:rsidRPr="00EE3F6A" w:rsidRDefault="00EE3F6A" w:rsidP="00997E22">
            <w:pPr>
              <w:pStyle w:val="Bullet4"/>
              <w:ind w:left="1154" w:hanging="450"/>
            </w:pPr>
            <w:r w:rsidRPr="00EE3F6A">
              <w:t>(iii)</w:t>
            </w:r>
            <w:r w:rsidRPr="00EE3F6A">
              <w:tab/>
              <w:t>Youngest child reaches the age of 19.</w:t>
            </w:r>
          </w:p>
        </w:tc>
        <w:tc>
          <w:tcPr>
            <w:tcW w:w="894" w:type="dxa"/>
            <w:vAlign w:val="center"/>
          </w:tcPr>
          <w:p w14:paraId="74C89344" w14:textId="77777777" w:rsidR="00EE3F6A" w:rsidRDefault="00EE3F6A" w:rsidP="002E2556">
            <w:pPr>
              <w:pStyle w:val="Bullet4"/>
              <w:ind w:left="-104"/>
              <w:jc w:val="center"/>
            </w:pPr>
          </w:p>
        </w:tc>
      </w:tr>
      <w:tr w:rsidR="00EE3F6A" w:rsidRPr="006C189C" w14:paraId="4602FD8B" w14:textId="77777777" w:rsidTr="00BB5B8D">
        <w:tc>
          <w:tcPr>
            <w:tcW w:w="711" w:type="dxa"/>
          </w:tcPr>
          <w:p w14:paraId="7DEAD0CF" w14:textId="77777777" w:rsidR="00EE3F6A" w:rsidRPr="006C189C" w:rsidRDefault="00EE3F6A" w:rsidP="002E2556">
            <w:pPr>
              <w:spacing w:before="80" w:after="80"/>
              <w:jc w:val="right"/>
              <w:rPr>
                <w:rFonts w:ascii="Times New Roman" w:hAnsi="Times New Roman" w:cs="Times New Roman"/>
              </w:rPr>
            </w:pPr>
          </w:p>
        </w:tc>
        <w:tc>
          <w:tcPr>
            <w:tcW w:w="7750" w:type="dxa"/>
            <w:vAlign w:val="center"/>
          </w:tcPr>
          <w:p w14:paraId="34597F86" w14:textId="7527A655" w:rsidR="00EE3F6A" w:rsidRPr="00EE3F6A" w:rsidRDefault="00EE3F6A" w:rsidP="00997E22">
            <w:pPr>
              <w:pStyle w:val="Bullet4"/>
              <w:ind w:left="1154" w:hanging="450"/>
            </w:pPr>
            <w:r w:rsidRPr="00EE3F6A">
              <w:t>(iv)</w:t>
            </w:r>
            <w:r w:rsidRPr="00EE3F6A">
              <w:tab/>
              <w:t>After a specified number of years.</w:t>
            </w:r>
          </w:p>
        </w:tc>
        <w:tc>
          <w:tcPr>
            <w:tcW w:w="894" w:type="dxa"/>
            <w:vAlign w:val="center"/>
          </w:tcPr>
          <w:p w14:paraId="687E07ED" w14:textId="77777777" w:rsidR="00EE3F6A" w:rsidRDefault="00EE3F6A" w:rsidP="002E2556">
            <w:pPr>
              <w:pStyle w:val="Bullet4"/>
              <w:ind w:left="-104"/>
              <w:jc w:val="center"/>
            </w:pPr>
          </w:p>
        </w:tc>
      </w:tr>
      <w:tr w:rsidR="00EE3F6A" w:rsidRPr="006C189C" w14:paraId="4842F3D3" w14:textId="77777777" w:rsidTr="00BB5B8D">
        <w:tc>
          <w:tcPr>
            <w:tcW w:w="711" w:type="dxa"/>
          </w:tcPr>
          <w:p w14:paraId="4F91CAAC" w14:textId="77777777" w:rsidR="00EE3F6A" w:rsidRPr="006C189C" w:rsidRDefault="00EE3F6A" w:rsidP="002E2556">
            <w:pPr>
              <w:spacing w:before="80" w:after="80"/>
              <w:jc w:val="right"/>
              <w:rPr>
                <w:rFonts w:ascii="Times New Roman" w:hAnsi="Times New Roman" w:cs="Times New Roman"/>
              </w:rPr>
            </w:pPr>
          </w:p>
        </w:tc>
        <w:tc>
          <w:tcPr>
            <w:tcW w:w="7750" w:type="dxa"/>
            <w:vAlign w:val="center"/>
          </w:tcPr>
          <w:p w14:paraId="27190745" w14:textId="139A1189" w:rsidR="00EE3F6A" w:rsidRPr="00EE3F6A" w:rsidRDefault="00EE3F6A" w:rsidP="00997E22">
            <w:pPr>
              <w:pStyle w:val="Bullet3"/>
              <w:ind w:left="704" w:hanging="360"/>
            </w:pPr>
            <w:r w:rsidRPr="00EE3F6A">
              <w:t>(c)</w:t>
            </w:r>
            <w:r w:rsidRPr="00EE3F6A">
              <w:tab/>
              <w:t>During the occupancy period, which spouse is to pay expenses for:</w:t>
            </w:r>
          </w:p>
        </w:tc>
        <w:tc>
          <w:tcPr>
            <w:tcW w:w="894" w:type="dxa"/>
            <w:vAlign w:val="center"/>
          </w:tcPr>
          <w:p w14:paraId="0638B34B" w14:textId="77777777" w:rsidR="00EE3F6A" w:rsidRDefault="00EE3F6A" w:rsidP="002E2556">
            <w:pPr>
              <w:pStyle w:val="Bullet4"/>
              <w:ind w:left="-104"/>
              <w:jc w:val="center"/>
            </w:pPr>
          </w:p>
        </w:tc>
      </w:tr>
      <w:tr w:rsidR="00EE3F6A" w:rsidRPr="006C189C" w14:paraId="03052CDF" w14:textId="77777777" w:rsidTr="00BB5B8D">
        <w:tc>
          <w:tcPr>
            <w:tcW w:w="711" w:type="dxa"/>
          </w:tcPr>
          <w:p w14:paraId="01025589" w14:textId="77777777" w:rsidR="00EE3F6A" w:rsidRPr="006C189C" w:rsidRDefault="00EE3F6A" w:rsidP="002E2556">
            <w:pPr>
              <w:spacing w:before="80" w:after="80"/>
              <w:jc w:val="right"/>
              <w:rPr>
                <w:rFonts w:ascii="Times New Roman" w:hAnsi="Times New Roman" w:cs="Times New Roman"/>
              </w:rPr>
            </w:pPr>
          </w:p>
        </w:tc>
        <w:tc>
          <w:tcPr>
            <w:tcW w:w="7750" w:type="dxa"/>
            <w:vAlign w:val="center"/>
          </w:tcPr>
          <w:p w14:paraId="51981EF1" w14:textId="091711B4" w:rsidR="00EE3F6A" w:rsidRPr="00EE3F6A" w:rsidRDefault="00EE3F6A" w:rsidP="00997E22">
            <w:pPr>
              <w:pStyle w:val="Bullet4"/>
              <w:ind w:left="1244" w:hanging="540"/>
            </w:pPr>
            <w:r w:rsidRPr="00EE3F6A">
              <w:t>(i)</w:t>
            </w:r>
            <w:r w:rsidRPr="00EE3F6A">
              <w:tab/>
              <w:t>Mortgage installments.</w:t>
            </w:r>
          </w:p>
        </w:tc>
        <w:tc>
          <w:tcPr>
            <w:tcW w:w="894" w:type="dxa"/>
            <w:vAlign w:val="center"/>
          </w:tcPr>
          <w:p w14:paraId="53E7E9E7" w14:textId="77777777" w:rsidR="00EE3F6A" w:rsidRDefault="00EE3F6A" w:rsidP="002E2556">
            <w:pPr>
              <w:pStyle w:val="Bullet4"/>
              <w:ind w:left="-104"/>
              <w:jc w:val="center"/>
            </w:pPr>
          </w:p>
        </w:tc>
      </w:tr>
      <w:tr w:rsidR="00EE3F6A" w:rsidRPr="006C189C" w14:paraId="02641589" w14:textId="77777777" w:rsidTr="00BB5B8D">
        <w:tc>
          <w:tcPr>
            <w:tcW w:w="711" w:type="dxa"/>
          </w:tcPr>
          <w:p w14:paraId="6148974E" w14:textId="77777777" w:rsidR="00EE3F6A" w:rsidRPr="006C189C" w:rsidRDefault="00EE3F6A" w:rsidP="002E2556">
            <w:pPr>
              <w:spacing w:before="80" w:after="80"/>
              <w:jc w:val="right"/>
              <w:rPr>
                <w:rFonts w:ascii="Times New Roman" w:hAnsi="Times New Roman" w:cs="Times New Roman"/>
              </w:rPr>
            </w:pPr>
          </w:p>
        </w:tc>
        <w:tc>
          <w:tcPr>
            <w:tcW w:w="7750" w:type="dxa"/>
            <w:vAlign w:val="center"/>
          </w:tcPr>
          <w:p w14:paraId="38E1810D" w14:textId="192FDE5C" w:rsidR="00EE3F6A" w:rsidRPr="00EE3F6A" w:rsidRDefault="00EE3F6A" w:rsidP="00997E22">
            <w:pPr>
              <w:pStyle w:val="Bullet4"/>
              <w:ind w:left="1244" w:hanging="540"/>
            </w:pPr>
            <w:r w:rsidRPr="00EE3F6A">
              <w:t>(ii)</w:t>
            </w:r>
            <w:r w:rsidRPr="00EE3F6A">
              <w:tab/>
              <w:t>Property taxes.</w:t>
            </w:r>
          </w:p>
        </w:tc>
        <w:tc>
          <w:tcPr>
            <w:tcW w:w="894" w:type="dxa"/>
            <w:vAlign w:val="center"/>
          </w:tcPr>
          <w:p w14:paraId="3E2090E9" w14:textId="77777777" w:rsidR="00EE3F6A" w:rsidRDefault="00EE3F6A" w:rsidP="002E2556">
            <w:pPr>
              <w:pStyle w:val="Bullet4"/>
              <w:ind w:left="-104"/>
              <w:jc w:val="center"/>
            </w:pPr>
          </w:p>
        </w:tc>
      </w:tr>
      <w:tr w:rsidR="00EE3F6A" w:rsidRPr="006C189C" w14:paraId="1635DAC9" w14:textId="77777777" w:rsidTr="00BB5B8D">
        <w:tc>
          <w:tcPr>
            <w:tcW w:w="711" w:type="dxa"/>
          </w:tcPr>
          <w:p w14:paraId="26052B66" w14:textId="77777777" w:rsidR="00EE3F6A" w:rsidRPr="006C189C" w:rsidRDefault="00EE3F6A" w:rsidP="002E2556">
            <w:pPr>
              <w:spacing w:before="80" w:after="80"/>
              <w:jc w:val="right"/>
              <w:rPr>
                <w:rFonts w:ascii="Times New Roman" w:hAnsi="Times New Roman" w:cs="Times New Roman"/>
              </w:rPr>
            </w:pPr>
          </w:p>
        </w:tc>
        <w:tc>
          <w:tcPr>
            <w:tcW w:w="7750" w:type="dxa"/>
            <w:vAlign w:val="center"/>
          </w:tcPr>
          <w:p w14:paraId="2F5EA0ED" w14:textId="6D2216B7" w:rsidR="00EE3F6A" w:rsidRPr="00EE3F6A" w:rsidRDefault="00EE3F6A" w:rsidP="00997E22">
            <w:pPr>
              <w:pStyle w:val="Bullet4"/>
              <w:ind w:left="1244" w:hanging="540"/>
            </w:pPr>
            <w:r w:rsidRPr="00EE3F6A">
              <w:t>(iii)</w:t>
            </w:r>
            <w:r w:rsidRPr="00EE3F6A">
              <w:tab/>
              <w:t>Insurance premiums.</w:t>
            </w:r>
          </w:p>
        </w:tc>
        <w:tc>
          <w:tcPr>
            <w:tcW w:w="894" w:type="dxa"/>
            <w:vAlign w:val="center"/>
          </w:tcPr>
          <w:p w14:paraId="5C5078C4" w14:textId="77777777" w:rsidR="00EE3F6A" w:rsidRDefault="00EE3F6A" w:rsidP="002E2556">
            <w:pPr>
              <w:pStyle w:val="Bullet4"/>
              <w:ind w:left="-104"/>
              <w:jc w:val="center"/>
            </w:pPr>
          </w:p>
        </w:tc>
      </w:tr>
      <w:tr w:rsidR="00EE3F6A" w:rsidRPr="006C189C" w14:paraId="2E528850" w14:textId="77777777" w:rsidTr="00BB5B8D">
        <w:tc>
          <w:tcPr>
            <w:tcW w:w="711" w:type="dxa"/>
          </w:tcPr>
          <w:p w14:paraId="75ECC3A5" w14:textId="77777777" w:rsidR="00EE3F6A" w:rsidRPr="006C189C" w:rsidRDefault="00EE3F6A" w:rsidP="002E2556">
            <w:pPr>
              <w:spacing w:before="80" w:after="80"/>
              <w:jc w:val="right"/>
              <w:rPr>
                <w:rFonts w:ascii="Times New Roman" w:hAnsi="Times New Roman" w:cs="Times New Roman"/>
              </w:rPr>
            </w:pPr>
          </w:p>
        </w:tc>
        <w:tc>
          <w:tcPr>
            <w:tcW w:w="7750" w:type="dxa"/>
            <w:vAlign w:val="center"/>
          </w:tcPr>
          <w:p w14:paraId="171A8A07" w14:textId="5F82E8A1" w:rsidR="00EE3F6A" w:rsidRPr="00EE3F6A" w:rsidRDefault="007879BF" w:rsidP="00997E22">
            <w:pPr>
              <w:pStyle w:val="Bullet4"/>
              <w:ind w:left="1244" w:hanging="540"/>
            </w:pPr>
            <w:r w:rsidRPr="007879BF">
              <w:t>(iv)</w:t>
            </w:r>
            <w:r w:rsidRPr="007879BF">
              <w:tab/>
              <w:t>Sewage and garbage charges.</w:t>
            </w:r>
          </w:p>
        </w:tc>
        <w:tc>
          <w:tcPr>
            <w:tcW w:w="894" w:type="dxa"/>
            <w:vAlign w:val="center"/>
          </w:tcPr>
          <w:p w14:paraId="702DF666" w14:textId="77777777" w:rsidR="00EE3F6A" w:rsidRDefault="00EE3F6A" w:rsidP="002E2556">
            <w:pPr>
              <w:pStyle w:val="Bullet4"/>
              <w:ind w:left="-104"/>
              <w:jc w:val="center"/>
            </w:pPr>
          </w:p>
        </w:tc>
      </w:tr>
      <w:tr w:rsidR="00EE3F6A" w:rsidRPr="006C189C" w14:paraId="3934CAE3" w14:textId="77777777" w:rsidTr="00BB5B8D">
        <w:tc>
          <w:tcPr>
            <w:tcW w:w="711" w:type="dxa"/>
          </w:tcPr>
          <w:p w14:paraId="41779697" w14:textId="77777777" w:rsidR="00EE3F6A" w:rsidRPr="006C189C" w:rsidRDefault="00EE3F6A" w:rsidP="002E2556">
            <w:pPr>
              <w:spacing w:before="80" w:after="80"/>
              <w:jc w:val="right"/>
              <w:rPr>
                <w:rFonts w:ascii="Times New Roman" w:hAnsi="Times New Roman" w:cs="Times New Roman"/>
              </w:rPr>
            </w:pPr>
          </w:p>
        </w:tc>
        <w:tc>
          <w:tcPr>
            <w:tcW w:w="7750" w:type="dxa"/>
            <w:vAlign w:val="center"/>
          </w:tcPr>
          <w:p w14:paraId="23D9037C" w14:textId="1F79F361" w:rsidR="00EE3F6A" w:rsidRPr="00EE3F6A" w:rsidRDefault="007879BF" w:rsidP="00997E22">
            <w:pPr>
              <w:pStyle w:val="Bullet4"/>
              <w:ind w:left="1244" w:hanging="540"/>
            </w:pPr>
            <w:r w:rsidRPr="007879BF">
              <w:t>(v)</w:t>
            </w:r>
            <w:r w:rsidRPr="007879BF">
              <w:tab/>
              <w:t>Water and electricity rates.</w:t>
            </w:r>
          </w:p>
        </w:tc>
        <w:tc>
          <w:tcPr>
            <w:tcW w:w="894" w:type="dxa"/>
            <w:vAlign w:val="center"/>
          </w:tcPr>
          <w:p w14:paraId="576783B6" w14:textId="77777777" w:rsidR="00EE3F6A" w:rsidRDefault="00EE3F6A" w:rsidP="002E2556">
            <w:pPr>
              <w:pStyle w:val="Bullet4"/>
              <w:ind w:left="-104"/>
              <w:jc w:val="center"/>
            </w:pPr>
          </w:p>
        </w:tc>
      </w:tr>
      <w:tr w:rsidR="00EE3F6A" w:rsidRPr="006C189C" w14:paraId="0582780E" w14:textId="77777777" w:rsidTr="00BB5B8D">
        <w:tc>
          <w:tcPr>
            <w:tcW w:w="711" w:type="dxa"/>
          </w:tcPr>
          <w:p w14:paraId="3E3A07DF" w14:textId="77777777" w:rsidR="00EE3F6A" w:rsidRPr="006C189C" w:rsidRDefault="00EE3F6A" w:rsidP="002E2556">
            <w:pPr>
              <w:spacing w:before="80" w:after="80"/>
              <w:jc w:val="right"/>
              <w:rPr>
                <w:rFonts w:ascii="Times New Roman" w:hAnsi="Times New Roman" w:cs="Times New Roman"/>
              </w:rPr>
            </w:pPr>
          </w:p>
        </w:tc>
        <w:tc>
          <w:tcPr>
            <w:tcW w:w="7750" w:type="dxa"/>
            <w:vAlign w:val="center"/>
          </w:tcPr>
          <w:p w14:paraId="534CC6EF" w14:textId="0C84187B" w:rsidR="00EE3F6A" w:rsidRPr="00EE3F6A" w:rsidRDefault="007879BF" w:rsidP="00997E22">
            <w:pPr>
              <w:pStyle w:val="Bullet4"/>
              <w:ind w:left="1244" w:hanging="540"/>
            </w:pPr>
            <w:r w:rsidRPr="007879BF">
              <w:t>(vi)</w:t>
            </w:r>
            <w:r w:rsidRPr="007879BF">
              <w:tab/>
              <w:t>Maintenance and repairs.</w:t>
            </w:r>
          </w:p>
        </w:tc>
        <w:tc>
          <w:tcPr>
            <w:tcW w:w="894" w:type="dxa"/>
            <w:vAlign w:val="center"/>
          </w:tcPr>
          <w:p w14:paraId="43789F42" w14:textId="77777777" w:rsidR="00EE3F6A" w:rsidRDefault="00EE3F6A" w:rsidP="002E2556">
            <w:pPr>
              <w:pStyle w:val="Bullet4"/>
              <w:ind w:left="-104"/>
              <w:jc w:val="center"/>
            </w:pPr>
          </w:p>
        </w:tc>
      </w:tr>
      <w:tr w:rsidR="00EE3F6A" w:rsidRPr="006C189C" w14:paraId="26BB358D" w14:textId="77777777" w:rsidTr="00BB5B8D">
        <w:tc>
          <w:tcPr>
            <w:tcW w:w="711" w:type="dxa"/>
          </w:tcPr>
          <w:p w14:paraId="34D12228" w14:textId="77777777" w:rsidR="00EE3F6A" w:rsidRPr="006C189C" w:rsidRDefault="00EE3F6A" w:rsidP="002E2556">
            <w:pPr>
              <w:spacing w:before="80" w:after="80"/>
              <w:jc w:val="right"/>
              <w:rPr>
                <w:rFonts w:ascii="Times New Roman" w:hAnsi="Times New Roman" w:cs="Times New Roman"/>
              </w:rPr>
            </w:pPr>
          </w:p>
        </w:tc>
        <w:tc>
          <w:tcPr>
            <w:tcW w:w="7750" w:type="dxa"/>
            <w:vAlign w:val="center"/>
          </w:tcPr>
          <w:p w14:paraId="56181E70" w14:textId="5D328B34" w:rsidR="00EE3F6A" w:rsidRPr="00EE3F6A" w:rsidRDefault="007879BF" w:rsidP="00997E22">
            <w:pPr>
              <w:pStyle w:val="Bullet4"/>
              <w:ind w:left="1244" w:hanging="540"/>
            </w:pPr>
            <w:r w:rsidRPr="007879BF">
              <w:t>(vii)</w:t>
            </w:r>
            <w:r w:rsidRPr="007879BF">
              <w:tab/>
              <w:t>Heating.</w:t>
            </w:r>
          </w:p>
        </w:tc>
        <w:tc>
          <w:tcPr>
            <w:tcW w:w="894" w:type="dxa"/>
            <w:vAlign w:val="center"/>
          </w:tcPr>
          <w:p w14:paraId="76549A95" w14:textId="77777777" w:rsidR="00EE3F6A" w:rsidRDefault="00EE3F6A" w:rsidP="002E2556">
            <w:pPr>
              <w:pStyle w:val="Bullet4"/>
              <w:ind w:left="-104"/>
              <w:jc w:val="center"/>
            </w:pPr>
          </w:p>
        </w:tc>
      </w:tr>
      <w:tr w:rsidR="00EE3F6A" w:rsidRPr="006C189C" w14:paraId="74204D7E" w14:textId="77777777" w:rsidTr="00BB5B8D">
        <w:tc>
          <w:tcPr>
            <w:tcW w:w="711" w:type="dxa"/>
          </w:tcPr>
          <w:p w14:paraId="3C3A8A62" w14:textId="77777777" w:rsidR="00EE3F6A" w:rsidRPr="006C189C" w:rsidRDefault="00EE3F6A" w:rsidP="002E2556">
            <w:pPr>
              <w:spacing w:before="80" w:after="80"/>
              <w:jc w:val="right"/>
              <w:rPr>
                <w:rFonts w:ascii="Times New Roman" w:hAnsi="Times New Roman" w:cs="Times New Roman"/>
              </w:rPr>
            </w:pPr>
          </w:p>
        </w:tc>
        <w:tc>
          <w:tcPr>
            <w:tcW w:w="7750" w:type="dxa"/>
            <w:vAlign w:val="center"/>
          </w:tcPr>
          <w:p w14:paraId="2CDB9DCE" w14:textId="5015E77B" w:rsidR="00EE3F6A" w:rsidRPr="00EE3F6A" w:rsidRDefault="007879BF" w:rsidP="00997E22">
            <w:pPr>
              <w:pStyle w:val="Bullet4"/>
              <w:ind w:left="1244" w:hanging="540"/>
            </w:pPr>
            <w:r w:rsidRPr="007879BF">
              <w:t>(viii)</w:t>
            </w:r>
            <w:r w:rsidRPr="007879BF">
              <w:tab/>
              <w:t>Capital improvements or renovations.</w:t>
            </w:r>
          </w:p>
        </w:tc>
        <w:tc>
          <w:tcPr>
            <w:tcW w:w="894" w:type="dxa"/>
            <w:vAlign w:val="center"/>
          </w:tcPr>
          <w:p w14:paraId="0041B744" w14:textId="77777777" w:rsidR="00EE3F6A" w:rsidRDefault="00EE3F6A" w:rsidP="002E2556">
            <w:pPr>
              <w:pStyle w:val="Bullet4"/>
              <w:ind w:left="-104"/>
              <w:jc w:val="center"/>
            </w:pPr>
          </w:p>
        </w:tc>
      </w:tr>
      <w:tr w:rsidR="00F8013D" w:rsidRPr="006C189C" w14:paraId="5802E4DB" w14:textId="77777777" w:rsidTr="00BB5B8D">
        <w:tc>
          <w:tcPr>
            <w:tcW w:w="711" w:type="dxa"/>
          </w:tcPr>
          <w:p w14:paraId="08745995" w14:textId="77777777" w:rsidR="00F8013D" w:rsidRPr="006C189C" w:rsidRDefault="00F8013D" w:rsidP="002E2556">
            <w:pPr>
              <w:spacing w:before="80" w:after="80"/>
              <w:jc w:val="right"/>
              <w:rPr>
                <w:rFonts w:ascii="Times New Roman" w:hAnsi="Times New Roman" w:cs="Times New Roman"/>
              </w:rPr>
            </w:pPr>
          </w:p>
        </w:tc>
        <w:tc>
          <w:tcPr>
            <w:tcW w:w="7750" w:type="dxa"/>
            <w:vAlign w:val="center"/>
          </w:tcPr>
          <w:p w14:paraId="729D7062" w14:textId="6CECB7BD" w:rsidR="00F8013D" w:rsidRPr="007879BF" w:rsidRDefault="00F8013D" w:rsidP="00997E22">
            <w:pPr>
              <w:pStyle w:val="Bullet3"/>
              <w:ind w:left="704" w:hanging="360"/>
            </w:pPr>
            <w:r w:rsidRPr="00F8013D">
              <w:t>(d)</w:t>
            </w:r>
            <w:r w:rsidRPr="00F8013D">
              <w:tab/>
              <w:t>Statement requiring notification to spouse of failure to meet any obligations imposed with respect to the property.</w:t>
            </w:r>
          </w:p>
        </w:tc>
        <w:tc>
          <w:tcPr>
            <w:tcW w:w="894" w:type="dxa"/>
            <w:vAlign w:val="center"/>
          </w:tcPr>
          <w:p w14:paraId="1CED55D7" w14:textId="77777777" w:rsidR="00F8013D" w:rsidRDefault="00F8013D" w:rsidP="002E2556">
            <w:pPr>
              <w:pStyle w:val="Bullet4"/>
              <w:ind w:left="-104"/>
              <w:jc w:val="center"/>
            </w:pPr>
          </w:p>
        </w:tc>
      </w:tr>
      <w:tr w:rsidR="00F8013D" w:rsidRPr="006C189C" w14:paraId="537742F2" w14:textId="77777777" w:rsidTr="00BB5B8D">
        <w:tc>
          <w:tcPr>
            <w:tcW w:w="711" w:type="dxa"/>
          </w:tcPr>
          <w:p w14:paraId="0B701B1A" w14:textId="77777777" w:rsidR="00F8013D" w:rsidRPr="006C189C" w:rsidRDefault="00F8013D" w:rsidP="002E2556">
            <w:pPr>
              <w:spacing w:before="80" w:after="80"/>
              <w:jc w:val="right"/>
              <w:rPr>
                <w:rFonts w:ascii="Times New Roman" w:hAnsi="Times New Roman" w:cs="Times New Roman"/>
              </w:rPr>
            </w:pPr>
          </w:p>
        </w:tc>
        <w:tc>
          <w:tcPr>
            <w:tcW w:w="7750" w:type="dxa"/>
            <w:vAlign w:val="center"/>
          </w:tcPr>
          <w:p w14:paraId="66CC5E7A" w14:textId="49936B89" w:rsidR="00F8013D" w:rsidRPr="00997E22" w:rsidRDefault="00F8013D" w:rsidP="00997E22">
            <w:pPr>
              <w:pStyle w:val="Bullet4"/>
              <w:ind w:left="1154" w:hanging="450"/>
            </w:pPr>
            <w:r w:rsidRPr="00997E22">
              <w:t>(i)</w:t>
            </w:r>
            <w:r w:rsidRPr="00997E22">
              <w:tab/>
              <w:t>As set out in item 11.1.2(c) of this checklist.</w:t>
            </w:r>
          </w:p>
        </w:tc>
        <w:tc>
          <w:tcPr>
            <w:tcW w:w="894" w:type="dxa"/>
            <w:vAlign w:val="center"/>
          </w:tcPr>
          <w:p w14:paraId="49516AB3" w14:textId="77777777" w:rsidR="00F8013D" w:rsidRDefault="00F8013D" w:rsidP="002E2556">
            <w:pPr>
              <w:pStyle w:val="Bullet4"/>
              <w:ind w:left="-104"/>
              <w:jc w:val="center"/>
            </w:pPr>
          </w:p>
        </w:tc>
      </w:tr>
      <w:tr w:rsidR="00F8013D" w:rsidRPr="006C189C" w14:paraId="47483A3E" w14:textId="77777777" w:rsidTr="00BB5B8D">
        <w:tc>
          <w:tcPr>
            <w:tcW w:w="711" w:type="dxa"/>
          </w:tcPr>
          <w:p w14:paraId="11035E9E" w14:textId="77777777" w:rsidR="00F8013D" w:rsidRPr="006C189C" w:rsidRDefault="00F8013D" w:rsidP="002E2556">
            <w:pPr>
              <w:spacing w:before="80" w:after="80"/>
              <w:jc w:val="right"/>
              <w:rPr>
                <w:rFonts w:ascii="Times New Roman" w:hAnsi="Times New Roman" w:cs="Times New Roman"/>
              </w:rPr>
            </w:pPr>
          </w:p>
        </w:tc>
        <w:tc>
          <w:tcPr>
            <w:tcW w:w="7750" w:type="dxa"/>
            <w:vAlign w:val="center"/>
          </w:tcPr>
          <w:p w14:paraId="49519BC7" w14:textId="1CE5F74F" w:rsidR="00F8013D" w:rsidRPr="00997E22" w:rsidRDefault="00F8013D" w:rsidP="00997E22">
            <w:pPr>
              <w:pStyle w:val="Bullet4"/>
              <w:ind w:left="1154" w:hanging="450"/>
            </w:pPr>
            <w:r w:rsidRPr="00997E22">
              <w:t>(ii)</w:t>
            </w:r>
            <w:r w:rsidRPr="00997E22">
              <w:tab/>
              <w:t>Vacancy of property for more than 30 days.</w:t>
            </w:r>
          </w:p>
        </w:tc>
        <w:tc>
          <w:tcPr>
            <w:tcW w:w="894" w:type="dxa"/>
            <w:vAlign w:val="center"/>
          </w:tcPr>
          <w:p w14:paraId="5AD20CF7" w14:textId="77777777" w:rsidR="00F8013D" w:rsidRDefault="00F8013D" w:rsidP="002E2556">
            <w:pPr>
              <w:pStyle w:val="Bullet4"/>
              <w:ind w:left="-104"/>
              <w:jc w:val="center"/>
            </w:pPr>
          </w:p>
        </w:tc>
      </w:tr>
      <w:tr w:rsidR="00F8013D" w:rsidRPr="006C189C" w14:paraId="437C55B9" w14:textId="77777777" w:rsidTr="00BB5B8D">
        <w:tc>
          <w:tcPr>
            <w:tcW w:w="711" w:type="dxa"/>
          </w:tcPr>
          <w:p w14:paraId="09C79C5C" w14:textId="77777777" w:rsidR="00F8013D" w:rsidRPr="006C189C" w:rsidRDefault="00F8013D" w:rsidP="002E2556">
            <w:pPr>
              <w:spacing w:before="80" w:after="80"/>
              <w:jc w:val="right"/>
              <w:rPr>
                <w:rFonts w:ascii="Times New Roman" w:hAnsi="Times New Roman" w:cs="Times New Roman"/>
              </w:rPr>
            </w:pPr>
          </w:p>
        </w:tc>
        <w:tc>
          <w:tcPr>
            <w:tcW w:w="7750" w:type="dxa"/>
            <w:vAlign w:val="center"/>
          </w:tcPr>
          <w:p w14:paraId="49C625FA" w14:textId="1B5AF9CA" w:rsidR="00F8013D" w:rsidRPr="00997E22" w:rsidRDefault="00F8013D" w:rsidP="00997E22">
            <w:pPr>
              <w:pStyle w:val="Bullet4"/>
              <w:ind w:left="1154" w:hanging="450"/>
            </w:pPr>
            <w:r w:rsidRPr="00997E22">
              <w:t>(iii)</w:t>
            </w:r>
            <w:r w:rsidRPr="00997E22">
              <w:tab/>
              <w:t>Change of principal residence designation.</w:t>
            </w:r>
          </w:p>
        </w:tc>
        <w:tc>
          <w:tcPr>
            <w:tcW w:w="894" w:type="dxa"/>
            <w:vAlign w:val="center"/>
          </w:tcPr>
          <w:p w14:paraId="51ABB645" w14:textId="77777777" w:rsidR="00F8013D" w:rsidRDefault="00F8013D" w:rsidP="002E2556">
            <w:pPr>
              <w:pStyle w:val="Bullet4"/>
              <w:ind w:left="-104"/>
              <w:jc w:val="center"/>
            </w:pPr>
          </w:p>
        </w:tc>
      </w:tr>
      <w:tr w:rsidR="00385375" w:rsidRPr="006C189C" w14:paraId="66233816" w14:textId="77777777" w:rsidTr="00BB5B8D">
        <w:tc>
          <w:tcPr>
            <w:tcW w:w="711" w:type="dxa"/>
          </w:tcPr>
          <w:p w14:paraId="6955A6E9" w14:textId="77777777" w:rsidR="00385375" w:rsidRPr="006C189C" w:rsidRDefault="00385375" w:rsidP="002E2556">
            <w:pPr>
              <w:spacing w:before="80" w:after="80"/>
              <w:jc w:val="right"/>
              <w:rPr>
                <w:rFonts w:ascii="Times New Roman" w:hAnsi="Times New Roman" w:cs="Times New Roman"/>
              </w:rPr>
            </w:pPr>
          </w:p>
        </w:tc>
        <w:tc>
          <w:tcPr>
            <w:tcW w:w="7750" w:type="dxa"/>
            <w:vAlign w:val="center"/>
          </w:tcPr>
          <w:p w14:paraId="15F12884" w14:textId="05A2E66F" w:rsidR="00385375" w:rsidRPr="00F8013D" w:rsidRDefault="00385375" w:rsidP="00997E22">
            <w:pPr>
              <w:pStyle w:val="Bullet3"/>
              <w:ind w:hanging="218"/>
            </w:pPr>
            <w:r w:rsidRPr="00385375">
              <w:t>(e)</w:t>
            </w:r>
            <w:r w:rsidRPr="00385375">
              <w:tab/>
              <w:t>Procedure for valuation, listing, and sale.</w:t>
            </w:r>
          </w:p>
        </w:tc>
        <w:tc>
          <w:tcPr>
            <w:tcW w:w="894" w:type="dxa"/>
            <w:vAlign w:val="center"/>
          </w:tcPr>
          <w:p w14:paraId="5FAC0AB2" w14:textId="77777777" w:rsidR="00385375" w:rsidRDefault="00385375" w:rsidP="002E2556">
            <w:pPr>
              <w:pStyle w:val="Bullet4"/>
              <w:ind w:left="-104"/>
              <w:jc w:val="center"/>
            </w:pPr>
          </w:p>
        </w:tc>
      </w:tr>
      <w:tr w:rsidR="00385375" w:rsidRPr="006C189C" w14:paraId="12BAC058" w14:textId="77777777" w:rsidTr="00BB5B8D">
        <w:tc>
          <w:tcPr>
            <w:tcW w:w="711" w:type="dxa"/>
          </w:tcPr>
          <w:p w14:paraId="03277E55" w14:textId="77777777" w:rsidR="00385375" w:rsidRPr="006C189C" w:rsidRDefault="00385375" w:rsidP="002E2556">
            <w:pPr>
              <w:spacing w:before="80" w:after="80"/>
              <w:jc w:val="right"/>
              <w:rPr>
                <w:rFonts w:ascii="Times New Roman" w:hAnsi="Times New Roman" w:cs="Times New Roman"/>
              </w:rPr>
            </w:pPr>
          </w:p>
        </w:tc>
        <w:tc>
          <w:tcPr>
            <w:tcW w:w="7750" w:type="dxa"/>
            <w:vAlign w:val="center"/>
          </w:tcPr>
          <w:p w14:paraId="1D26323C" w14:textId="6CE261A7" w:rsidR="00385375" w:rsidRPr="00997E22" w:rsidRDefault="00385375" w:rsidP="00997E22">
            <w:pPr>
              <w:pStyle w:val="Bullet4"/>
              <w:ind w:left="1154" w:hanging="450"/>
            </w:pPr>
            <w:r w:rsidRPr="00997E22">
              <w:t>(i)</w:t>
            </w:r>
            <w:r w:rsidRPr="00997E22">
              <w:tab/>
              <w:t>Earliest date for listing for sale.</w:t>
            </w:r>
          </w:p>
        </w:tc>
        <w:tc>
          <w:tcPr>
            <w:tcW w:w="894" w:type="dxa"/>
            <w:vAlign w:val="center"/>
          </w:tcPr>
          <w:p w14:paraId="5D61F9D8" w14:textId="77777777" w:rsidR="00385375" w:rsidRDefault="00385375" w:rsidP="002E2556">
            <w:pPr>
              <w:pStyle w:val="Bullet4"/>
              <w:ind w:left="-104"/>
              <w:jc w:val="center"/>
            </w:pPr>
          </w:p>
        </w:tc>
      </w:tr>
      <w:tr w:rsidR="00385375" w:rsidRPr="006C189C" w14:paraId="312C26E5" w14:textId="77777777" w:rsidTr="00BB5B8D">
        <w:tc>
          <w:tcPr>
            <w:tcW w:w="711" w:type="dxa"/>
          </w:tcPr>
          <w:p w14:paraId="497FCC31" w14:textId="77777777" w:rsidR="00385375" w:rsidRPr="006C189C" w:rsidRDefault="00385375" w:rsidP="002E2556">
            <w:pPr>
              <w:spacing w:before="80" w:after="80"/>
              <w:jc w:val="right"/>
              <w:rPr>
                <w:rFonts w:ascii="Times New Roman" w:hAnsi="Times New Roman" w:cs="Times New Roman"/>
              </w:rPr>
            </w:pPr>
          </w:p>
        </w:tc>
        <w:tc>
          <w:tcPr>
            <w:tcW w:w="7750" w:type="dxa"/>
            <w:vAlign w:val="center"/>
          </w:tcPr>
          <w:p w14:paraId="46C9586E" w14:textId="0E380FD8" w:rsidR="00385375" w:rsidRPr="00997E22" w:rsidRDefault="00385375" w:rsidP="00997E22">
            <w:pPr>
              <w:pStyle w:val="Bullet4"/>
              <w:ind w:left="1154" w:hanging="450"/>
            </w:pPr>
            <w:r w:rsidRPr="00997E22">
              <w:t>(ii)</w:t>
            </w:r>
            <w:r w:rsidRPr="00997E22">
              <w:tab/>
              <w:t>Sale price or method for determining value.</w:t>
            </w:r>
          </w:p>
        </w:tc>
        <w:tc>
          <w:tcPr>
            <w:tcW w:w="894" w:type="dxa"/>
            <w:vAlign w:val="center"/>
          </w:tcPr>
          <w:p w14:paraId="35524BA1" w14:textId="77777777" w:rsidR="00385375" w:rsidRDefault="00385375" w:rsidP="002E2556">
            <w:pPr>
              <w:pStyle w:val="Bullet4"/>
              <w:ind w:left="-104"/>
              <w:jc w:val="center"/>
            </w:pPr>
          </w:p>
        </w:tc>
      </w:tr>
      <w:tr w:rsidR="00385375" w:rsidRPr="006C189C" w14:paraId="4C926790" w14:textId="77777777" w:rsidTr="00BB5B8D">
        <w:tc>
          <w:tcPr>
            <w:tcW w:w="711" w:type="dxa"/>
          </w:tcPr>
          <w:p w14:paraId="671F3630" w14:textId="77777777" w:rsidR="00385375" w:rsidRPr="006C189C" w:rsidRDefault="00385375" w:rsidP="002E2556">
            <w:pPr>
              <w:spacing w:before="80" w:after="80"/>
              <w:jc w:val="right"/>
              <w:rPr>
                <w:rFonts w:ascii="Times New Roman" w:hAnsi="Times New Roman" w:cs="Times New Roman"/>
              </w:rPr>
            </w:pPr>
          </w:p>
        </w:tc>
        <w:tc>
          <w:tcPr>
            <w:tcW w:w="7750" w:type="dxa"/>
            <w:vAlign w:val="center"/>
          </w:tcPr>
          <w:p w14:paraId="336EB4F7" w14:textId="6F3D9095" w:rsidR="00385375" w:rsidRPr="00997E22" w:rsidRDefault="00385375" w:rsidP="00997E22">
            <w:pPr>
              <w:pStyle w:val="Bullet4"/>
              <w:ind w:left="1154" w:hanging="450"/>
            </w:pPr>
            <w:r w:rsidRPr="00997E22">
              <w:t>(iii)</w:t>
            </w:r>
            <w:r w:rsidRPr="00997E22">
              <w:tab/>
              <w:t>Costs of sale (e.g., real estate commission, legal fees).</w:t>
            </w:r>
          </w:p>
        </w:tc>
        <w:tc>
          <w:tcPr>
            <w:tcW w:w="894" w:type="dxa"/>
            <w:vAlign w:val="center"/>
          </w:tcPr>
          <w:p w14:paraId="3921464A" w14:textId="77777777" w:rsidR="00385375" w:rsidRDefault="00385375" w:rsidP="002E2556">
            <w:pPr>
              <w:pStyle w:val="Bullet4"/>
              <w:ind w:left="-104"/>
              <w:jc w:val="center"/>
            </w:pPr>
          </w:p>
        </w:tc>
      </w:tr>
      <w:tr w:rsidR="00385375" w:rsidRPr="006C189C" w14:paraId="522D2866" w14:textId="77777777" w:rsidTr="00BB5B8D">
        <w:tc>
          <w:tcPr>
            <w:tcW w:w="711" w:type="dxa"/>
          </w:tcPr>
          <w:p w14:paraId="21B35847" w14:textId="77777777" w:rsidR="00385375" w:rsidRPr="006C189C" w:rsidRDefault="00385375" w:rsidP="002E2556">
            <w:pPr>
              <w:spacing w:before="80" w:after="80"/>
              <w:jc w:val="right"/>
              <w:rPr>
                <w:rFonts w:ascii="Times New Roman" w:hAnsi="Times New Roman" w:cs="Times New Roman"/>
              </w:rPr>
            </w:pPr>
          </w:p>
        </w:tc>
        <w:tc>
          <w:tcPr>
            <w:tcW w:w="7750" w:type="dxa"/>
            <w:vAlign w:val="center"/>
          </w:tcPr>
          <w:p w14:paraId="784E594E" w14:textId="5500DDC0" w:rsidR="00385375" w:rsidRPr="00997E22" w:rsidRDefault="00385375" w:rsidP="00997E22">
            <w:pPr>
              <w:pStyle w:val="Bullet4"/>
              <w:ind w:left="1154" w:hanging="450"/>
            </w:pPr>
            <w:r w:rsidRPr="00997E22">
              <w:t>(iv)</w:t>
            </w:r>
            <w:r w:rsidRPr="00997E22">
              <w:tab/>
              <w:t>Failure to find buyer within stipulated time.</w:t>
            </w:r>
          </w:p>
        </w:tc>
        <w:tc>
          <w:tcPr>
            <w:tcW w:w="894" w:type="dxa"/>
            <w:vAlign w:val="center"/>
          </w:tcPr>
          <w:p w14:paraId="70C50A68" w14:textId="77777777" w:rsidR="00385375" w:rsidRDefault="00385375" w:rsidP="002E2556">
            <w:pPr>
              <w:pStyle w:val="Bullet4"/>
              <w:ind w:left="-104"/>
              <w:jc w:val="center"/>
            </w:pPr>
          </w:p>
        </w:tc>
      </w:tr>
      <w:tr w:rsidR="00385375" w:rsidRPr="006C189C" w14:paraId="6444C93A" w14:textId="77777777" w:rsidTr="00BB5B8D">
        <w:tc>
          <w:tcPr>
            <w:tcW w:w="711" w:type="dxa"/>
          </w:tcPr>
          <w:p w14:paraId="26E2BAE3" w14:textId="77777777" w:rsidR="00385375" w:rsidRPr="006C189C" w:rsidRDefault="00385375" w:rsidP="002E2556">
            <w:pPr>
              <w:spacing w:before="80" w:after="80"/>
              <w:jc w:val="right"/>
              <w:rPr>
                <w:rFonts w:ascii="Times New Roman" w:hAnsi="Times New Roman" w:cs="Times New Roman"/>
              </w:rPr>
            </w:pPr>
          </w:p>
        </w:tc>
        <w:tc>
          <w:tcPr>
            <w:tcW w:w="7750" w:type="dxa"/>
            <w:vAlign w:val="center"/>
          </w:tcPr>
          <w:p w14:paraId="63285421" w14:textId="646CCE04" w:rsidR="00385375" w:rsidRPr="00385375" w:rsidRDefault="00385375" w:rsidP="00997E22">
            <w:pPr>
              <w:pStyle w:val="Bullet3"/>
              <w:ind w:left="704" w:hanging="360"/>
            </w:pPr>
            <w:r w:rsidRPr="00385375">
              <w:t>(f)</w:t>
            </w:r>
            <w:r w:rsidRPr="00385375">
              <w:tab/>
              <w:t>Application of proceeds of sale.</w:t>
            </w:r>
          </w:p>
        </w:tc>
        <w:tc>
          <w:tcPr>
            <w:tcW w:w="894" w:type="dxa"/>
            <w:vAlign w:val="center"/>
          </w:tcPr>
          <w:p w14:paraId="1D3062A3" w14:textId="77777777" w:rsidR="00385375" w:rsidRDefault="00385375" w:rsidP="002E2556">
            <w:pPr>
              <w:pStyle w:val="Bullet4"/>
              <w:ind w:left="-104"/>
              <w:jc w:val="center"/>
            </w:pPr>
          </w:p>
        </w:tc>
      </w:tr>
      <w:tr w:rsidR="00385375" w:rsidRPr="006C189C" w14:paraId="5C912802" w14:textId="77777777" w:rsidTr="00BB5B8D">
        <w:tc>
          <w:tcPr>
            <w:tcW w:w="711" w:type="dxa"/>
          </w:tcPr>
          <w:p w14:paraId="701125C9" w14:textId="77777777" w:rsidR="00385375" w:rsidRPr="006C189C" w:rsidRDefault="00385375" w:rsidP="002E2556">
            <w:pPr>
              <w:spacing w:before="80" w:after="80"/>
              <w:jc w:val="right"/>
              <w:rPr>
                <w:rFonts w:ascii="Times New Roman" w:hAnsi="Times New Roman" w:cs="Times New Roman"/>
              </w:rPr>
            </w:pPr>
          </w:p>
        </w:tc>
        <w:tc>
          <w:tcPr>
            <w:tcW w:w="7750" w:type="dxa"/>
            <w:vAlign w:val="center"/>
          </w:tcPr>
          <w:p w14:paraId="5CE37AB7" w14:textId="799F3426" w:rsidR="00385375" w:rsidRPr="00385375" w:rsidRDefault="00385375" w:rsidP="00997E22">
            <w:pPr>
              <w:pStyle w:val="Bullet4"/>
              <w:ind w:left="1154" w:hanging="450"/>
            </w:pPr>
            <w:r w:rsidRPr="00385375">
              <w:t>(i)</w:t>
            </w:r>
            <w:r w:rsidRPr="00385375">
              <w:tab/>
              <w:t>Removal of registered encumbrances (list).</w:t>
            </w:r>
          </w:p>
        </w:tc>
        <w:tc>
          <w:tcPr>
            <w:tcW w:w="894" w:type="dxa"/>
            <w:vAlign w:val="center"/>
          </w:tcPr>
          <w:p w14:paraId="1DE7B17F" w14:textId="77777777" w:rsidR="00385375" w:rsidRDefault="00385375" w:rsidP="002E2556">
            <w:pPr>
              <w:pStyle w:val="Bullet4"/>
              <w:ind w:left="-104"/>
              <w:jc w:val="center"/>
            </w:pPr>
          </w:p>
        </w:tc>
      </w:tr>
      <w:tr w:rsidR="00385375" w:rsidRPr="006C189C" w14:paraId="01A66788" w14:textId="77777777" w:rsidTr="00BB5B8D">
        <w:tc>
          <w:tcPr>
            <w:tcW w:w="711" w:type="dxa"/>
          </w:tcPr>
          <w:p w14:paraId="0094017D" w14:textId="77777777" w:rsidR="00385375" w:rsidRPr="006C189C" w:rsidRDefault="00385375" w:rsidP="002E2556">
            <w:pPr>
              <w:spacing w:before="80" w:after="80"/>
              <w:jc w:val="right"/>
              <w:rPr>
                <w:rFonts w:ascii="Times New Roman" w:hAnsi="Times New Roman" w:cs="Times New Roman"/>
              </w:rPr>
            </w:pPr>
          </w:p>
        </w:tc>
        <w:tc>
          <w:tcPr>
            <w:tcW w:w="7750" w:type="dxa"/>
            <w:vAlign w:val="center"/>
          </w:tcPr>
          <w:p w14:paraId="4909BC27" w14:textId="5E5F888E" w:rsidR="00385375" w:rsidRPr="00385375" w:rsidRDefault="00385375" w:rsidP="00997E22">
            <w:pPr>
              <w:pStyle w:val="Bullet4"/>
              <w:ind w:left="1154" w:hanging="450"/>
            </w:pPr>
            <w:r w:rsidRPr="00385375">
              <w:t>(ii)</w:t>
            </w:r>
            <w:r w:rsidRPr="00385375">
              <w:tab/>
              <w:t>Real estate licensee’s commission.</w:t>
            </w:r>
          </w:p>
        </w:tc>
        <w:tc>
          <w:tcPr>
            <w:tcW w:w="894" w:type="dxa"/>
            <w:vAlign w:val="center"/>
          </w:tcPr>
          <w:p w14:paraId="1583F04D" w14:textId="77777777" w:rsidR="00385375" w:rsidRDefault="00385375" w:rsidP="002E2556">
            <w:pPr>
              <w:pStyle w:val="Bullet4"/>
              <w:ind w:left="-104"/>
              <w:jc w:val="center"/>
            </w:pPr>
          </w:p>
        </w:tc>
      </w:tr>
      <w:tr w:rsidR="002E1DB5" w:rsidRPr="006C189C" w14:paraId="77ECCB26" w14:textId="77777777" w:rsidTr="00BB5B8D">
        <w:tc>
          <w:tcPr>
            <w:tcW w:w="711" w:type="dxa"/>
          </w:tcPr>
          <w:p w14:paraId="477B7DC9" w14:textId="77777777" w:rsidR="002E1DB5" w:rsidRPr="006C189C" w:rsidRDefault="002E1DB5" w:rsidP="002E2556">
            <w:pPr>
              <w:spacing w:before="80" w:after="80"/>
              <w:jc w:val="right"/>
              <w:rPr>
                <w:rFonts w:ascii="Times New Roman" w:hAnsi="Times New Roman" w:cs="Times New Roman"/>
              </w:rPr>
            </w:pPr>
          </w:p>
        </w:tc>
        <w:tc>
          <w:tcPr>
            <w:tcW w:w="7750" w:type="dxa"/>
            <w:vAlign w:val="center"/>
          </w:tcPr>
          <w:p w14:paraId="679557E4" w14:textId="7722B9DF" w:rsidR="002E1DB5" w:rsidRPr="00385375" w:rsidRDefault="002E1DB5" w:rsidP="00997E22">
            <w:pPr>
              <w:pStyle w:val="Bullet4"/>
              <w:ind w:left="1154" w:hanging="450"/>
            </w:pPr>
            <w:r w:rsidRPr="002E1DB5">
              <w:t>(iii)</w:t>
            </w:r>
            <w:r w:rsidRPr="002E1DB5">
              <w:tab/>
              <w:t>Legal fees and disbursements.</w:t>
            </w:r>
          </w:p>
        </w:tc>
        <w:tc>
          <w:tcPr>
            <w:tcW w:w="894" w:type="dxa"/>
            <w:vAlign w:val="center"/>
          </w:tcPr>
          <w:p w14:paraId="6759B7CB" w14:textId="77777777" w:rsidR="002E1DB5" w:rsidRDefault="002E1DB5" w:rsidP="002E2556">
            <w:pPr>
              <w:pStyle w:val="Bullet4"/>
              <w:ind w:left="-104"/>
              <w:jc w:val="center"/>
            </w:pPr>
          </w:p>
        </w:tc>
      </w:tr>
      <w:tr w:rsidR="002E1DB5" w:rsidRPr="006C189C" w14:paraId="7659473F" w14:textId="77777777" w:rsidTr="00BB5B8D">
        <w:tc>
          <w:tcPr>
            <w:tcW w:w="711" w:type="dxa"/>
          </w:tcPr>
          <w:p w14:paraId="7A74F803" w14:textId="77777777" w:rsidR="002E1DB5" w:rsidRPr="006C189C" w:rsidRDefault="002E1DB5" w:rsidP="002E2556">
            <w:pPr>
              <w:spacing w:before="80" w:after="80"/>
              <w:jc w:val="right"/>
              <w:rPr>
                <w:rFonts w:ascii="Times New Roman" w:hAnsi="Times New Roman" w:cs="Times New Roman"/>
              </w:rPr>
            </w:pPr>
          </w:p>
        </w:tc>
        <w:tc>
          <w:tcPr>
            <w:tcW w:w="7750" w:type="dxa"/>
            <w:vAlign w:val="center"/>
          </w:tcPr>
          <w:p w14:paraId="745B8B84" w14:textId="2C0D92DB" w:rsidR="002E1DB5" w:rsidRPr="002E1DB5" w:rsidRDefault="002E1DB5" w:rsidP="00997E22">
            <w:pPr>
              <w:pStyle w:val="Bullet4"/>
              <w:ind w:left="1154" w:hanging="450"/>
            </w:pPr>
            <w:r w:rsidRPr="002E1DB5">
              <w:t>(iv)</w:t>
            </w:r>
            <w:r w:rsidRPr="002E1DB5">
              <w:tab/>
              <w:t>Arrears of support and interest on arrears.</w:t>
            </w:r>
          </w:p>
        </w:tc>
        <w:tc>
          <w:tcPr>
            <w:tcW w:w="894" w:type="dxa"/>
            <w:vAlign w:val="center"/>
          </w:tcPr>
          <w:p w14:paraId="77042DAD" w14:textId="77777777" w:rsidR="002E1DB5" w:rsidRDefault="002E1DB5" w:rsidP="002E2556">
            <w:pPr>
              <w:pStyle w:val="Bullet4"/>
              <w:ind w:left="-104"/>
              <w:jc w:val="center"/>
            </w:pPr>
          </w:p>
        </w:tc>
      </w:tr>
      <w:tr w:rsidR="002E1DB5" w:rsidRPr="006C189C" w14:paraId="528B7349" w14:textId="77777777" w:rsidTr="00BB5B8D">
        <w:tc>
          <w:tcPr>
            <w:tcW w:w="711" w:type="dxa"/>
          </w:tcPr>
          <w:p w14:paraId="52579301" w14:textId="77777777" w:rsidR="002E1DB5" w:rsidRPr="006C189C" w:rsidRDefault="002E1DB5" w:rsidP="002E2556">
            <w:pPr>
              <w:spacing w:before="80" w:after="80"/>
              <w:jc w:val="right"/>
              <w:rPr>
                <w:rFonts w:ascii="Times New Roman" w:hAnsi="Times New Roman" w:cs="Times New Roman"/>
              </w:rPr>
            </w:pPr>
          </w:p>
        </w:tc>
        <w:tc>
          <w:tcPr>
            <w:tcW w:w="7750" w:type="dxa"/>
            <w:vAlign w:val="center"/>
          </w:tcPr>
          <w:p w14:paraId="04AF7359" w14:textId="7BFEEC17" w:rsidR="002E1DB5" w:rsidRPr="002E1DB5" w:rsidRDefault="002E1DB5" w:rsidP="00997E22">
            <w:pPr>
              <w:pStyle w:val="Bullet3"/>
              <w:ind w:left="704" w:hanging="360"/>
            </w:pPr>
            <w:r w:rsidRPr="002E1DB5">
              <w:t>(g)</w:t>
            </w:r>
            <w:r w:rsidRPr="002E1DB5">
              <w:tab/>
              <w:t>Division of net proceeds of sale.</w:t>
            </w:r>
          </w:p>
        </w:tc>
        <w:tc>
          <w:tcPr>
            <w:tcW w:w="894" w:type="dxa"/>
            <w:vAlign w:val="center"/>
          </w:tcPr>
          <w:p w14:paraId="59E8C99D" w14:textId="77777777" w:rsidR="002E1DB5" w:rsidRDefault="002E1DB5" w:rsidP="002E2556">
            <w:pPr>
              <w:pStyle w:val="Bullet4"/>
              <w:ind w:left="-104"/>
              <w:jc w:val="center"/>
            </w:pPr>
          </w:p>
        </w:tc>
      </w:tr>
      <w:tr w:rsidR="002E1DB5" w:rsidRPr="006C189C" w14:paraId="119842E1" w14:textId="77777777" w:rsidTr="00BB5B8D">
        <w:tc>
          <w:tcPr>
            <w:tcW w:w="711" w:type="dxa"/>
          </w:tcPr>
          <w:p w14:paraId="50AD57D0" w14:textId="77777777" w:rsidR="002E1DB5" w:rsidRPr="006C189C" w:rsidRDefault="002E1DB5" w:rsidP="002E2556">
            <w:pPr>
              <w:spacing w:before="80" w:after="80"/>
              <w:jc w:val="right"/>
              <w:rPr>
                <w:rFonts w:ascii="Times New Roman" w:hAnsi="Times New Roman" w:cs="Times New Roman"/>
              </w:rPr>
            </w:pPr>
          </w:p>
        </w:tc>
        <w:tc>
          <w:tcPr>
            <w:tcW w:w="7750" w:type="dxa"/>
            <w:vAlign w:val="center"/>
          </w:tcPr>
          <w:p w14:paraId="250EAF64" w14:textId="2530BEB1" w:rsidR="002E1DB5" w:rsidRPr="002E1DB5" w:rsidRDefault="002E1DB5" w:rsidP="00997E22">
            <w:pPr>
              <w:pStyle w:val="Bullet3"/>
              <w:ind w:left="704" w:hanging="360"/>
            </w:pPr>
            <w:r w:rsidRPr="002E1DB5">
              <w:t>(h)</w:t>
            </w:r>
            <w:r w:rsidRPr="002E1DB5">
              <w:tab/>
              <w:t>Provisions to cover prior death of either spouse.</w:t>
            </w:r>
          </w:p>
        </w:tc>
        <w:tc>
          <w:tcPr>
            <w:tcW w:w="894" w:type="dxa"/>
            <w:vAlign w:val="center"/>
          </w:tcPr>
          <w:p w14:paraId="3F6B473A" w14:textId="77777777" w:rsidR="002E1DB5" w:rsidRDefault="002E1DB5" w:rsidP="002E2556">
            <w:pPr>
              <w:pStyle w:val="Bullet4"/>
              <w:ind w:left="-104"/>
              <w:jc w:val="center"/>
            </w:pPr>
          </w:p>
        </w:tc>
      </w:tr>
      <w:tr w:rsidR="002E1DB5" w:rsidRPr="006C189C" w14:paraId="638D3AF7" w14:textId="77777777" w:rsidTr="00BB5B8D">
        <w:tc>
          <w:tcPr>
            <w:tcW w:w="711" w:type="dxa"/>
          </w:tcPr>
          <w:p w14:paraId="36D99162" w14:textId="77777777" w:rsidR="002E1DB5" w:rsidRPr="006C189C" w:rsidRDefault="002E1DB5" w:rsidP="002E2556">
            <w:pPr>
              <w:spacing w:before="80" w:after="80"/>
              <w:jc w:val="right"/>
              <w:rPr>
                <w:rFonts w:ascii="Times New Roman" w:hAnsi="Times New Roman" w:cs="Times New Roman"/>
              </w:rPr>
            </w:pPr>
          </w:p>
        </w:tc>
        <w:tc>
          <w:tcPr>
            <w:tcW w:w="7750" w:type="dxa"/>
            <w:vAlign w:val="center"/>
          </w:tcPr>
          <w:p w14:paraId="53AB29DA" w14:textId="08E37F2F" w:rsidR="002E1DB5" w:rsidRPr="002E1DB5" w:rsidRDefault="002E1DB5" w:rsidP="00997E22">
            <w:pPr>
              <w:pStyle w:val="Bullet3"/>
              <w:ind w:left="704" w:hanging="360"/>
            </w:pPr>
            <w:r w:rsidRPr="002E1DB5">
              <w:t>(i)</w:t>
            </w:r>
            <w:r w:rsidRPr="002E1DB5">
              <w:tab/>
              <w:t>Right of first refusal of either spouse.</w:t>
            </w:r>
          </w:p>
        </w:tc>
        <w:tc>
          <w:tcPr>
            <w:tcW w:w="894" w:type="dxa"/>
            <w:vAlign w:val="center"/>
          </w:tcPr>
          <w:p w14:paraId="68717472" w14:textId="77777777" w:rsidR="002E1DB5" w:rsidRDefault="002E1DB5" w:rsidP="002E2556">
            <w:pPr>
              <w:pStyle w:val="Bullet4"/>
              <w:ind w:left="-104"/>
              <w:jc w:val="center"/>
            </w:pPr>
          </w:p>
        </w:tc>
      </w:tr>
      <w:tr w:rsidR="002E1DB5" w:rsidRPr="006C189C" w14:paraId="169A536F" w14:textId="77777777" w:rsidTr="00BB5B8D">
        <w:tc>
          <w:tcPr>
            <w:tcW w:w="711" w:type="dxa"/>
          </w:tcPr>
          <w:p w14:paraId="271D4C26" w14:textId="77777777" w:rsidR="002E1DB5" w:rsidRPr="006C189C" w:rsidRDefault="002E1DB5" w:rsidP="002E2556">
            <w:pPr>
              <w:spacing w:before="80" w:after="80"/>
              <w:jc w:val="right"/>
              <w:rPr>
                <w:rFonts w:ascii="Times New Roman" w:hAnsi="Times New Roman" w:cs="Times New Roman"/>
              </w:rPr>
            </w:pPr>
          </w:p>
        </w:tc>
        <w:tc>
          <w:tcPr>
            <w:tcW w:w="7750" w:type="dxa"/>
            <w:vAlign w:val="center"/>
          </w:tcPr>
          <w:p w14:paraId="29FF1523" w14:textId="6E53A820" w:rsidR="002E1DB5" w:rsidRPr="002E1DB5" w:rsidRDefault="002E1DB5" w:rsidP="00997E22">
            <w:pPr>
              <w:pStyle w:val="Bullet3"/>
              <w:ind w:left="704" w:hanging="360"/>
            </w:pPr>
            <w:r w:rsidRPr="002E1DB5">
              <w:t>(j)</w:t>
            </w:r>
            <w:r w:rsidRPr="002E1DB5">
              <w:tab/>
              <w:t xml:space="preserve">Filing of provisions in the land title office under </w:t>
            </w:r>
            <w:r w:rsidRPr="00C66B53">
              <w:rPr>
                <w:i/>
                <w:iCs/>
              </w:rPr>
              <w:t>FLA</w:t>
            </w:r>
            <w:r w:rsidRPr="002E1DB5">
              <w:t>, s.</w:t>
            </w:r>
            <w:r w:rsidR="00FF0BB1">
              <w:t> </w:t>
            </w:r>
            <w:r w:rsidRPr="002E1DB5">
              <w:t xml:space="preserve">99. </w:t>
            </w:r>
            <w:r w:rsidRPr="00C66B53">
              <w:rPr>
                <w:i/>
                <w:iCs/>
              </w:rPr>
              <w:t>FLA</w:t>
            </w:r>
            <w:r w:rsidRPr="002E1DB5">
              <w:t>, s.</w:t>
            </w:r>
            <w:r w:rsidR="00FF0BB1">
              <w:t> </w:t>
            </w:r>
            <w:r w:rsidRPr="002E1DB5">
              <w:t>100 permits filing a financing statement regarding a manufactured home in the personal property registry.</w:t>
            </w:r>
          </w:p>
        </w:tc>
        <w:tc>
          <w:tcPr>
            <w:tcW w:w="894" w:type="dxa"/>
            <w:vAlign w:val="center"/>
          </w:tcPr>
          <w:p w14:paraId="39DAB68F" w14:textId="77777777" w:rsidR="002E1DB5" w:rsidRDefault="002E1DB5" w:rsidP="002E2556">
            <w:pPr>
              <w:pStyle w:val="Bullet4"/>
              <w:ind w:left="-104"/>
              <w:jc w:val="center"/>
            </w:pPr>
          </w:p>
        </w:tc>
      </w:tr>
      <w:tr w:rsidR="002E1DB5" w:rsidRPr="006C189C" w14:paraId="7A212F77" w14:textId="77777777" w:rsidTr="00BB5B8D">
        <w:tc>
          <w:tcPr>
            <w:tcW w:w="711" w:type="dxa"/>
          </w:tcPr>
          <w:p w14:paraId="02F9BCDF" w14:textId="77777777" w:rsidR="002E1DB5" w:rsidRPr="006C189C" w:rsidRDefault="002E1DB5" w:rsidP="002E2556">
            <w:pPr>
              <w:spacing w:before="80" w:after="80"/>
              <w:jc w:val="right"/>
              <w:rPr>
                <w:rFonts w:ascii="Times New Roman" w:hAnsi="Times New Roman" w:cs="Times New Roman"/>
              </w:rPr>
            </w:pPr>
          </w:p>
        </w:tc>
        <w:tc>
          <w:tcPr>
            <w:tcW w:w="7750" w:type="dxa"/>
            <w:vAlign w:val="center"/>
          </w:tcPr>
          <w:p w14:paraId="41CF5C7A" w14:textId="3C7B3400" w:rsidR="002E1DB5" w:rsidRPr="002E1DB5" w:rsidRDefault="002E1DB5" w:rsidP="00997E22">
            <w:pPr>
              <w:pStyle w:val="Bullet3"/>
              <w:ind w:left="704" w:hanging="360"/>
            </w:pPr>
            <w:r w:rsidRPr="002E1DB5">
              <w:t>(k)</w:t>
            </w:r>
            <w:r w:rsidRPr="002E1DB5">
              <w:tab/>
              <w:t>Provision that spouses will claim the family residence as their principal residence for income tax purposes from the time of purchase of the home until the date of the agreement.</w:t>
            </w:r>
          </w:p>
        </w:tc>
        <w:tc>
          <w:tcPr>
            <w:tcW w:w="894" w:type="dxa"/>
            <w:vAlign w:val="center"/>
          </w:tcPr>
          <w:p w14:paraId="4B1B8745" w14:textId="77777777" w:rsidR="002E1DB5" w:rsidRDefault="002E1DB5" w:rsidP="002E2556">
            <w:pPr>
              <w:pStyle w:val="Bullet4"/>
              <w:ind w:left="-104"/>
              <w:jc w:val="center"/>
            </w:pPr>
          </w:p>
        </w:tc>
      </w:tr>
      <w:tr w:rsidR="002E1DB5" w:rsidRPr="006C189C" w14:paraId="527A28DA" w14:textId="77777777" w:rsidTr="00BB5B8D">
        <w:tc>
          <w:tcPr>
            <w:tcW w:w="711" w:type="dxa"/>
          </w:tcPr>
          <w:p w14:paraId="6B5EBC30" w14:textId="2954A802" w:rsidR="002E1DB5" w:rsidRPr="006C189C" w:rsidRDefault="002E1DB5" w:rsidP="002E2556">
            <w:pPr>
              <w:spacing w:before="80" w:after="80"/>
              <w:jc w:val="right"/>
              <w:rPr>
                <w:rFonts w:ascii="Times New Roman" w:hAnsi="Times New Roman" w:cs="Times New Roman"/>
              </w:rPr>
            </w:pPr>
            <w:r>
              <w:rPr>
                <w:rFonts w:ascii="Times New Roman" w:hAnsi="Times New Roman" w:cs="Times New Roman"/>
              </w:rPr>
              <w:t>11.2</w:t>
            </w:r>
          </w:p>
        </w:tc>
        <w:tc>
          <w:tcPr>
            <w:tcW w:w="7750" w:type="dxa"/>
            <w:vAlign w:val="center"/>
          </w:tcPr>
          <w:p w14:paraId="2C66794C" w14:textId="2FBE2008" w:rsidR="002E1DB5" w:rsidRPr="002E1DB5" w:rsidRDefault="002E1DB5" w:rsidP="00997E22">
            <w:pPr>
              <w:pStyle w:val="Bullet1"/>
            </w:pPr>
            <w:r w:rsidRPr="002E1DB5">
              <w:t>Other real property.</w:t>
            </w:r>
          </w:p>
        </w:tc>
        <w:tc>
          <w:tcPr>
            <w:tcW w:w="894" w:type="dxa"/>
            <w:vAlign w:val="center"/>
          </w:tcPr>
          <w:p w14:paraId="724815D3" w14:textId="2852A6E4" w:rsidR="002E1DB5" w:rsidRDefault="00242EDA" w:rsidP="002E2556">
            <w:pPr>
              <w:pStyle w:val="Bullet4"/>
              <w:ind w:left="-104"/>
              <w:jc w:val="center"/>
            </w:pPr>
            <w:r w:rsidRPr="00437BB1">
              <w:rPr>
                <w:sz w:val="40"/>
                <w:szCs w:val="40"/>
              </w:rPr>
              <w:sym w:font="Wingdings 2" w:char="F0A3"/>
            </w:r>
          </w:p>
        </w:tc>
      </w:tr>
      <w:tr w:rsidR="002E1DB5" w:rsidRPr="006C189C" w14:paraId="730B353F" w14:textId="77777777" w:rsidTr="00BB5B8D">
        <w:tc>
          <w:tcPr>
            <w:tcW w:w="711" w:type="dxa"/>
          </w:tcPr>
          <w:p w14:paraId="52D6C671" w14:textId="77777777" w:rsidR="002E1DB5" w:rsidRDefault="002E1DB5" w:rsidP="002E2556">
            <w:pPr>
              <w:spacing w:before="80" w:after="80"/>
              <w:jc w:val="right"/>
              <w:rPr>
                <w:rFonts w:ascii="Times New Roman" w:hAnsi="Times New Roman" w:cs="Times New Roman"/>
              </w:rPr>
            </w:pPr>
          </w:p>
        </w:tc>
        <w:tc>
          <w:tcPr>
            <w:tcW w:w="7750" w:type="dxa"/>
            <w:vAlign w:val="center"/>
          </w:tcPr>
          <w:p w14:paraId="1487B339" w14:textId="2A23E942" w:rsidR="002E1DB5" w:rsidRPr="002E1DB5" w:rsidRDefault="002E1DB5" w:rsidP="00997E22">
            <w:pPr>
              <w:pStyle w:val="Bullet2"/>
              <w:ind w:hanging="288"/>
            </w:pPr>
            <w:r w:rsidRPr="002E1DB5">
              <w:t>.1</w:t>
            </w:r>
            <w:r w:rsidRPr="002E1DB5">
              <w:tab/>
              <w:t>State of title pending disposition.</w:t>
            </w:r>
          </w:p>
        </w:tc>
        <w:tc>
          <w:tcPr>
            <w:tcW w:w="894" w:type="dxa"/>
            <w:vAlign w:val="center"/>
          </w:tcPr>
          <w:p w14:paraId="34F340D7" w14:textId="77777777" w:rsidR="002E1DB5" w:rsidRDefault="002E1DB5" w:rsidP="002E2556">
            <w:pPr>
              <w:pStyle w:val="Bullet4"/>
              <w:ind w:left="-104"/>
              <w:jc w:val="center"/>
            </w:pPr>
          </w:p>
        </w:tc>
      </w:tr>
      <w:tr w:rsidR="002E1DB5" w:rsidRPr="006C189C" w14:paraId="7BD77AB0" w14:textId="77777777" w:rsidTr="00BB5B8D">
        <w:tc>
          <w:tcPr>
            <w:tcW w:w="711" w:type="dxa"/>
          </w:tcPr>
          <w:p w14:paraId="77D30394" w14:textId="77777777" w:rsidR="002E1DB5" w:rsidRDefault="002E1DB5" w:rsidP="002E2556">
            <w:pPr>
              <w:spacing w:before="80" w:after="80"/>
              <w:jc w:val="right"/>
              <w:rPr>
                <w:rFonts w:ascii="Times New Roman" w:hAnsi="Times New Roman" w:cs="Times New Roman"/>
              </w:rPr>
            </w:pPr>
          </w:p>
        </w:tc>
        <w:tc>
          <w:tcPr>
            <w:tcW w:w="7750" w:type="dxa"/>
            <w:vAlign w:val="center"/>
          </w:tcPr>
          <w:p w14:paraId="753D3D53" w14:textId="305B42ED" w:rsidR="002E1DB5" w:rsidRPr="002E1DB5" w:rsidRDefault="002E1DB5" w:rsidP="00997E22">
            <w:pPr>
              <w:pStyle w:val="Bullet2"/>
              <w:ind w:hanging="288"/>
            </w:pPr>
            <w:r w:rsidRPr="002E1DB5">
              <w:t>.2</w:t>
            </w:r>
            <w:r w:rsidRPr="002E1DB5">
              <w:tab/>
              <w:t>Manner of disposition.</w:t>
            </w:r>
          </w:p>
        </w:tc>
        <w:tc>
          <w:tcPr>
            <w:tcW w:w="894" w:type="dxa"/>
            <w:vAlign w:val="center"/>
          </w:tcPr>
          <w:p w14:paraId="49667D08" w14:textId="77777777" w:rsidR="002E1DB5" w:rsidRDefault="002E1DB5" w:rsidP="002E2556">
            <w:pPr>
              <w:pStyle w:val="Bullet4"/>
              <w:ind w:left="-104"/>
              <w:jc w:val="center"/>
            </w:pPr>
          </w:p>
        </w:tc>
      </w:tr>
      <w:tr w:rsidR="002E1DB5" w:rsidRPr="006C189C" w14:paraId="5BD30131" w14:textId="77777777" w:rsidTr="00BB5B8D">
        <w:tc>
          <w:tcPr>
            <w:tcW w:w="711" w:type="dxa"/>
          </w:tcPr>
          <w:p w14:paraId="0A30F581" w14:textId="77777777" w:rsidR="002E1DB5" w:rsidRDefault="002E1DB5" w:rsidP="002E2556">
            <w:pPr>
              <w:spacing w:before="80" w:after="80"/>
              <w:jc w:val="right"/>
              <w:rPr>
                <w:rFonts w:ascii="Times New Roman" w:hAnsi="Times New Roman" w:cs="Times New Roman"/>
              </w:rPr>
            </w:pPr>
          </w:p>
        </w:tc>
        <w:tc>
          <w:tcPr>
            <w:tcW w:w="7750" w:type="dxa"/>
            <w:vAlign w:val="center"/>
          </w:tcPr>
          <w:p w14:paraId="13471C86" w14:textId="3776F80E" w:rsidR="002E1DB5" w:rsidRPr="002E1DB5" w:rsidRDefault="002E1DB5" w:rsidP="00997E22">
            <w:pPr>
              <w:pStyle w:val="Bullet3"/>
              <w:ind w:hanging="245"/>
            </w:pPr>
            <w:r w:rsidRPr="002E1DB5">
              <w:t>(a)</w:t>
            </w:r>
            <w:r w:rsidR="004A096B">
              <w:tab/>
            </w:r>
            <w:r w:rsidRPr="002E1DB5">
              <w:tab/>
              <w:t>Right to, and term of, occupancy.</w:t>
            </w:r>
          </w:p>
        </w:tc>
        <w:tc>
          <w:tcPr>
            <w:tcW w:w="894" w:type="dxa"/>
            <w:vAlign w:val="center"/>
          </w:tcPr>
          <w:p w14:paraId="2A1DFF2C" w14:textId="77777777" w:rsidR="002E1DB5" w:rsidRDefault="002E1DB5" w:rsidP="002E2556">
            <w:pPr>
              <w:pStyle w:val="Bullet4"/>
              <w:ind w:left="-104"/>
              <w:jc w:val="center"/>
            </w:pPr>
          </w:p>
        </w:tc>
      </w:tr>
      <w:tr w:rsidR="002E1DB5" w:rsidRPr="006C189C" w14:paraId="15DBEE29" w14:textId="77777777" w:rsidTr="00BB5B8D">
        <w:tc>
          <w:tcPr>
            <w:tcW w:w="711" w:type="dxa"/>
          </w:tcPr>
          <w:p w14:paraId="18DBE325" w14:textId="77777777" w:rsidR="002E1DB5" w:rsidRDefault="002E1DB5" w:rsidP="002E2556">
            <w:pPr>
              <w:spacing w:before="80" w:after="80"/>
              <w:jc w:val="right"/>
              <w:rPr>
                <w:rFonts w:ascii="Times New Roman" w:hAnsi="Times New Roman" w:cs="Times New Roman"/>
              </w:rPr>
            </w:pPr>
          </w:p>
        </w:tc>
        <w:tc>
          <w:tcPr>
            <w:tcW w:w="7750" w:type="dxa"/>
            <w:vAlign w:val="center"/>
          </w:tcPr>
          <w:p w14:paraId="46A5BEFC" w14:textId="3ECB4860" w:rsidR="002E1DB5" w:rsidRPr="002E1DB5" w:rsidRDefault="002E1DB5" w:rsidP="00997E22">
            <w:pPr>
              <w:pStyle w:val="Bullet3"/>
              <w:ind w:hanging="245"/>
            </w:pPr>
            <w:r w:rsidRPr="002E1DB5">
              <w:t>(b)</w:t>
            </w:r>
            <w:r w:rsidRPr="002E1DB5">
              <w:tab/>
              <w:t>Sale of property and division of proceeds.</w:t>
            </w:r>
          </w:p>
        </w:tc>
        <w:tc>
          <w:tcPr>
            <w:tcW w:w="894" w:type="dxa"/>
            <w:vAlign w:val="center"/>
          </w:tcPr>
          <w:p w14:paraId="5F9C9A65" w14:textId="77777777" w:rsidR="002E1DB5" w:rsidRDefault="002E1DB5" w:rsidP="002E2556">
            <w:pPr>
              <w:pStyle w:val="Bullet4"/>
              <w:ind w:left="-104"/>
              <w:jc w:val="center"/>
            </w:pPr>
          </w:p>
        </w:tc>
      </w:tr>
      <w:tr w:rsidR="002E1DB5" w:rsidRPr="006C189C" w14:paraId="636C3923" w14:textId="77777777" w:rsidTr="00BB5B8D">
        <w:tc>
          <w:tcPr>
            <w:tcW w:w="711" w:type="dxa"/>
          </w:tcPr>
          <w:p w14:paraId="4E40C1D8" w14:textId="77777777" w:rsidR="002E1DB5" w:rsidRDefault="002E1DB5" w:rsidP="002E2556">
            <w:pPr>
              <w:spacing w:before="80" w:after="80"/>
              <w:jc w:val="right"/>
              <w:rPr>
                <w:rFonts w:ascii="Times New Roman" w:hAnsi="Times New Roman" w:cs="Times New Roman"/>
              </w:rPr>
            </w:pPr>
          </w:p>
        </w:tc>
        <w:tc>
          <w:tcPr>
            <w:tcW w:w="7750" w:type="dxa"/>
            <w:vAlign w:val="center"/>
          </w:tcPr>
          <w:p w14:paraId="25595AA1" w14:textId="6A16FAAA" w:rsidR="002E1DB5" w:rsidRPr="002E1DB5" w:rsidRDefault="002E1DB5" w:rsidP="00997E22">
            <w:pPr>
              <w:pStyle w:val="Bullet3"/>
              <w:ind w:hanging="245"/>
            </w:pPr>
            <w:r w:rsidRPr="002E1DB5">
              <w:t>(c)</w:t>
            </w:r>
            <w:r w:rsidRPr="002E1DB5">
              <w:tab/>
            </w:r>
            <w:r w:rsidR="004A096B">
              <w:tab/>
            </w:r>
            <w:r w:rsidRPr="002E1DB5">
              <w:t>Transfer of property pursuant to a division of property.</w:t>
            </w:r>
          </w:p>
        </w:tc>
        <w:tc>
          <w:tcPr>
            <w:tcW w:w="894" w:type="dxa"/>
            <w:vAlign w:val="center"/>
          </w:tcPr>
          <w:p w14:paraId="6FF6A030" w14:textId="77777777" w:rsidR="002E1DB5" w:rsidRDefault="002E1DB5" w:rsidP="002E2556">
            <w:pPr>
              <w:pStyle w:val="Bullet4"/>
              <w:ind w:left="-104"/>
              <w:jc w:val="center"/>
            </w:pPr>
          </w:p>
        </w:tc>
      </w:tr>
      <w:tr w:rsidR="002E1DB5" w:rsidRPr="006C189C" w14:paraId="4BB4C9D4" w14:textId="77777777" w:rsidTr="00BB5B8D">
        <w:tc>
          <w:tcPr>
            <w:tcW w:w="711" w:type="dxa"/>
          </w:tcPr>
          <w:p w14:paraId="7E2C7C68" w14:textId="77777777" w:rsidR="002E1DB5" w:rsidRDefault="002E1DB5" w:rsidP="002E2556">
            <w:pPr>
              <w:spacing w:before="80" w:after="80"/>
              <w:jc w:val="right"/>
              <w:rPr>
                <w:rFonts w:ascii="Times New Roman" w:hAnsi="Times New Roman" w:cs="Times New Roman"/>
              </w:rPr>
            </w:pPr>
          </w:p>
        </w:tc>
        <w:tc>
          <w:tcPr>
            <w:tcW w:w="7750" w:type="dxa"/>
            <w:vAlign w:val="center"/>
          </w:tcPr>
          <w:p w14:paraId="0BAD9985" w14:textId="34DDA1BA" w:rsidR="002E1DB5" w:rsidRPr="002E1DB5" w:rsidRDefault="002E1DB5" w:rsidP="00997E22">
            <w:pPr>
              <w:pStyle w:val="Bullet2"/>
              <w:ind w:hanging="288"/>
            </w:pPr>
            <w:r w:rsidRPr="002E1DB5">
              <w:t>.3</w:t>
            </w:r>
            <w:r w:rsidRPr="002E1DB5">
              <w:tab/>
              <w:t>Specify who is responsible for capital gains/losses (</w:t>
            </w:r>
            <w:r w:rsidRPr="00133CAD">
              <w:rPr>
                <w:i/>
                <w:iCs/>
              </w:rPr>
              <w:t>Income Tax Act</w:t>
            </w:r>
            <w:r w:rsidRPr="002E1DB5">
              <w:t xml:space="preserve">, ss. 74.1 to 74.5 and 160). Ensure that the agreement conforms with </w:t>
            </w:r>
            <w:r w:rsidRPr="00133CAD">
              <w:rPr>
                <w:i/>
                <w:iCs/>
              </w:rPr>
              <w:t>Income Tax Act</w:t>
            </w:r>
            <w:r w:rsidRPr="002E1DB5">
              <w:t>, s.</w:t>
            </w:r>
            <w:r w:rsidR="008C7B8B">
              <w:t> </w:t>
            </w:r>
            <w:r w:rsidRPr="002E1DB5">
              <w:t>73(1). Consider seeking tax advice.</w:t>
            </w:r>
          </w:p>
        </w:tc>
        <w:tc>
          <w:tcPr>
            <w:tcW w:w="894" w:type="dxa"/>
            <w:vAlign w:val="center"/>
          </w:tcPr>
          <w:p w14:paraId="1DE740FC" w14:textId="77777777" w:rsidR="002E1DB5" w:rsidRDefault="002E1DB5" w:rsidP="002E2556">
            <w:pPr>
              <w:pStyle w:val="Bullet4"/>
              <w:ind w:left="-104"/>
              <w:jc w:val="center"/>
            </w:pPr>
          </w:p>
        </w:tc>
      </w:tr>
      <w:tr w:rsidR="002E1DB5" w:rsidRPr="006C189C" w14:paraId="5576B053" w14:textId="77777777" w:rsidTr="00BB5B8D">
        <w:tc>
          <w:tcPr>
            <w:tcW w:w="711" w:type="dxa"/>
          </w:tcPr>
          <w:p w14:paraId="1AA7B897" w14:textId="1802F870" w:rsidR="002E1DB5" w:rsidRDefault="002E1DB5" w:rsidP="002E2556">
            <w:pPr>
              <w:spacing w:before="80" w:after="80"/>
              <w:jc w:val="right"/>
              <w:rPr>
                <w:rFonts w:ascii="Times New Roman" w:hAnsi="Times New Roman" w:cs="Times New Roman"/>
              </w:rPr>
            </w:pPr>
            <w:r>
              <w:rPr>
                <w:rFonts w:ascii="Times New Roman" w:hAnsi="Times New Roman" w:cs="Times New Roman"/>
              </w:rPr>
              <w:t>11.3</w:t>
            </w:r>
          </w:p>
        </w:tc>
        <w:tc>
          <w:tcPr>
            <w:tcW w:w="7750" w:type="dxa"/>
            <w:vAlign w:val="center"/>
          </w:tcPr>
          <w:p w14:paraId="2F614116" w14:textId="29AB3708" w:rsidR="002E1DB5" w:rsidRPr="002E1DB5" w:rsidRDefault="002E1DB5" w:rsidP="00997E22">
            <w:pPr>
              <w:pStyle w:val="Bullet1"/>
            </w:pPr>
            <w:r w:rsidRPr="002E1DB5">
              <w:t>Contents of family residence.</w:t>
            </w:r>
          </w:p>
        </w:tc>
        <w:tc>
          <w:tcPr>
            <w:tcW w:w="894" w:type="dxa"/>
            <w:vAlign w:val="center"/>
          </w:tcPr>
          <w:p w14:paraId="410AC6BA" w14:textId="05D94FF9" w:rsidR="002E1DB5" w:rsidRDefault="00242EDA" w:rsidP="002E2556">
            <w:pPr>
              <w:pStyle w:val="Bullet4"/>
              <w:ind w:left="-104"/>
              <w:jc w:val="center"/>
            </w:pPr>
            <w:r w:rsidRPr="00437BB1">
              <w:rPr>
                <w:sz w:val="40"/>
                <w:szCs w:val="40"/>
              </w:rPr>
              <w:sym w:font="Wingdings 2" w:char="F0A3"/>
            </w:r>
          </w:p>
        </w:tc>
      </w:tr>
      <w:tr w:rsidR="002E1DB5" w:rsidRPr="006C189C" w14:paraId="432FB208" w14:textId="77777777" w:rsidTr="00BB5B8D">
        <w:tc>
          <w:tcPr>
            <w:tcW w:w="711" w:type="dxa"/>
          </w:tcPr>
          <w:p w14:paraId="7383CCD9" w14:textId="77777777" w:rsidR="002E1DB5" w:rsidRDefault="002E1DB5" w:rsidP="002E2556">
            <w:pPr>
              <w:spacing w:before="80" w:after="80"/>
              <w:jc w:val="right"/>
              <w:rPr>
                <w:rFonts w:ascii="Times New Roman" w:hAnsi="Times New Roman" w:cs="Times New Roman"/>
              </w:rPr>
            </w:pPr>
          </w:p>
        </w:tc>
        <w:tc>
          <w:tcPr>
            <w:tcW w:w="7750" w:type="dxa"/>
            <w:vAlign w:val="center"/>
          </w:tcPr>
          <w:p w14:paraId="22568EFB" w14:textId="1DFC3514" w:rsidR="002E1DB5" w:rsidRPr="002E1DB5" w:rsidRDefault="002E1DB5" w:rsidP="00997E22">
            <w:pPr>
              <w:pStyle w:val="Bullet2"/>
              <w:ind w:hanging="288"/>
            </w:pPr>
            <w:r w:rsidRPr="002E1DB5">
              <w:t>.1</w:t>
            </w:r>
            <w:r w:rsidRPr="002E1DB5">
              <w:tab/>
              <w:t>Present division.</w:t>
            </w:r>
          </w:p>
        </w:tc>
        <w:tc>
          <w:tcPr>
            <w:tcW w:w="894" w:type="dxa"/>
            <w:vAlign w:val="center"/>
          </w:tcPr>
          <w:p w14:paraId="6DB7E742" w14:textId="77777777" w:rsidR="002E1DB5" w:rsidRDefault="002E1DB5" w:rsidP="002E2556">
            <w:pPr>
              <w:pStyle w:val="Bullet4"/>
              <w:ind w:left="-104"/>
              <w:jc w:val="center"/>
            </w:pPr>
          </w:p>
        </w:tc>
      </w:tr>
      <w:tr w:rsidR="002E1DB5" w:rsidRPr="006C189C" w14:paraId="4BAADA83" w14:textId="77777777" w:rsidTr="00BB5B8D">
        <w:tc>
          <w:tcPr>
            <w:tcW w:w="711" w:type="dxa"/>
          </w:tcPr>
          <w:p w14:paraId="4A0D6987" w14:textId="77777777" w:rsidR="002E1DB5" w:rsidRDefault="002E1DB5" w:rsidP="002E2556">
            <w:pPr>
              <w:spacing w:before="80" w:after="80"/>
              <w:jc w:val="right"/>
              <w:rPr>
                <w:rFonts w:ascii="Times New Roman" w:hAnsi="Times New Roman" w:cs="Times New Roman"/>
              </w:rPr>
            </w:pPr>
          </w:p>
        </w:tc>
        <w:tc>
          <w:tcPr>
            <w:tcW w:w="7750" w:type="dxa"/>
            <w:vAlign w:val="center"/>
          </w:tcPr>
          <w:p w14:paraId="7F964831" w14:textId="04ABFD6E" w:rsidR="002E1DB5" w:rsidRPr="002E1DB5" w:rsidRDefault="002E1DB5" w:rsidP="004A096B">
            <w:pPr>
              <w:pStyle w:val="Bullet3"/>
              <w:ind w:left="794" w:hanging="450"/>
            </w:pPr>
            <w:r w:rsidRPr="002E1DB5">
              <w:t>(a)</w:t>
            </w:r>
            <w:r w:rsidRPr="002E1DB5">
              <w:tab/>
              <w:t>All contents.</w:t>
            </w:r>
          </w:p>
        </w:tc>
        <w:tc>
          <w:tcPr>
            <w:tcW w:w="894" w:type="dxa"/>
            <w:vAlign w:val="center"/>
          </w:tcPr>
          <w:p w14:paraId="435C6C13" w14:textId="77777777" w:rsidR="002E1DB5" w:rsidRDefault="002E1DB5" w:rsidP="002E2556">
            <w:pPr>
              <w:pStyle w:val="Bullet4"/>
              <w:ind w:left="-104"/>
              <w:jc w:val="center"/>
            </w:pPr>
          </w:p>
        </w:tc>
      </w:tr>
      <w:tr w:rsidR="002E1DB5" w:rsidRPr="006C189C" w14:paraId="6C2DF58D" w14:textId="77777777" w:rsidTr="00BB5B8D">
        <w:tc>
          <w:tcPr>
            <w:tcW w:w="711" w:type="dxa"/>
          </w:tcPr>
          <w:p w14:paraId="164DA0AD" w14:textId="77777777" w:rsidR="002E1DB5" w:rsidRDefault="002E1DB5" w:rsidP="002E2556">
            <w:pPr>
              <w:spacing w:before="80" w:after="80"/>
              <w:jc w:val="right"/>
              <w:rPr>
                <w:rFonts w:ascii="Times New Roman" w:hAnsi="Times New Roman" w:cs="Times New Roman"/>
              </w:rPr>
            </w:pPr>
          </w:p>
        </w:tc>
        <w:tc>
          <w:tcPr>
            <w:tcW w:w="7750" w:type="dxa"/>
            <w:vAlign w:val="center"/>
          </w:tcPr>
          <w:p w14:paraId="3B19D5E7" w14:textId="355FC06C" w:rsidR="002E1DB5" w:rsidRPr="002E1DB5" w:rsidRDefault="002E1DB5" w:rsidP="004A096B">
            <w:pPr>
              <w:pStyle w:val="Bullet3"/>
              <w:ind w:left="794" w:hanging="450"/>
            </w:pPr>
            <w:r w:rsidRPr="002E1DB5">
              <w:t>(b)</w:t>
            </w:r>
            <w:r w:rsidRPr="002E1DB5">
              <w:tab/>
              <w:t>Listed contents (prepare schedule listing property owned by each spouse or party, and where it is located).</w:t>
            </w:r>
          </w:p>
        </w:tc>
        <w:tc>
          <w:tcPr>
            <w:tcW w:w="894" w:type="dxa"/>
            <w:vAlign w:val="center"/>
          </w:tcPr>
          <w:p w14:paraId="692FDC93" w14:textId="77777777" w:rsidR="002E1DB5" w:rsidRDefault="002E1DB5" w:rsidP="002E2556">
            <w:pPr>
              <w:pStyle w:val="Bullet4"/>
              <w:ind w:left="-104"/>
              <w:jc w:val="center"/>
            </w:pPr>
          </w:p>
        </w:tc>
      </w:tr>
      <w:tr w:rsidR="001A2100" w:rsidRPr="006C189C" w14:paraId="13EB3B5E" w14:textId="77777777" w:rsidTr="00BB5B8D">
        <w:tc>
          <w:tcPr>
            <w:tcW w:w="711" w:type="dxa"/>
          </w:tcPr>
          <w:p w14:paraId="76FCC363" w14:textId="77777777" w:rsidR="001A2100" w:rsidRDefault="001A2100" w:rsidP="002E2556">
            <w:pPr>
              <w:spacing w:before="80" w:after="80"/>
              <w:jc w:val="right"/>
              <w:rPr>
                <w:rFonts w:ascii="Times New Roman" w:hAnsi="Times New Roman" w:cs="Times New Roman"/>
              </w:rPr>
            </w:pPr>
          </w:p>
        </w:tc>
        <w:tc>
          <w:tcPr>
            <w:tcW w:w="7750" w:type="dxa"/>
            <w:vAlign w:val="center"/>
          </w:tcPr>
          <w:p w14:paraId="59E0B615" w14:textId="60B796C4" w:rsidR="001A2100" w:rsidRPr="002E1DB5" w:rsidRDefault="001A2100" w:rsidP="00997E22">
            <w:pPr>
              <w:pStyle w:val="Bullet2"/>
              <w:ind w:hanging="288"/>
            </w:pPr>
            <w:r w:rsidRPr="001A2100">
              <w:t>.2</w:t>
            </w:r>
            <w:r w:rsidRPr="001A2100">
              <w:tab/>
              <w:t>Deferred division. (Specify the method of distribution.)</w:t>
            </w:r>
          </w:p>
        </w:tc>
        <w:tc>
          <w:tcPr>
            <w:tcW w:w="894" w:type="dxa"/>
            <w:vAlign w:val="center"/>
          </w:tcPr>
          <w:p w14:paraId="1CB62D0E" w14:textId="77777777" w:rsidR="001A2100" w:rsidRDefault="001A2100" w:rsidP="002E2556">
            <w:pPr>
              <w:pStyle w:val="Bullet4"/>
              <w:ind w:left="-104"/>
              <w:jc w:val="center"/>
            </w:pPr>
          </w:p>
        </w:tc>
      </w:tr>
      <w:tr w:rsidR="001A2100" w:rsidRPr="006C189C" w14:paraId="2804FBA9" w14:textId="77777777" w:rsidTr="00BB5B8D">
        <w:tc>
          <w:tcPr>
            <w:tcW w:w="711" w:type="dxa"/>
          </w:tcPr>
          <w:p w14:paraId="0FE64A81" w14:textId="77777777" w:rsidR="001A2100" w:rsidRDefault="001A2100" w:rsidP="002E2556">
            <w:pPr>
              <w:spacing w:before="80" w:after="80"/>
              <w:jc w:val="right"/>
              <w:rPr>
                <w:rFonts w:ascii="Times New Roman" w:hAnsi="Times New Roman" w:cs="Times New Roman"/>
              </w:rPr>
            </w:pPr>
          </w:p>
        </w:tc>
        <w:tc>
          <w:tcPr>
            <w:tcW w:w="7750" w:type="dxa"/>
            <w:vAlign w:val="center"/>
          </w:tcPr>
          <w:p w14:paraId="10C4F9C7" w14:textId="70418EBA" w:rsidR="001A2100" w:rsidRPr="001A2100" w:rsidRDefault="001A2100" w:rsidP="004A096B">
            <w:pPr>
              <w:pStyle w:val="Bullet3"/>
              <w:ind w:left="794" w:hanging="450"/>
            </w:pPr>
            <w:r w:rsidRPr="001A2100">
              <w:t>(a)</w:t>
            </w:r>
            <w:r w:rsidRPr="001A2100">
              <w:tab/>
              <w:t>All contents.</w:t>
            </w:r>
          </w:p>
        </w:tc>
        <w:tc>
          <w:tcPr>
            <w:tcW w:w="894" w:type="dxa"/>
            <w:vAlign w:val="center"/>
          </w:tcPr>
          <w:p w14:paraId="6FAF02A2" w14:textId="77777777" w:rsidR="001A2100" w:rsidRDefault="001A2100" w:rsidP="002E2556">
            <w:pPr>
              <w:pStyle w:val="Bullet4"/>
              <w:ind w:left="-104"/>
              <w:jc w:val="center"/>
            </w:pPr>
          </w:p>
        </w:tc>
      </w:tr>
      <w:tr w:rsidR="001A2100" w:rsidRPr="006C189C" w14:paraId="0A042122" w14:textId="77777777" w:rsidTr="00BB5B8D">
        <w:tc>
          <w:tcPr>
            <w:tcW w:w="711" w:type="dxa"/>
          </w:tcPr>
          <w:p w14:paraId="6556FD5A" w14:textId="77777777" w:rsidR="001A2100" w:rsidRDefault="001A2100" w:rsidP="002E2556">
            <w:pPr>
              <w:spacing w:before="80" w:after="80"/>
              <w:jc w:val="right"/>
              <w:rPr>
                <w:rFonts w:ascii="Times New Roman" w:hAnsi="Times New Roman" w:cs="Times New Roman"/>
              </w:rPr>
            </w:pPr>
          </w:p>
        </w:tc>
        <w:tc>
          <w:tcPr>
            <w:tcW w:w="7750" w:type="dxa"/>
            <w:vAlign w:val="center"/>
          </w:tcPr>
          <w:p w14:paraId="55426153" w14:textId="76659F3D" w:rsidR="001A2100" w:rsidRPr="001A2100" w:rsidRDefault="001A2100" w:rsidP="004A096B">
            <w:pPr>
              <w:pStyle w:val="Bullet3"/>
              <w:ind w:left="794" w:hanging="450"/>
            </w:pPr>
            <w:r w:rsidRPr="001A2100">
              <w:t>(b)</w:t>
            </w:r>
            <w:r w:rsidRPr="001A2100">
              <w:tab/>
              <w:t>Listed contents (prepare schedule listing property owned by each spouse or party, and where it is located).</w:t>
            </w:r>
          </w:p>
        </w:tc>
        <w:tc>
          <w:tcPr>
            <w:tcW w:w="894" w:type="dxa"/>
            <w:vAlign w:val="center"/>
          </w:tcPr>
          <w:p w14:paraId="6E9CA21D" w14:textId="77777777" w:rsidR="001A2100" w:rsidRDefault="001A2100" w:rsidP="002E2556">
            <w:pPr>
              <w:pStyle w:val="Bullet4"/>
              <w:ind w:left="-104"/>
              <w:jc w:val="center"/>
            </w:pPr>
          </w:p>
        </w:tc>
      </w:tr>
      <w:tr w:rsidR="001A2100" w:rsidRPr="006C189C" w14:paraId="13557214" w14:textId="77777777" w:rsidTr="00BB5B8D">
        <w:tc>
          <w:tcPr>
            <w:tcW w:w="711" w:type="dxa"/>
          </w:tcPr>
          <w:p w14:paraId="3DE74A68" w14:textId="77777777" w:rsidR="001A2100" w:rsidRDefault="001A2100" w:rsidP="002E2556">
            <w:pPr>
              <w:spacing w:before="80" w:after="80"/>
              <w:jc w:val="right"/>
              <w:rPr>
                <w:rFonts w:ascii="Times New Roman" w:hAnsi="Times New Roman" w:cs="Times New Roman"/>
              </w:rPr>
            </w:pPr>
          </w:p>
        </w:tc>
        <w:tc>
          <w:tcPr>
            <w:tcW w:w="7750" w:type="dxa"/>
            <w:vAlign w:val="center"/>
          </w:tcPr>
          <w:p w14:paraId="6D1E3CDD" w14:textId="50C375D0" w:rsidR="001A2100" w:rsidRPr="001A2100" w:rsidRDefault="001A2100" w:rsidP="004A096B">
            <w:pPr>
              <w:pStyle w:val="Bullet3"/>
              <w:ind w:left="794" w:hanging="450"/>
            </w:pPr>
            <w:r w:rsidRPr="001A2100">
              <w:t>(c)</w:t>
            </w:r>
            <w:r w:rsidRPr="001A2100">
              <w:tab/>
              <w:t>Date and manner of delivery.</w:t>
            </w:r>
          </w:p>
        </w:tc>
        <w:tc>
          <w:tcPr>
            <w:tcW w:w="894" w:type="dxa"/>
            <w:vAlign w:val="center"/>
          </w:tcPr>
          <w:p w14:paraId="3C11D642" w14:textId="77777777" w:rsidR="001A2100" w:rsidRDefault="001A2100" w:rsidP="002E2556">
            <w:pPr>
              <w:pStyle w:val="Bullet4"/>
              <w:ind w:left="-104"/>
              <w:jc w:val="center"/>
            </w:pPr>
          </w:p>
        </w:tc>
      </w:tr>
      <w:tr w:rsidR="001A2100" w:rsidRPr="006C189C" w14:paraId="7D7B390C" w14:textId="77777777" w:rsidTr="00BB5B8D">
        <w:tc>
          <w:tcPr>
            <w:tcW w:w="711" w:type="dxa"/>
          </w:tcPr>
          <w:p w14:paraId="5AD6A4A1" w14:textId="77777777" w:rsidR="001A2100" w:rsidRDefault="001A2100" w:rsidP="002E2556">
            <w:pPr>
              <w:spacing w:before="80" w:after="80"/>
              <w:jc w:val="right"/>
              <w:rPr>
                <w:rFonts w:ascii="Times New Roman" w:hAnsi="Times New Roman" w:cs="Times New Roman"/>
              </w:rPr>
            </w:pPr>
          </w:p>
        </w:tc>
        <w:tc>
          <w:tcPr>
            <w:tcW w:w="7750" w:type="dxa"/>
            <w:vAlign w:val="center"/>
          </w:tcPr>
          <w:p w14:paraId="77768BA1" w14:textId="29480A7D" w:rsidR="001A2100" w:rsidRPr="001A2100" w:rsidRDefault="001A2100" w:rsidP="004A096B">
            <w:pPr>
              <w:pStyle w:val="Bullet3"/>
              <w:ind w:left="794" w:hanging="450"/>
            </w:pPr>
            <w:r w:rsidRPr="001A2100">
              <w:t>(d)</w:t>
            </w:r>
            <w:r w:rsidRPr="001A2100">
              <w:tab/>
              <w:t>Obligation to insure.</w:t>
            </w:r>
          </w:p>
        </w:tc>
        <w:tc>
          <w:tcPr>
            <w:tcW w:w="894" w:type="dxa"/>
            <w:vAlign w:val="center"/>
          </w:tcPr>
          <w:p w14:paraId="19D78E4F" w14:textId="77777777" w:rsidR="001A2100" w:rsidRDefault="001A2100" w:rsidP="002E2556">
            <w:pPr>
              <w:pStyle w:val="Bullet4"/>
              <w:ind w:left="-104"/>
              <w:jc w:val="center"/>
            </w:pPr>
          </w:p>
        </w:tc>
      </w:tr>
      <w:tr w:rsidR="001A2100" w:rsidRPr="006C189C" w14:paraId="10B00E1E" w14:textId="77777777" w:rsidTr="00BB5B8D">
        <w:tc>
          <w:tcPr>
            <w:tcW w:w="711" w:type="dxa"/>
          </w:tcPr>
          <w:p w14:paraId="6F780DB6" w14:textId="77777777" w:rsidR="001A2100" w:rsidRDefault="001A2100" w:rsidP="002E2556">
            <w:pPr>
              <w:spacing w:before="80" w:after="80"/>
              <w:jc w:val="right"/>
              <w:rPr>
                <w:rFonts w:ascii="Times New Roman" w:hAnsi="Times New Roman" w:cs="Times New Roman"/>
              </w:rPr>
            </w:pPr>
          </w:p>
        </w:tc>
        <w:tc>
          <w:tcPr>
            <w:tcW w:w="7750" w:type="dxa"/>
            <w:vAlign w:val="center"/>
          </w:tcPr>
          <w:p w14:paraId="6BB2F2F4" w14:textId="73CF8556" w:rsidR="001A2100" w:rsidRPr="001A2100" w:rsidRDefault="001A2100" w:rsidP="004A096B">
            <w:pPr>
              <w:pStyle w:val="Bullet3"/>
              <w:ind w:left="794" w:hanging="450"/>
            </w:pPr>
            <w:r w:rsidRPr="001A2100">
              <w:t>(e)</w:t>
            </w:r>
            <w:r w:rsidRPr="001A2100">
              <w:tab/>
              <w:t>Obligation to maintain property in present state of repair.</w:t>
            </w:r>
          </w:p>
        </w:tc>
        <w:tc>
          <w:tcPr>
            <w:tcW w:w="894" w:type="dxa"/>
            <w:vAlign w:val="center"/>
          </w:tcPr>
          <w:p w14:paraId="4B1F73F3" w14:textId="77777777" w:rsidR="001A2100" w:rsidRDefault="001A2100" w:rsidP="002E2556">
            <w:pPr>
              <w:pStyle w:val="Bullet4"/>
              <w:ind w:left="-104"/>
              <w:jc w:val="center"/>
            </w:pPr>
          </w:p>
        </w:tc>
      </w:tr>
      <w:tr w:rsidR="001A2100" w:rsidRPr="006C189C" w14:paraId="48C483C4" w14:textId="77777777" w:rsidTr="00BB5B8D">
        <w:tc>
          <w:tcPr>
            <w:tcW w:w="711" w:type="dxa"/>
          </w:tcPr>
          <w:p w14:paraId="09701634" w14:textId="77777777" w:rsidR="001A2100" w:rsidRDefault="001A2100" w:rsidP="002E2556">
            <w:pPr>
              <w:spacing w:before="80" w:after="80"/>
              <w:jc w:val="right"/>
              <w:rPr>
                <w:rFonts w:ascii="Times New Roman" w:hAnsi="Times New Roman" w:cs="Times New Roman"/>
              </w:rPr>
            </w:pPr>
          </w:p>
        </w:tc>
        <w:tc>
          <w:tcPr>
            <w:tcW w:w="7750" w:type="dxa"/>
            <w:vAlign w:val="center"/>
          </w:tcPr>
          <w:p w14:paraId="2C107207" w14:textId="365DC6D9" w:rsidR="001A2100" w:rsidRPr="001A2100" w:rsidRDefault="001A2100" w:rsidP="004A096B">
            <w:pPr>
              <w:pStyle w:val="Bullet3"/>
              <w:ind w:left="794" w:hanging="450"/>
            </w:pPr>
            <w:r w:rsidRPr="001A2100">
              <w:t>(f)</w:t>
            </w:r>
            <w:r w:rsidRPr="001A2100">
              <w:tab/>
              <w:t>Gifts to child(ren).</w:t>
            </w:r>
          </w:p>
        </w:tc>
        <w:tc>
          <w:tcPr>
            <w:tcW w:w="894" w:type="dxa"/>
            <w:vAlign w:val="center"/>
          </w:tcPr>
          <w:p w14:paraId="0DF345AC" w14:textId="77777777" w:rsidR="001A2100" w:rsidRDefault="001A2100" w:rsidP="002E2556">
            <w:pPr>
              <w:pStyle w:val="Bullet4"/>
              <w:ind w:left="-104"/>
              <w:jc w:val="center"/>
            </w:pPr>
          </w:p>
        </w:tc>
      </w:tr>
      <w:tr w:rsidR="001A2100" w:rsidRPr="006C189C" w14:paraId="37B23A11" w14:textId="77777777" w:rsidTr="00BB5B8D">
        <w:tc>
          <w:tcPr>
            <w:tcW w:w="711" w:type="dxa"/>
          </w:tcPr>
          <w:p w14:paraId="512D2FE9" w14:textId="1D7DAB9B" w:rsidR="001A2100" w:rsidRDefault="001A2100" w:rsidP="002E2556">
            <w:pPr>
              <w:spacing w:before="80" w:after="80"/>
              <w:jc w:val="right"/>
              <w:rPr>
                <w:rFonts w:ascii="Times New Roman" w:hAnsi="Times New Roman" w:cs="Times New Roman"/>
              </w:rPr>
            </w:pPr>
            <w:r>
              <w:rPr>
                <w:rFonts w:ascii="Times New Roman" w:hAnsi="Times New Roman" w:cs="Times New Roman"/>
              </w:rPr>
              <w:t>11.4</w:t>
            </w:r>
          </w:p>
        </w:tc>
        <w:tc>
          <w:tcPr>
            <w:tcW w:w="7750" w:type="dxa"/>
            <w:vAlign w:val="center"/>
          </w:tcPr>
          <w:p w14:paraId="4D93E33F" w14:textId="6B1D65D0" w:rsidR="001A2100" w:rsidRPr="001A2100" w:rsidRDefault="001A2100" w:rsidP="00242EDA">
            <w:pPr>
              <w:pStyle w:val="Bullet1"/>
            </w:pPr>
            <w:r w:rsidRPr="001A2100">
              <w:t>Motor vehicles.</w:t>
            </w:r>
          </w:p>
        </w:tc>
        <w:tc>
          <w:tcPr>
            <w:tcW w:w="894" w:type="dxa"/>
            <w:vAlign w:val="center"/>
          </w:tcPr>
          <w:p w14:paraId="3D81CD6A" w14:textId="7CDDC072" w:rsidR="001A2100" w:rsidRDefault="00242EDA" w:rsidP="002E2556">
            <w:pPr>
              <w:pStyle w:val="Bullet4"/>
              <w:ind w:left="-104"/>
              <w:jc w:val="center"/>
            </w:pPr>
            <w:r w:rsidRPr="00437BB1">
              <w:rPr>
                <w:sz w:val="40"/>
                <w:szCs w:val="40"/>
              </w:rPr>
              <w:sym w:font="Wingdings 2" w:char="F0A3"/>
            </w:r>
          </w:p>
        </w:tc>
      </w:tr>
      <w:tr w:rsidR="001A2100" w:rsidRPr="006C189C" w14:paraId="4F2EC798" w14:textId="77777777" w:rsidTr="00BB5B8D">
        <w:tc>
          <w:tcPr>
            <w:tcW w:w="711" w:type="dxa"/>
          </w:tcPr>
          <w:p w14:paraId="0AC93EB1" w14:textId="77777777" w:rsidR="001A2100" w:rsidRDefault="001A2100" w:rsidP="002E2556">
            <w:pPr>
              <w:spacing w:before="80" w:after="80"/>
              <w:jc w:val="right"/>
              <w:rPr>
                <w:rFonts w:ascii="Times New Roman" w:hAnsi="Times New Roman" w:cs="Times New Roman"/>
              </w:rPr>
            </w:pPr>
          </w:p>
        </w:tc>
        <w:tc>
          <w:tcPr>
            <w:tcW w:w="7750" w:type="dxa"/>
            <w:vAlign w:val="center"/>
          </w:tcPr>
          <w:p w14:paraId="6576CA6A" w14:textId="33287B2B" w:rsidR="001A2100" w:rsidRPr="001A2100" w:rsidRDefault="001A2100" w:rsidP="004A096B">
            <w:pPr>
              <w:pStyle w:val="Bullet2"/>
              <w:ind w:left="344" w:hanging="344"/>
            </w:pPr>
            <w:r w:rsidRPr="001A2100">
              <w:t>.1</w:t>
            </w:r>
            <w:r w:rsidRPr="001A2100">
              <w:tab/>
              <w:t>Right to possession.</w:t>
            </w:r>
          </w:p>
        </w:tc>
        <w:tc>
          <w:tcPr>
            <w:tcW w:w="894" w:type="dxa"/>
            <w:vAlign w:val="center"/>
          </w:tcPr>
          <w:p w14:paraId="1940349A" w14:textId="77777777" w:rsidR="001A2100" w:rsidRDefault="001A2100" w:rsidP="002E2556">
            <w:pPr>
              <w:pStyle w:val="Bullet4"/>
              <w:ind w:left="-104"/>
              <w:jc w:val="center"/>
            </w:pPr>
          </w:p>
        </w:tc>
      </w:tr>
      <w:tr w:rsidR="001A2100" w:rsidRPr="006C189C" w14:paraId="30EE8958" w14:textId="77777777" w:rsidTr="00BB5B8D">
        <w:tc>
          <w:tcPr>
            <w:tcW w:w="711" w:type="dxa"/>
          </w:tcPr>
          <w:p w14:paraId="2760BC69" w14:textId="77777777" w:rsidR="001A2100" w:rsidRDefault="001A2100" w:rsidP="002E2556">
            <w:pPr>
              <w:spacing w:before="80" w:after="80"/>
              <w:jc w:val="right"/>
              <w:rPr>
                <w:rFonts w:ascii="Times New Roman" w:hAnsi="Times New Roman" w:cs="Times New Roman"/>
              </w:rPr>
            </w:pPr>
          </w:p>
        </w:tc>
        <w:tc>
          <w:tcPr>
            <w:tcW w:w="7750" w:type="dxa"/>
            <w:vAlign w:val="center"/>
          </w:tcPr>
          <w:p w14:paraId="4528E116" w14:textId="2A725DDA" w:rsidR="001A2100" w:rsidRPr="001A2100" w:rsidRDefault="001A2100" w:rsidP="004A096B">
            <w:pPr>
              <w:pStyle w:val="Bullet2"/>
              <w:ind w:left="344" w:hanging="344"/>
            </w:pPr>
            <w:r w:rsidRPr="001A2100">
              <w:t>.2</w:t>
            </w:r>
            <w:r w:rsidRPr="001A2100">
              <w:tab/>
              <w:t>Obligation to make payments.</w:t>
            </w:r>
          </w:p>
        </w:tc>
        <w:tc>
          <w:tcPr>
            <w:tcW w:w="894" w:type="dxa"/>
            <w:vAlign w:val="center"/>
          </w:tcPr>
          <w:p w14:paraId="4C4FEAC6" w14:textId="77777777" w:rsidR="001A2100" w:rsidRDefault="001A2100" w:rsidP="002E2556">
            <w:pPr>
              <w:pStyle w:val="Bullet4"/>
              <w:ind w:left="-104"/>
              <w:jc w:val="center"/>
            </w:pPr>
          </w:p>
        </w:tc>
      </w:tr>
      <w:tr w:rsidR="001A2100" w:rsidRPr="006C189C" w14:paraId="2F065A62" w14:textId="77777777" w:rsidTr="00BB5B8D">
        <w:tc>
          <w:tcPr>
            <w:tcW w:w="711" w:type="dxa"/>
          </w:tcPr>
          <w:p w14:paraId="0461BEB0" w14:textId="77777777" w:rsidR="001A2100" w:rsidRDefault="001A2100" w:rsidP="002E2556">
            <w:pPr>
              <w:spacing w:before="80" w:after="80"/>
              <w:jc w:val="right"/>
              <w:rPr>
                <w:rFonts w:ascii="Times New Roman" w:hAnsi="Times New Roman" w:cs="Times New Roman"/>
              </w:rPr>
            </w:pPr>
          </w:p>
        </w:tc>
        <w:tc>
          <w:tcPr>
            <w:tcW w:w="7750" w:type="dxa"/>
            <w:vAlign w:val="center"/>
          </w:tcPr>
          <w:p w14:paraId="34DD172B" w14:textId="6B4A1A33" w:rsidR="001A2100" w:rsidRPr="001A2100" w:rsidRDefault="001A2100" w:rsidP="004A096B">
            <w:pPr>
              <w:pStyle w:val="Bullet2"/>
              <w:ind w:left="344" w:hanging="344"/>
            </w:pPr>
            <w:r w:rsidRPr="001A2100">
              <w:t>.3</w:t>
            </w:r>
            <w:r w:rsidRPr="001A2100">
              <w:tab/>
              <w:t>Obligation to insure.</w:t>
            </w:r>
          </w:p>
        </w:tc>
        <w:tc>
          <w:tcPr>
            <w:tcW w:w="894" w:type="dxa"/>
            <w:vAlign w:val="center"/>
          </w:tcPr>
          <w:p w14:paraId="20CE8D10" w14:textId="77777777" w:rsidR="001A2100" w:rsidRDefault="001A2100" w:rsidP="002E2556">
            <w:pPr>
              <w:pStyle w:val="Bullet4"/>
              <w:ind w:left="-104"/>
              <w:jc w:val="center"/>
            </w:pPr>
          </w:p>
        </w:tc>
      </w:tr>
      <w:tr w:rsidR="001A2100" w:rsidRPr="006C189C" w14:paraId="5276B72C" w14:textId="77777777" w:rsidTr="00BB5B8D">
        <w:tc>
          <w:tcPr>
            <w:tcW w:w="711" w:type="dxa"/>
          </w:tcPr>
          <w:p w14:paraId="39B41EF7" w14:textId="77777777" w:rsidR="001A2100" w:rsidRDefault="001A2100" w:rsidP="002E2556">
            <w:pPr>
              <w:spacing w:before="80" w:after="80"/>
              <w:jc w:val="right"/>
              <w:rPr>
                <w:rFonts w:ascii="Times New Roman" w:hAnsi="Times New Roman" w:cs="Times New Roman"/>
              </w:rPr>
            </w:pPr>
          </w:p>
        </w:tc>
        <w:tc>
          <w:tcPr>
            <w:tcW w:w="7750" w:type="dxa"/>
            <w:vAlign w:val="center"/>
          </w:tcPr>
          <w:p w14:paraId="4E14B568" w14:textId="52B50A52" w:rsidR="001A2100" w:rsidRPr="001A2100" w:rsidRDefault="001A2100" w:rsidP="004A096B">
            <w:pPr>
              <w:pStyle w:val="Bullet2"/>
              <w:ind w:left="344" w:hanging="344"/>
            </w:pPr>
            <w:r w:rsidRPr="001A2100">
              <w:t>.4</w:t>
            </w:r>
            <w:r w:rsidRPr="001A2100">
              <w:tab/>
              <w:t>Transfer of title.</w:t>
            </w:r>
          </w:p>
        </w:tc>
        <w:tc>
          <w:tcPr>
            <w:tcW w:w="894" w:type="dxa"/>
            <w:vAlign w:val="center"/>
          </w:tcPr>
          <w:p w14:paraId="0B804228" w14:textId="77777777" w:rsidR="001A2100" w:rsidRDefault="001A2100" w:rsidP="002E2556">
            <w:pPr>
              <w:pStyle w:val="Bullet4"/>
              <w:ind w:left="-104"/>
              <w:jc w:val="center"/>
            </w:pPr>
          </w:p>
        </w:tc>
      </w:tr>
      <w:tr w:rsidR="001A2100" w:rsidRPr="006C189C" w14:paraId="3FE08D1D" w14:textId="77777777" w:rsidTr="00BB5B8D">
        <w:tc>
          <w:tcPr>
            <w:tcW w:w="711" w:type="dxa"/>
          </w:tcPr>
          <w:p w14:paraId="3F48E450" w14:textId="77777777" w:rsidR="001A2100" w:rsidRDefault="001A2100" w:rsidP="002E2556">
            <w:pPr>
              <w:spacing w:before="80" w:after="80"/>
              <w:jc w:val="right"/>
              <w:rPr>
                <w:rFonts w:ascii="Times New Roman" w:hAnsi="Times New Roman" w:cs="Times New Roman"/>
              </w:rPr>
            </w:pPr>
          </w:p>
        </w:tc>
        <w:tc>
          <w:tcPr>
            <w:tcW w:w="7750" w:type="dxa"/>
            <w:vAlign w:val="center"/>
          </w:tcPr>
          <w:p w14:paraId="6A6B9BEA" w14:textId="03FE7565" w:rsidR="001A2100" w:rsidRPr="001A2100" w:rsidRDefault="001A2100" w:rsidP="004A096B">
            <w:pPr>
              <w:pStyle w:val="Bullet2"/>
              <w:ind w:left="344" w:hanging="344"/>
            </w:pPr>
            <w:r w:rsidRPr="001A2100">
              <w:t>.5</w:t>
            </w:r>
            <w:r w:rsidRPr="001A2100">
              <w:tab/>
              <w:t>Obligations under leases.</w:t>
            </w:r>
          </w:p>
        </w:tc>
        <w:tc>
          <w:tcPr>
            <w:tcW w:w="894" w:type="dxa"/>
            <w:vAlign w:val="center"/>
          </w:tcPr>
          <w:p w14:paraId="3D494B75" w14:textId="77777777" w:rsidR="001A2100" w:rsidRDefault="001A2100" w:rsidP="002E2556">
            <w:pPr>
              <w:pStyle w:val="Bullet4"/>
              <w:ind w:left="-104"/>
              <w:jc w:val="center"/>
            </w:pPr>
          </w:p>
        </w:tc>
      </w:tr>
      <w:tr w:rsidR="001A2100" w:rsidRPr="006C189C" w14:paraId="568B1A5C" w14:textId="77777777" w:rsidTr="00BB5B8D">
        <w:tc>
          <w:tcPr>
            <w:tcW w:w="711" w:type="dxa"/>
          </w:tcPr>
          <w:p w14:paraId="1CDEE80E" w14:textId="588A433C" w:rsidR="001A2100" w:rsidRDefault="001A2100" w:rsidP="002E2556">
            <w:pPr>
              <w:spacing w:before="80" w:after="80"/>
              <w:jc w:val="right"/>
              <w:rPr>
                <w:rFonts w:ascii="Times New Roman" w:hAnsi="Times New Roman" w:cs="Times New Roman"/>
              </w:rPr>
            </w:pPr>
            <w:r>
              <w:rPr>
                <w:rFonts w:ascii="Times New Roman" w:hAnsi="Times New Roman" w:cs="Times New Roman"/>
              </w:rPr>
              <w:lastRenderedPageBreak/>
              <w:t>11.5</w:t>
            </w:r>
          </w:p>
        </w:tc>
        <w:tc>
          <w:tcPr>
            <w:tcW w:w="7750" w:type="dxa"/>
            <w:vAlign w:val="center"/>
          </w:tcPr>
          <w:p w14:paraId="2E791862" w14:textId="4B42342E" w:rsidR="001A2100" w:rsidRPr="001A2100" w:rsidRDefault="001A2100" w:rsidP="00242EDA">
            <w:pPr>
              <w:pStyle w:val="Bullet1"/>
            </w:pPr>
            <w:r w:rsidRPr="001A2100">
              <w:t>Other chattels.</w:t>
            </w:r>
          </w:p>
        </w:tc>
        <w:tc>
          <w:tcPr>
            <w:tcW w:w="894" w:type="dxa"/>
            <w:vAlign w:val="center"/>
          </w:tcPr>
          <w:p w14:paraId="76A94363" w14:textId="4CB238E3" w:rsidR="001A2100" w:rsidRDefault="00586BFF" w:rsidP="002E2556">
            <w:pPr>
              <w:pStyle w:val="Bullet4"/>
              <w:ind w:left="-104"/>
              <w:jc w:val="center"/>
            </w:pPr>
            <w:r w:rsidRPr="00437BB1">
              <w:rPr>
                <w:sz w:val="40"/>
                <w:szCs w:val="40"/>
              </w:rPr>
              <w:sym w:font="Wingdings 2" w:char="F0A3"/>
            </w:r>
          </w:p>
        </w:tc>
      </w:tr>
      <w:tr w:rsidR="00F94D53" w:rsidRPr="006C189C" w14:paraId="7F2FF0FA" w14:textId="77777777" w:rsidTr="00BB5B8D">
        <w:tc>
          <w:tcPr>
            <w:tcW w:w="711" w:type="dxa"/>
          </w:tcPr>
          <w:p w14:paraId="400D8F21" w14:textId="77777777" w:rsidR="00F94D53" w:rsidRPr="00D960B3" w:rsidRDefault="00F94D53" w:rsidP="002E2556">
            <w:pPr>
              <w:spacing w:before="80" w:after="80"/>
              <w:jc w:val="right"/>
              <w:rPr>
                <w:rFonts w:ascii="Times New Roman" w:hAnsi="Times New Roman" w:cs="Times New Roman"/>
              </w:rPr>
            </w:pPr>
          </w:p>
        </w:tc>
        <w:tc>
          <w:tcPr>
            <w:tcW w:w="7750" w:type="dxa"/>
            <w:vAlign w:val="center"/>
          </w:tcPr>
          <w:p w14:paraId="6338B995" w14:textId="3B07D7C5" w:rsidR="00F94D53" w:rsidRPr="00242EDA" w:rsidRDefault="00586BFF" w:rsidP="004A096B">
            <w:pPr>
              <w:pStyle w:val="Bullet2"/>
              <w:ind w:left="344" w:hanging="344"/>
            </w:pPr>
            <w:r w:rsidRPr="00242EDA">
              <w:t>.1</w:t>
            </w:r>
            <w:r w:rsidRPr="00242EDA">
              <w:tab/>
              <w:t>List any chattels that are to be jointly used and specify circum-stances, terms, and conditions.</w:t>
            </w:r>
          </w:p>
        </w:tc>
        <w:tc>
          <w:tcPr>
            <w:tcW w:w="894" w:type="dxa"/>
            <w:vAlign w:val="center"/>
          </w:tcPr>
          <w:p w14:paraId="123465BE" w14:textId="77777777" w:rsidR="00F94D53" w:rsidRDefault="00F94D53" w:rsidP="002E2556">
            <w:pPr>
              <w:pStyle w:val="Bullet2"/>
              <w:ind w:left="-104"/>
              <w:jc w:val="center"/>
            </w:pPr>
          </w:p>
        </w:tc>
      </w:tr>
      <w:tr w:rsidR="00586BFF" w:rsidRPr="006C189C" w14:paraId="5E7ABEC9" w14:textId="77777777" w:rsidTr="00BB5B8D">
        <w:tc>
          <w:tcPr>
            <w:tcW w:w="711" w:type="dxa"/>
          </w:tcPr>
          <w:p w14:paraId="623B8002" w14:textId="77777777" w:rsidR="00586BFF" w:rsidRPr="00D960B3" w:rsidRDefault="00586BFF" w:rsidP="002E2556">
            <w:pPr>
              <w:spacing w:before="80" w:after="80"/>
              <w:jc w:val="right"/>
              <w:rPr>
                <w:rFonts w:ascii="Times New Roman" w:hAnsi="Times New Roman" w:cs="Times New Roman"/>
              </w:rPr>
            </w:pPr>
          </w:p>
        </w:tc>
        <w:tc>
          <w:tcPr>
            <w:tcW w:w="7750" w:type="dxa"/>
            <w:vAlign w:val="center"/>
          </w:tcPr>
          <w:p w14:paraId="1FAAAE10" w14:textId="3F80EFA1" w:rsidR="00586BFF" w:rsidRPr="00242EDA" w:rsidRDefault="00586BFF" w:rsidP="004A096B">
            <w:pPr>
              <w:pStyle w:val="Bullet2"/>
              <w:ind w:left="344" w:hanging="344"/>
            </w:pPr>
            <w:r w:rsidRPr="00242EDA">
              <w:t>.2</w:t>
            </w:r>
            <w:r w:rsidRPr="00242EDA">
              <w:tab/>
              <w:t>Ultimate disposition of the chattels.</w:t>
            </w:r>
          </w:p>
        </w:tc>
        <w:tc>
          <w:tcPr>
            <w:tcW w:w="894" w:type="dxa"/>
            <w:vAlign w:val="center"/>
          </w:tcPr>
          <w:p w14:paraId="71E44D6A" w14:textId="77777777" w:rsidR="00586BFF" w:rsidRDefault="00586BFF" w:rsidP="002E2556">
            <w:pPr>
              <w:pStyle w:val="Bullet2"/>
              <w:ind w:left="-104"/>
              <w:jc w:val="center"/>
            </w:pPr>
          </w:p>
        </w:tc>
      </w:tr>
      <w:tr w:rsidR="00F94D53" w:rsidRPr="006C189C" w14:paraId="407113CA" w14:textId="77777777" w:rsidTr="00BB5B8D">
        <w:tc>
          <w:tcPr>
            <w:tcW w:w="711" w:type="dxa"/>
          </w:tcPr>
          <w:p w14:paraId="6D3CA78B" w14:textId="77777777" w:rsidR="00F94D53" w:rsidRPr="006C189C" w:rsidRDefault="00F94D53" w:rsidP="002E2556">
            <w:pPr>
              <w:spacing w:before="80" w:after="80"/>
              <w:jc w:val="right"/>
              <w:rPr>
                <w:rFonts w:ascii="Times New Roman" w:hAnsi="Times New Roman" w:cs="Times New Roman"/>
              </w:rPr>
            </w:pPr>
          </w:p>
        </w:tc>
        <w:tc>
          <w:tcPr>
            <w:tcW w:w="7750" w:type="dxa"/>
            <w:vAlign w:val="center"/>
          </w:tcPr>
          <w:p w14:paraId="4AF48219" w14:textId="733B0F49" w:rsidR="00F94D53" w:rsidRPr="00242EDA" w:rsidRDefault="00586BFF" w:rsidP="00242EDA">
            <w:pPr>
              <w:pStyle w:val="Bullet3"/>
              <w:ind w:hanging="218"/>
            </w:pPr>
            <w:r w:rsidRPr="00242EDA">
              <w:t>(a)</w:t>
            </w:r>
            <w:r w:rsidRPr="00242EDA">
              <w:tab/>
              <w:t>Division of property.</w:t>
            </w:r>
          </w:p>
        </w:tc>
        <w:tc>
          <w:tcPr>
            <w:tcW w:w="894" w:type="dxa"/>
            <w:vAlign w:val="center"/>
          </w:tcPr>
          <w:p w14:paraId="212FC3A3" w14:textId="77777777" w:rsidR="00F94D53" w:rsidRDefault="00F94D53" w:rsidP="002E2556">
            <w:pPr>
              <w:pStyle w:val="Bullet3"/>
              <w:ind w:left="-104"/>
              <w:jc w:val="center"/>
            </w:pPr>
          </w:p>
        </w:tc>
      </w:tr>
      <w:tr w:rsidR="00586BFF" w:rsidRPr="006C189C" w14:paraId="40A4B5AA" w14:textId="77777777" w:rsidTr="00BB5B8D">
        <w:tc>
          <w:tcPr>
            <w:tcW w:w="711" w:type="dxa"/>
          </w:tcPr>
          <w:p w14:paraId="2171A74B" w14:textId="77777777" w:rsidR="00586BFF" w:rsidRPr="006C189C" w:rsidRDefault="00586BFF" w:rsidP="002E2556">
            <w:pPr>
              <w:spacing w:before="80" w:after="80"/>
              <w:jc w:val="right"/>
              <w:rPr>
                <w:rFonts w:ascii="Times New Roman" w:hAnsi="Times New Roman" w:cs="Times New Roman"/>
              </w:rPr>
            </w:pPr>
          </w:p>
        </w:tc>
        <w:tc>
          <w:tcPr>
            <w:tcW w:w="7750" w:type="dxa"/>
            <w:vAlign w:val="center"/>
          </w:tcPr>
          <w:p w14:paraId="202BA5D7" w14:textId="20A8DECF" w:rsidR="00586BFF" w:rsidRPr="00242EDA" w:rsidRDefault="00586BFF" w:rsidP="00242EDA">
            <w:pPr>
              <w:pStyle w:val="Bullet3"/>
              <w:ind w:hanging="218"/>
            </w:pPr>
            <w:r w:rsidRPr="00242EDA">
              <w:t>(b)</w:t>
            </w:r>
            <w:r w:rsidRPr="00242EDA">
              <w:tab/>
              <w:t>Sale of property and division of proceeds.</w:t>
            </w:r>
          </w:p>
        </w:tc>
        <w:tc>
          <w:tcPr>
            <w:tcW w:w="894" w:type="dxa"/>
            <w:vAlign w:val="center"/>
          </w:tcPr>
          <w:p w14:paraId="4585FF6C" w14:textId="77777777" w:rsidR="00586BFF" w:rsidRDefault="00586BFF" w:rsidP="002E2556">
            <w:pPr>
              <w:pStyle w:val="Bullet3"/>
              <w:ind w:left="-104"/>
              <w:jc w:val="center"/>
            </w:pPr>
          </w:p>
        </w:tc>
      </w:tr>
      <w:tr w:rsidR="00586BFF" w:rsidRPr="006C189C" w14:paraId="38D3EB5C" w14:textId="77777777" w:rsidTr="00BB5B8D">
        <w:tc>
          <w:tcPr>
            <w:tcW w:w="711" w:type="dxa"/>
          </w:tcPr>
          <w:p w14:paraId="761DFBF8" w14:textId="4B77F169" w:rsidR="00586BFF" w:rsidRPr="006C189C" w:rsidRDefault="00586BFF" w:rsidP="002E2556">
            <w:pPr>
              <w:spacing w:before="80" w:after="80"/>
              <w:jc w:val="right"/>
              <w:rPr>
                <w:rFonts w:ascii="Times New Roman" w:hAnsi="Times New Roman" w:cs="Times New Roman"/>
              </w:rPr>
            </w:pPr>
            <w:r>
              <w:rPr>
                <w:rFonts w:ascii="Times New Roman" w:hAnsi="Times New Roman" w:cs="Times New Roman"/>
              </w:rPr>
              <w:t>11.6</w:t>
            </w:r>
          </w:p>
        </w:tc>
        <w:tc>
          <w:tcPr>
            <w:tcW w:w="7750" w:type="dxa"/>
            <w:vAlign w:val="center"/>
          </w:tcPr>
          <w:p w14:paraId="77584A4F" w14:textId="1FFB7EDD" w:rsidR="00586BFF" w:rsidRPr="00586BFF" w:rsidRDefault="00A20EFD" w:rsidP="00242EDA">
            <w:pPr>
              <w:pStyle w:val="Bullet1"/>
            </w:pPr>
            <w:r>
              <w:t>Companion a</w:t>
            </w:r>
            <w:r w:rsidR="00586BFF" w:rsidRPr="00090535">
              <w:t>nimals.</w:t>
            </w:r>
          </w:p>
        </w:tc>
        <w:tc>
          <w:tcPr>
            <w:tcW w:w="894" w:type="dxa"/>
            <w:vAlign w:val="center"/>
          </w:tcPr>
          <w:p w14:paraId="1127A439" w14:textId="622CD012" w:rsidR="00586BFF" w:rsidRDefault="00242EDA" w:rsidP="002E2556">
            <w:pPr>
              <w:pStyle w:val="Bullet3"/>
              <w:ind w:left="-104"/>
              <w:jc w:val="center"/>
            </w:pPr>
            <w:r w:rsidRPr="00437BB1">
              <w:rPr>
                <w:sz w:val="40"/>
                <w:szCs w:val="40"/>
              </w:rPr>
              <w:sym w:font="Wingdings 2" w:char="F0A3"/>
            </w:r>
          </w:p>
        </w:tc>
      </w:tr>
      <w:tr w:rsidR="00586BFF" w:rsidRPr="006C189C" w14:paraId="043FE26E" w14:textId="77777777" w:rsidTr="00BB5B8D">
        <w:tc>
          <w:tcPr>
            <w:tcW w:w="711" w:type="dxa"/>
          </w:tcPr>
          <w:p w14:paraId="374E7C0D" w14:textId="77777777" w:rsidR="00586BFF" w:rsidRPr="006C189C" w:rsidRDefault="00586BFF" w:rsidP="002E2556">
            <w:pPr>
              <w:spacing w:before="80" w:after="80"/>
              <w:jc w:val="right"/>
              <w:rPr>
                <w:rFonts w:ascii="Times New Roman" w:hAnsi="Times New Roman" w:cs="Times New Roman"/>
              </w:rPr>
            </w:pPr>
          </w:p>
        </w:tc>
        <w:tc>
          <w:tcPr>
            <w:tcW w:w="7750" w:type="dxa"/>
            <w:vAlign w:val="center"/>
          </w:tcPr>
          <w:p w14:paraId="58F9DF14" w14:textId="75760730" w:rsidR="00586BFF" w:rsidRPr="00586BFF" w:rsidRDefault="00586BFF" w:rsidP="004A096B">
            <w:pPr>
              <w:pStyle w:val="Bullet2"/>
              <w:ind w:left="344" w:hanging="344"/>
            </w:pPr>
            <w:r w:rsidRPr="00586BFF">
              <w:t>.1</w:t>
            </w:r>
            <w:r w:rsidRPr="00586BFF">
              <w:tab/>
              <w:t>Right to possession.</w:t>
            </w:r>
          </w:p>
        </w:tc>
        <w:tc>
          <w:tcPr>
            <w:tcW w:w="894" w:type="dxa"/>
            <w:vAlign w:val="center"/>
          </w:tcPr>
          <w:p w14:paraId="04EFF2BD" w14:textId="77777777" w:rsidR="00586BFF" w:rsidRDefault="00586BFF" w:rsidP="002E2556">
            <w:pPr>
              <w:pStyle w:val="Bullet3"/>
              <w:ind w:left="-104"/>
              <w:jc w:val="center"/>
            </w:pPr>
          </w:p>
        </w:tc>
      </w:tr>
      <w:tr w:rsidR="00586BFF" w:rsidRPr="006C189C" w14:paraId="64F14B0F" w14:textId="77777777" w:rsidTr="00BB5B8D">
        <w:tc>
          <w:tcPr>
            <w:tcW w:w="711" w:type="dxa"/>
          </w:tcPr>
          <w:p w14:paraId="0C27EEE3" w14:textId="77777777" w:rsidR="00586BFF" w:rsidRPr="006C189C" w:rsidRDefault="00586BFF" w:rsidP="002E2556">
            <w:pPr>
              <w:spacing w:before="80" w:after="80"/>
              <w:jc w:val="right"/>
              <w:rPr>
                <w:rFonts w:ascii="Times New Roman" w:hAnsi="Times New Roman" w:cs="Times New Roman"/>
              </w:rPr>
            </w:pPr>
          </w:p>
        </w:tc>
        <w:tc>
          <w:tcPr>
            <w:tcW w:w="7750" w:type="dxa"/>
            <w:vAlign w:val="center"/>
          </w:tcPr>
          <w:p w14:paraId="7304343B" w14:textId="4A56E0C1" w:rsidR="00586BFF" w:rsidRPr="00586BFF" w:rsidRDefault="00586BFF" w:rsidP="004A096B">
            <w:pPr>
              <w:pStyle w:val="Bullet2"/>
              <w:ind w:left="344" w:hanging="344"/>
            </w:pPr>
            <w:r w:rsidRPr="00586BFF">
              <w:t>.2</w:t>
            </w:r>
            <w:r w:rsidRPr="00586BFF">
              <w:tab/>
              <w:t>Right of access.</w:t>
            </w:r>
          </w:p>
        </w:tc>
        <w:tc>
          <w:tcPr>
            <w:tcW w:w="894" w:type="dxa"/>
            <w:vAlign w:val="center"/>
          </w:tcPr>
          <w:p w14:paraId="0354BD5D" w14:textId="77777777" w:rsidR="00586BFF" w:rsidRDefault="00586BFF" w:rsidP="002E2556">
            <w:pPr>
              <w:pStyle w:val="Bullet3"/>
              <w:ind w:left="-104"/>
              <w:jc w:val="center"/>
            </w:pPr>
          </w:p>
        </w:tc>
      </w:tr>
      <w:tr w:rsidR="00586BFF" w:rsidRPr="006C189C" w14:paraId="4DAFE217" w14:textId="77777777" w:rsidTr="00BB5B8D">
        <w:tc>
          <w:tcPr>
            <w:tcW w:w="711" w:type="dxa"/>
          </w:tcPr>
          <w:p w14:paraId="221644DF" w14:textId="77777777" w:rsidR="00586BFF" w:rsidRPr="006C189C" w:rsidRDefault="00586BFF" w:rsidP="002E2556">
            <w:pPr>
              <w:spacing w:before="80" w:after="80"/>
              <w:jc w:val="right"/>
              <w:rPr>
                <w:rFonts w:ascii="Times New Roman" w:hAnsi="Times New Roman" w:cs="Times New Roman"/>
              </w:rPr>
            </w:pPr>
          </w:p>
        </w:tc>
        <w:tc>
          <w:tcPr>
            <w:tcW w:w="7750" w:type="dxa"/>
            <w:vAlign w:val="center"/>
          </w:tcPr>
          <w:p w14:paraId="4B5CE85E" w14:textId="782143DD" w:rsidR="00586BFF" w:rsidRPr="00586BFF" w:rsidRDefault="00586BFF" w:rsidP="004A096B">
            <w:pPr>
              <w:pStyle w:val="Bullet2"/>
              <w:ind w:left="344" w:hanging="344"/>
            </w:pPr>
            <w:r w:rsidRPr="00586BFF">
              <w:t>.3</w:t>
            </w:r>
            <w:r w:rsidRPr="00586BFF">
              <w:tab/>
              <w:t>Cost of care.</w:t>
            </w:r>
          </w:p>
        </w:tc>
        <w:tc>
          <w:tcPr>
            <w:tcW w:w="894" w:type="dxa"/>
            <w:vAlign w:val="center"/>
          </w:tcPr>
          <w:p w14:paraId="464B3152" w14:textId="77777777" w:rsidR="00586BFF" w:rsidRDefault="00586BFF" w:rsidP="002E2556">
            <w:pPr>
              <w:pStyle w:val="Bullet3"/>
              <w:ind w:left="-104"/>
              <w:jc w:val="center"/>
            </w:pPr>
          </w:p>
        </w:tc>
      </w:tr>
      <w:tr w:rsidR="00A20EFD" w:rsidRPr="006C189C" w14:paraId="376D1F05" w14:textId="77777777" w:rsidTr="00BB5B8D">
        <w:tc>
          <w:tcPr>
            <w:tcW w:w="711" w:type="dxa"/>
          </w:tcPr>
          <w:p w14:paraId="7C1DFF83" w14:textId="77777777" w:rsidR="00A20EFD" w:rsidRPr="006C189C" w:rsidRDefault="00A20EFD" w:rsidP="002E2556">
            <w:pPr>
              <w:spacing w:before="80" w:after="80"/>
              <w:jc w:val="right"/>
              <w:rPr>
                <w:rFonts w:ascii="Times New Roman" w:hAnsi="Times New Roman" w:cs="Times New Roman"/>
              </w:rPr>
            </w:pPr>
          </w:p>
        </w:tc>
        <w:tc>
          <w:tcPr>
            <w:tcW w:w="7750" w:type="dxa"/>
            <w:vAlign w:val="center"/>
          </w:tcPr>
          <w:p w14:paraId="25E035E2" w14:textId="0BF86BDD" w:rsidR="00A20EFD" w:rsidRPr="00586BFF" w:rsidRDefault="00A20EFD" w:rsidP="004A096B">
            <w:pPr>
              <w:pStyle w:val="Bullet2"/>
              <w:ind w:left="344" w:hanging="344"/>
            </w:pPr>
            <w:r>
              <w:t>.4</w:t>
            </w:r>
            <w:r w:rsidR="00443827">
              <w:tab/>
            </w:r>
            <w:r>
              <w:t xml:space="preserve">Transfer of ownership. </w:t>
            </w:r>
          </w:p>
        </w:tc>
        <w:tc>
          <w:tcPr>
            <w:tcW w:w="894" w:type="dxa"/>
            <w:vAlign w:val="center"/>
          </w:tcPr>
          <w:p w14:paraId="257FEB28" w14:textId="77777777" w:rsidR="00A20EFD" w:rsidRDefault="00A20EFD" w:rsidP="002E2556">
            <w:pPr>
              <w:pStyle w:val="Bullet3"/>
              <w:ind w:left="-104"/>
              <w:jc w:val="center"/>
            </w:pPr>
          </w:p>
        </w:tc>
      </w:tr>
      <w:tr w:rsidR="00586BFF" w:rsidRPr="006C189C" w14:paraId="18BFEF23" w14:textId="77777777" w:rsidTr="00BB5B8D">
        <w:tc>
          <w:tcPr>
            <w:tcW w:w="711" w:type="dxa"/>
          </w:tcPr>
          <w:p w14:paraId="1A7E1FD5" w14:textId="0EAB8B68" w:rsidR="00586BFF" w:rsidRPr="006C189C" w:rsidRDefault="00586BFF" w:rsidP="002E2556">
            <w:pPr>
              <w:spacing w:before="80" w:after="80"/>
              <w:jc w:val="right"/>
              <w:rPr>
                <w:rFonts w:ascii="Times New Roman" w:hAnsi="Times New Roman" w:cs="Times New Roman"/>
              </w:rPr>
            </w:pPr>
            <w:r>
              <w:rPr>
                <w:rFonts w:ascii="Times New Roman" w:hAnsi="Times New Roman" w:cs="Times New Roman"/>
              </w:rPr>
              <w:t>11.7</w:t>
            </w:r>
          </w:p>
        </w:tc>
        <w:tc>
          <w:tcPr>
            <w:tcW w:w="7750" w:type="dxa"/>
            <w:vAlign w:val="center"/>
          </w:tcPr>
          <w:p w14:paraId="7397E72C" w14:textId="660FCD5A" w:rsidR="00586BFF" w:rsidRPr="00586BFF" w:rsidRDefault="00586BFF" w:rsidP="00242EDA">
            <w:pPr>
              <w:pStyle w:val="Bullet1"/>
            </w:pPr>
            <w:r w:rsidRPr="00090535">
              <w:t>Insurance.</w:t>
            </w:r>
          </w:p>
        </w:tc>
        <w:tc>
          <w:tcPr>
            <w:tcW w:w="894" w:type="dxa"/>
            <w:vAlign w:val="center"/>
          </w:tcPr>
          <w:p w14:paraId="258C770D" w14:textId="6C3729B7" w:rsidR="00586BFF" w:rsidRDefault="00242EDA" w:rsidP="002E2556">
            <w:pPr>
              <w:pStyle w:val="Bullet3"/>
              <w:ind w:left="-104"/>
              <w:jc w:val="center"/>
            </w:pPr>
            <w:r w:rsidRPr="00437BB1">
              <w:rPr>
                <w:sz w:val="40"/>
                <w:szCs w:val="40"/>
              </w:rPr>
              <w:sym w:font="Wingdings 2" w:char="F0A3"/>
            </w:r>
          </w:p>
        </w:tc>
      </w:tr>
      <w:tr w:rsidR="00586BFF" w:rsidRPr="006C189C" w14:paraId="66100749" w14:textId="77777777" w:rsidTr="00BB5B8D">
        <w:tc>
          <w:tcPr>
            <w:tcW w:w="711" w:type="dxa"/>
          </w:tcPr>
          <w:p w14:paraId="615328F7" w14:textId="77777777" w:rsidR="00586BFF" w:rsidRPr="006C189C" w:rsidRDefault="00586BFF" w:rsidP="002E2556">
            <w:pPr>
              <w:spacing w:before="80" w:after="80"/>
              <w:jc w:val="right"/>
              <w:rPr>
                <w:rFonts w:ascii="Times New Roman" w:hAnsi="Times New Roman" w:cs="Times New Roman"/>
              </w:rPr>
            </w:pPr>
          </w:p>
        </w:tc>
        <w:tc>
          <w:tcPr>
            <w:tcW w:w="7750" w:type="dxa"/>
            <w:vAlign w:val="center"/>
          </w:tcPr>
          <w:p w14:paraId="4E5781D1" w14:textId="3306B853" w:rsidR="00586BFF" w:rsidRPr="00586BFF" w:rsidRDefault="00586BFF" w:rsidP="004A096B">
            <w:pPr>
              <w:pStyle w:val="Bullet2"/>
              <w:ind w:left="344" w:hanging="344"/>
            </w:pPr>
            <w:r w:rsidRPr="00090535">
              <w:t>.1</w:t>
            </w:r>
            <w:r w:rsidRPr="00090535">
              <w:tab/>
              <w:t>Disposition of policies.</w:t>
            </w:r>
          </w:p>
        </w:tc>
        <w:tc>
          <w:tcPr>
            <w:tcW w:w="894" w:type="dxa"/>
            <w:vAlign w:val="center"/>
          </w:tcPr>
          <w:p w14:paraId="0E1C12F5" w14:textId="77777777" w:rsidR="00586BFF" w:rsidRDefault="00586BFF" w:rsidP="002E2556">
            <w:pPr>
              <w:pStyle w:val="Bullet3"/>
              <w:ind w:left="-104"/>
              <w:jc w:val="center"/>
            </w:pPr>
          </w:p>
        </w:tc>
      </w:tr>
      <w:tr w:rsidR="00586BFF" w:rsidRPr="006C189C" w14:paraId="67729D3A" w14:textId="77777777" w:rsidTr="00BB5B8D">
        <w:tc>
          <w:tcPr>
            <w:tcW w:w="711" w:type="dxa"/>
          </w:tcPr>
          <w:p w14:paraId="49E04132" w14:textId="77777777" w:rsidR="00586BFF" w:rsidRPr="006C189C" w:rsidRDefault="00586BFF" w:rsidP="002E2556">
            <w:pPr>
              <w:spacing w:before="80" w:after="80"/>
              <w:jc w:val="right"/>
              <w:rPr>
                <w:rFonts w:ascii="Times New Roman" w:hAnsi="Times New Roman" w:cs="Times New Roman"/>
              </w:rPr>
            </w:pPr>
          </w:p>
        </w:tc>
        <w:tc>
          <w:tcPr>
            <w:tcW w:w="7750" w:type="dxa"/>
            <w:vAlign w:val="center"/>
          </w:tcPr>
          <w:p w14:paraId="3B31E797" w14:textId="4A851C45" w:rsidR="00586BFF" w:rsidRPr="00242EDA" w:rsidRDefault="00586BFF" w:rsidP="004A096B">
            <w:pPr>
              <w:pStyle w:val="Bullet3"/>
              <w:ind w:left="704" w:hanging="360"/>
            </w:pPr>
            <w:r w:rsidRPr="00242EDA">
              <w:t>(a)</w:t>
            </w:r>
            <w:r w:rsidRPr="00242EDA">
              <w:tab/>
              <w:t>Transfer of policy ownership to the supported spouse.</w:t>
            </w:r>
          </w:p>
        </w:tc>
        <w:tc>
          <w:tcPr>
            <w:tcW w:w="894" w:type="dxa"/>
            <w:vAlign w:val="center"/>
          </w:tcPr>
          <w:p w14:paraId="048E7030" w14:textId="77777777" w:rsidR="00586BFF" w:rsidRDefault="00586BFF" w:rsidP="002E2556">
            <w:pPr>
              <w:pStyle w:val="Bullet3"/>
              <w:ind w:left="-104"/>
              <w:jc w:val="center"/>
            </w:pPr>
          </w:p>
        </w:tc>
      </w:tr>
      <w:tr w:rsidR="00586BFF" w:rsidRPr="006C189C" w14:paraId="3398DE4B" w14:textId="77777777" w:rsidTr="00BB5B8D">
        <w:tc>
          <w:tcPr>
            <w:tcW w:w="711" w:type="dxa"/>
          </w:tcPr>
          <w:p w14:paraId="7B291220" w14:textId="77777777" w:rsidR="00586BFF" w:rsidRPr="006C189C" w:rsidRDefault="00586BFF" w:rsidP="002E2556">
            <w:pPr>
              <w:spacing w:before="80" w:after="80"/>
              <w:jc w:val="right"/>
              <w:rPr>
                <w:rFonts w:ascii="Times New Roman" w:hAnsi="Times New Roman" w:cs="Times New Roman"/>
              </w:rPr>
            </w:pPr>
          </w:p>
        </w:tc>
        <w:tc>
          <w:tcPr>
            <w:tcW w:w="7750" w:type="dxa"/>
            <w:vAlign w:val="center"/>
          </w:tcPr>
          <w:p w14:paraId="71A955E6" w14:textId="67F2AD61" w:rsidR="00586BFF" w:rsidRPr="00242EDA" w:rsidRDefault="00586BFF" w:rsidP="00DC0F11">
            <w:pPr>
              <w:pStyle w:val="Bullet3"/>
              <w:ind w:left="704" w:hanging="360"/>
            </w:pPr>
            <w:r w:rsidRPr="00242EDA">
              <w:t>(b)</w:t>
            </w:r>
            <w:r w:rsidRPr="00242EDA">
              <w:tab/>
              <w:t>Retention of policy by the supporting spouse but with irrevocable designation of the supported spouse as beneficiary.</w:t>
            </w:r>
          </w:p>
        </w:tc>
        <w:tc>
          <w:tcPr>
            <w:tcW w:w="894" w:type="dxa"/>
            <w:vAlign w:val="center"/>
          </w:tcPr>
          <w:p w14:paraId="08515790" w14:textId="77777777" w:rsidR="00586BFF" w:rsidRDefault="00586BFF" w:rsidP="002E2556">
            <w:pPr>
              <w:pStyle w:val="Bullet3"/>
              <w:ind w:left="-104"/>
              <w:jc w:val="center"/>
            </w:pPr>
          </w:p>
        </w:tc>
      </w:tr>
      <w:tr w:rsidR="00586BFF" w:rsidRPr="006C189C" w14:paraId="25EF95A0" w14:textId="77777777" w:rsidTr="00BB5B8D">
        <w:tc>
          <w:tcPr>
            <w:tcW w:w="711" w:type="dxa"/>
          </w:tcPr>
          <w:p w14:paraId="02C5C9FC" w14:textId="77777777" w:rsidR="00586BFF" w:rsidRPr="006C189C" w:rsidRDefault="00586BFF" w:rsidP="002E2556">
            <w:pPr>
              <w:spacing w:before="80" w:after="80"/>
              <w:jc w:val="right"/>
              <w:rPr>
                <w:rFonts w:ascii="Times New Roman" w:hAnsi="Times New Roman" w:cs="Times New Roman"/>
              </w:rPr>
            </w:pPr>
          </w:p>
        </w:tc>
        <w:tc>
          <w:tcPr>
            <w:tcW w:w="7750" w:type="dxa"/>
            <w:vAlign w:val="center"/>
          </w:tcPr>
          <w:p w14:paraId="78E26C49" w14:textId="001ECABD" w:rsidR="00586BFF" w:rsidRPr="00242EDA" w:rsidRDefault="00586BFF" w:rsidP="00DC0F11">
            <w:pPr>
              <w:pStyle w:val="Bullet3"/>
              <w:ind w:left="704" w:hanging="360"/>
            </w:pPr>
            <w:r w:rsidRPr="00242EDA">
              <w:t>(c)</w:t>
            </w:r>
            <w:r w:rsidRPr="00242EDA">
              <w:tab/>
              <w:t>Cashing in whole life policy, with equal division of proceeds.</w:t>
            </w:r>
          </w:p>
        </w:tc>
        <w:tc>
          <w:tcPr>
            <w:tcW w:w="894" w:type="dxa"/>
            <w:vAlign w:val="center"/>
          </w:tcPr>
          <w:p w14:paraId="21611F04" w14:textId="77777777" w:rsidR="00586BFF" w:rsidRDefault="00586BFF" w:rsidP="002E2556">
            <w:pPr>
              <w:pStyle w:val="Bullet3"/>
              <w:ind w:left="-104"/>
              <w:jc w:val="center"/>
            </w:pPr>
          </w:p>
        </w:tc>
      </w:tr>
      <w:tr w:rsidR="00586BFF" w:rsidRPr="006C189C" w14:paraId="16D918CC" w14:textId="77777777" w:rsidTr="00BB5B8D">
        <w:tc>
          <w:tcPr>
            <w:tcW w:w="711" w:type="dxa"/>
          </w:tcPr>
          <w:p w14:paraId="77A9122A" w14:textId="77777777" w:rsidR="00586BFF" w:rsidRPr="006C189C" w:rsidRDefault="00586BFF" w:rsidP="002E2556">
            <w:pPr>
              <w:spacing w:before="80" w:after="80"/>
              <w:jc w:val="right"/>
              <w:rPr>
                <w:rFonts w:ascii="Times New Roman" w:hAnsi="Times New Roman" w:cs="Times New Roman"/>
              </w:rPr>
            </w:pPr>
          </w:p>
        </w:tc>
        <w:tc>
          <w:tcPr>
            <w:tcW w:w="7750" w:type="dxa"/>
            <w:vAlign w:val="center"/>
          </w:tcPr>
          <w:p w14:paraId="2C2ACA39" w14:textId="3198AE1A" w:rsidR="00586BFF" w:rsidRPr="00242EDA" w:rsidRDefault="00586BFF" w:rsidP="00DC0F11">
            <w:pPr>
              <w:pStyle w:val="Bullet3"/>
              <w:ind w:left="704" w:hanging="360"/>
            </w:pPr>
            <w:r w:rsidRPr="00242EDA">
              <w:t>(d)</w:t>
            </w:r>
            <w:r w:rsidRPr="00242EDA">
              <w:tab/>
              <w:t>Consider income tax implications on value of policy if one spouse is retaining a whole life policy that has a cash sur-render value and is paying the other spouse compensation.</w:t>
            </w:r>
          </w:p>
        </w:tc>
        <w:tc>
          <w:tcPr>
            <w:tcW w:w="894" w:type="dxa"/>
            <w:vAlign w:val="center"/>
          </w:tcPr>
          <w:p w14:paraId="009CB504" w14:textId="77777777" w:rsidR="00586BFF" w:rsidRDefault="00586BFF" w:rsidP="002E2556">
            <w:pPr>
              <w:pStyle w:val="Bullet3"/>
              <w:ind w:left="-104"/>
              <w:jc w:val="center"/>
            </w:pPr>
          </w:p>
        </w:tc>
      </w:tr>
      <w:tr w:rsidR="00586BFF" w:rsidRPr="006C189C" w14:paraId="7C6BEC53" w14:textId="77777777" w:rsidTr="00BB5B8D">
        <w:tc>
          <w:tcPr>
            <w:tcW w:w="711" w:type="dxa"/>
          </w:tcPr>
          <w:p w14:paraId="04D1A985" w14:textId="77777777" w:rsidR="00586BFF" w:rsidRPr="006C189C" w:rsidRDefault="00586BFF" w:rsidP="002E2556">
            <w:pPr>
              <w:spacing w:before="80" w:after="80"/>
              <w:jc w:val="right"/>
              <w:rPr>
                <w:rFonts w:ascii="Times New Roman" w:hAnsi="Times New Roman" w:cs="Times New Roman"/>
              </w:rPr>
            </w:pPr>
          </w:p>
        </w:tc>
        <w:tc>
          <w:tcPr>
            <w:tcW w:w="7750" w:type="dxa"/>
            <w:vAlign w:val="center"/>
          </w:tcPr>
          <w:p w14:paraId="7A61194C" w14:textId="03A9DCF0" w:rsidR="00586BFF" w:rsidRPr="00586BFF" w:rsidRDefault="00586BFF" w:rsidP="00242EDA">
            <w:pPr>
              <w:pStyle w:val="Bullet2"/>
              <w:ind w:hanging="288"/>
            </w:pPr>
            <w:r w:rsidRPr="00586BFF">
              <w:t>.2</w:t>
            </w:r>
            <w:r w:rsidRPr="00586BFF">
              <w:tab/>
              <w:t>Obligations of the supporting spouse where the supported spouse is named as beneficiary.</w:t>
            </w:r>
          </w:p>
        </w:tc>
        <w:tc>
          <w:tcPr>
            <w:tcW w:w="894" w:type="dxa"/>
            <w:vAlign w:val="center"/>
          </w:tcPr>
          <w:p w14:paraId="7A146B79" w14:textId="77777777" w:rsidR="00586BFF" w:rsidRDefault="00586BFF" w:rsidP="002E2556">
            <w:pPr>
              <w:pStyle w:val="Bullet3"/>
              <w:ind w:left="-104"/>
              <w:jc w:val="center"/>
            </w:pPr>
          </w:p>
        </w:tc>
      </w:tr>
      <w:tr w:rsidR="00586BFF" w:rsidRPr="006C189C" w14:paraId="743A1AAE" w14:textId="77777777" w:rsidTr="00BB5B8D">
        <w:tc>
          <w:tcPr>
            <w:tcW w:w="711" w:type="dxa"/>
          </w:tcPr>
          <w:p w14:paraId="638D2FB1" w14:textId="77777777" w:rsidR="00586BFF" w:rsidRPr="006C189C" w:rsidRDefault="00586BFF" w:rsidP="002E2556">
            <w:pPr>
              <w:spacing w:before="80" w:after="80"/>
              <w:jc w:val="right"/>
              <w:rPr>
                <w:rFonts w:ascii="Times New Roman" w:hAnsi="Times New Roman" w:cs="Times New Roman"/>
              </w:rPr>
            </w:pPr>
          </w:p>
        </w:tc>
        <w:tc>
          <w:tcPr>
            <w:tcW w:w="7750" w:type="dxa"/>
            <w:vAlign w:val="center"/>
          </w:tcPr>
          <w:p w14:paraId="3A6B8A12" w14:textId="4C1DB685" w:rsidR="00586BFF" w:rsidRPr="00242EDA" w:rsidRDefault="00586BFF" w:rsidP="00242EDA">
            <w:pPr>
              <w:pStyle w:val="Bullet3"/>
              <w:ind w:hanging="218"/>
            </w:pPr>
            <w:r w:rsidRPr="00242EDA">
              <w:t>(a)</w:t>
            </w:r>
            <w:r w:rsidRPr="00242EDA">
              <w:tab/>
              <w:t>To pay all premiums as they come due until full maturity of the policy.</w:t>
            </w:r>
          </w:p>
        </w:tc>
        <w:tc>
          <w:tcPr>
            <w:tcW w:w="894" w:type="dxa"/>
            <w:vAlign w:val="center"/>
          </w:tcPr>
          <w:p w14:paraId="4A9C962D" w14:textId="77777777" w:rsidR="00586BFF" w:rsidRDefault="00586BFF" w:rsidP="002E2556">
            <w:pPr>
              <w:pStyle w:val="Bullet3"/>
              <w:ind w:left="-104"/>
              <w:jc w:val="center"/>
            </w:pPr>
          </w:p>
        </w:tc>
      </w:tr>
      <w:tr w:rsidR="00586BFF" w:rsidRPr="006C189C" w14:paraId="6CCB8003" w14:textId="77777777" w:rsidTr="00BB5B8D">
        <w:tc>
          <w:tcPr>
            <w:tcW w:w="711" w:type="dxa"/>
          </w:tcPr>
          <w:p w14:paraId="4C85EAFB" w14:textId="77777777" w:rsidR="00586BFF" w:rsidRPr="006C189C" w:rsidRDefault="00586BFF" w:rsidP="002E2556">
            <w:pPr>
              <w:spacing w:before="80" w:after="80"/>
              <w:jc w:val="right"/>
              <w:rPr>
                <w:rFonts w:ascii="Times New Roman" w:hAnsi="Times New Roman" w:cs="Times New Roman"/>
              </w:rPr>
            </w:pPr>
          </w:p>
        </w:tc>
        <w:tc>
          <w:tcPr>
            <w:tcW w:w="7750" w:type="dxa"/>
            <w:vAlign w:val="center"/>
          </w:tcPr>
          <w:p w14:paraId="48947414" w14:textId="52B058E4" w:rsidR="00586BFF" w:rsidRPr="00242EDA" w:rsidRDefault="00586BFF" w:rsidP="00242EDA">
            <w:pPr>
              <w:pStyle w:val="Bullet3"/>
              <w:ind w:hanging="218"/>
            </w:pPr>
            <w:r w:rsidRPr="00242EDA">
              <w:t>(b)</w:t>
            </w:r>
            <w:r w:rsidRPr="00242EDA">
              <w:tab/>
              <w:t>To provide the supported spouse with evidence of payment.</w:t>
            </w:r>
          </w:p>
        </w:tc>
        <w:tc>
          <w:tcPr>
            <w:tcW w:w="894" w:type="dxa"/>
            <w:vAlign w:val="center"/>
          </w:tcPr>
          <w:p w14:paraId="023600DB" w14:textId="77777777" w:rsidR="00586BFF" w:rsidRDefault="00586BFF" w:rsidP="002E2556">
            <w:pPr>
              <w:pStyle w:val="Bullet3"/>
              <w:ind w:left="-104"/>
              <w:jc w:val="center"/>
            </w:pPr>
          </w:p>
        </w:tc>
      </w:tr>
      <w:tr w:rsidR="00586BFF" w:rsidRPr="006C189C" w14:paraId="375C4083" w14:textId="77777777" w:rsidTr="00BB5B8D">
        <w:tc>
          <w:tcPr>
            <w:tcW w:w="711" w:type="dxa"/>
          </w:tcPr>
          <w:p w14:paraId="5A6B3E8C" w14:textId="77777777" w:rsidR="00586BFF" w:rsidRPr="006C189C" w:rsidRDefault="00586BFF" w:rsidP="002E2556">
            <w:pPr>
              <w:spacing w:before="80" w:after="80"/>
              <w:jc w:val="right"/>
              <w:rPr>
                <w:rFonts w:ascii="Times New Roman" w:hAnsi="Times New Roman" w:cs="Times New Roman"/>
              </w:rPr>
            </w:pPr>
          </w:p>
        </w:tc>
        <w:tc>
          <w:tcPr>
            <w:tcW w:w="7750" w:type="dxa"/>
            <w:vAlign w:val="center"/>
          </w:tcPr>
          <w:p w14:paraId="5F4B5EBE" w14:textId="273A4FC3" w:rsidR="00586BFF" w:rsidRPr="00586BFF" w:rsidRDefault="00586BFF" w:rsidP="00242EDA">
            <w:pPr>
              <w:pStyle w:val="Bullet4"/>
              <w:ind w:left="1244" w:hanging="450"/>
            </w:pPr>
            <w:r w:rsidRPr="00586BFF">
              <w:t>(i)</w:t>
            </w:r>
            <w:r w:rsidRPr="00586BFF">
              <w:tab/>
              <w:t>Within 14 clear days of the date on which payment is due;</w:t>
            </w:r>
          </w:p>
        </w:tc>
        <w:tc>
          <w:tcPr>
            <w:tcW w:w="894" w:type="dxa"/>
            <w:vAlign w:val="center"/>
          </w:tcPr>
          <w:p w14:paraId="697E8FB7" w14:textId="77777777" w:rsidR="00586BFF" w:rsidRDefault="00586BFF" w:rsidP="002E2556">
            <w:pPr>
              <w:pStyle w:val="Bullet3"/>
              <w:ind w:left="-104"/>
              <w:jc w:val="center"/>
            </w:pPr>
          </w:p>
        </w:tc>
      </w:tr>
      <w:tr w:rsidR="00586BFF" w:rsidRPr="006C189C" w14:paraId="33BB86BD" w14:textId="77777777" w:rsidTr="00BB5B8D">
        <w:tc>
          <w:tcPr>
            <w:tcW w:w="711" w:type="dxa"/>
          </w:tcPr>
          <w:p w14:paraId="31911A67" w14:textId="77777777" w:rsidR="00586BFF" w:rsidRPr="006C189C" w:rsidRDefault="00586BFF" w:rsidP="002E2556">
            <w:pPr>
              <w:spacing w:before="80" w:after="80"/>
              <w:jc w:val="right"/>
              <w:rPr>
                <w:rFonts w:ascii="Times New Roman" w:hAnsi="Times New Roman" w:cs="Times New Roman"/>
              </w:rPr>
            </w:pPr>
          </w:p>
        </w:tc>
        <w:tc>
          <w:tcPr>
            <w:tcW w:w="7750" w:type="dxa"/>
            <w:vAlign w:val="center"/>
          </w:tcPr>
          <w:p w14:paraId="26AEB3B1" w14:textId="3C2CCF69" w:rsidR="00586BFF" w:rsidRPr="00586BFF" w:rsidRDefault="00586BFF" w:rsidP="00242EDA">
            <w:pPr>
              <w:pStyle w:val="Bullet4"/>
              <w:ind w:left="1244" w:hanging="450"/>
            </w:pPr>
            <w:r w:rsidRPr="00090535">
              <w:t>(ii)</w:t>
            </w:r>
            <w:r w:rsidRPr="00090535">
              <w:tab/>
              <w:t>On a reasonable request by the supported spouse; or</w:t>
            </w:r>
          </w:p>
        </w:tc>
        <w:tc>
          <w:tcPr>
            <w:tcW w:w="894" w:type="dxa"/>
            <w:vAlign w:val="center"/>
          </w:tcPr>
          <w:p w14:paraId="173051B7" w14:textId="77777777" w:rsidR="00586BFF" w:rsidRDefault="00586BFF" w:rsidP="002E2556">
            <w:pPr>
              <w:pStyle w:val="Bullet3"/>
              <w:ind w:left="-104"/>
              <w:jc w:val="center"/>
            </w:pPr>
          </w:p>
        </w:tc>
      </w:tr>
      <w:tr w:rsidR="00586BFF" w:rsidRPr="006C189C" w14:paraId="19DEDE4F" w14:textId="77777777" w:rsidTr="00BB5B8D">
        <w:tc>
          <w:tcPr>
            <w:tcW w:w="711" w:type="dxa"/>
          </w:tcPr>
          <w:p w14:paraId="0103E00F" w14:textId="77777777" w:rsidR="00586BFF" w:rsidRPr="006C189C" w:rsidRDefault="00586BFF" w:rsidP="002E2556">
            <w:pPr>
              <w:spacing w:before="80" w:after="80"/>
              <w:jc w:val="right"/>
              <w:rPr>
                <w:rFonts w:ascii="Times New Roman" w:hAnsi="Times New Roman" w:cs="Times New Roman"/>
              </w:rPr>
            </w:pPr>
          </w:p>
        </w:tc>
        <w:tc>
          <w:tcPr>
            <w:tcW w:w="7750" w:type="dxa"/>
            <w:vAlign w:val="center"/>
          </w:tcPr>
          <w:p w14:paraId="0CB75A92" w14:textId="2A040906" w:rsidR="00586BFF" w:rsidRPr="00090535" w:rsidRDefault="004007E6" w:rsidP="00242EDA">
            <w:pPr>
              <w:pStyle w:val="Bullet4"/>
              <w:ind w:left="1244" w:hanging="450"/>
            </w:pPr>
            <w:r w:rsidRPr="00090535">
              <w:t>(iii)</w:t>
            </w:r>
            <w:r w:rsidRPr="00090535">
              <w:tab/>
              <w:t>At a specified regular time, such as annually.</w:t>
            </w:r>
          </w:p>
        </w:tc>
        <w:tc>
          <w:tcPr>
            <w:tcW w:w="894" w:type="dxa"/>
            <w:vAlign w:val="center"/>
          </w:tcPr>
          <w:p w14:paraId="711A5294" w14:textId="77777777" w:rsidR="00586BFF" w:rsidRDefault="00586BFF" w:rsidP="002E2556">
            <w:pPr>
              <w:pStyle w:val="Bullet3"/>
              <w:ind w:left="-104"/>
              <w:jc w:val="center"/>
            </w:pPr>
          </w:p>
        </w:tc>
      </w:tr>
      <w:tr w:rsidR="004007E6" w:rsidRPr="006C189C" w14:paraId="38AEF57E" w14:textId="77777777" w:rsidTr="00BB5B8D">
        <w:tc>
          <w:tcPr>
            <w:tcW w:w="711" w:type="dxa"/>
          </w:tcPr>
          <w:p w14:paraId="28E72CB3" w14:textId="77777777" w:rsidR="004007E6" w:rsidRPr="006C189C" w:rsidRDefault="004007E6" w:rsidP="002E2556">
            <w:pPr>
              <w:spacing w:before="80" w:after="80"/>
              <w:jc w:val="right"/>
              <w:rPr>
                <w:rFonts w:ascii="Times New Roman" w:hAnsi="Times New Roman" w:cs="Times New Roman"/>
              </w:rPr>
            </w:pPr>
          </w:p>
        </w:tc>
        <w:tc>
          <w:tcPr>
            <w:tcW w:w="7750" w:type="dxa"/>
            <w:vAlign w:val="center"/>
          </w:tcPr>
          <w:p w14:paraId="47AA8BDE" w14:textId="2B0CB99E" w:rsidR="004007E6" w:rsidRPr="00090535" w:rsidRDefault="004007E6" w:rsidP="00242EDA">
            <w:pPr>
              <w:pStyle w:val="Bullet3"/>
              <w:ind w:left="704" w:hanging="360"/>
            </w:pPr>
            <w:r w:rsidRPr="00090535">
              <w:t>(c)</w:t>
            </w:r>
            <w:r w:rsidRPr="00090535">
              <w:tab/>
              <w:t>To deliver the policies to the supported spouse.</w:t>
            </w:r>
          </w:p>
        </w:tc>
        <w:tc>
          <w:tcPr>
            <w:tcW w:w="894" w:type="dxa"/>
            <w:vAlign w:val="center"/>
          </w:tcPr>
          <w:p w14:paraId="74C4B05E" w14:textId="77777777" w:rsidR="004007E6" w:rsidRDefault="004007E6" w:rsidP="002E2556">
            <w:pPr>
              <w:pStyle w:val="Bullet3"/>
              <w:ind w:left="-104"/>
              <w:jc w:val="center"/>
            </w:pPr>
          </w:p>
        </w:tc>
      </w:tr>
      <w:tr w:rsidR="004007E6" w:rsidRPr="006C189C" w14:paraId="1C8282D3" w14:textId="77777777" w:rsidTr="00BB5B8D">
        <w:tc>
          <w:tcPr>
            <w:tcW w:w="711" w:type="dxa"/>
          </w:tcPr>
          <w:p w14:paraId="15202E17" w14:textId="77777777" w:rsidR="004007E6" w:rsidRPr="006C189C" w:rsidRDefault="004007E6" w:rsidP="002E2556">
            <w:pPr>
              <w:spacing w:before="80" w:after="80"/>
              <w:jc w:val="right"/>
              <w:rPr>
                <w:rFonts w:ascii="Times New Roman" w:hAnsi="Times New Roman" w:cs="Times New Roman"/>
              </w:rPr>
            </w:pPr>
          </w:p>
        </w:tc>
        <w:tc>
          <w:tcPr>
            <w:tcW w:w="7750" w:type="dxa"/>
            <w:vAlign w:val="center"/>
          </w:tcPr>
          <w:p w14:paraId="0E94EBCB" w14:textId="55E1A9F3" w:rsidR="004007E6" w:rsidRPr="00090535" w:rsidRDefault="004007E6" w:rsidP="00242EDA">
            <w:pPr>
              <w:pStyle w:val="Bullet2"/>
              <w:ind w:hanging="288"/>
            </w:pPr>
            <w:r w:rsidRPr="00090535">
              <w:t>.3</w:t>
            </w:r>
            <w:r w:rsidRPr="00090535">
              <w:tab/>
            </w:r>
            <w:r>
              <w:t>R</w:t>
            </w:r>
            <w:r w:rsidRPr="00090535">
              <w:t>ights of the supported spouse with respect to the policy.</w:t>
            </w:r>
          </w:p>
        </w:tc>
        <w:tc>
          <w:tcPr>
            <w:tcW w:w="894" w:type="dxa"/>
            <w:vAlign w:val="center"/>
          </w:tcPr>
          <w:p w14:paraId="02269082" w14:textId="77777777" w:rsidR="004007E6" w:rsidRDefault="004007E6" w:rsidP="002E2556">
            <w:pPr>
              <w:pStyle w:val="Bullet3"/>
              <w:ind w:left="-104"/>
              <w:jc w:val="center"/>
            </w:pPr>
          </w:p>
        </w:tc>
      </w:tr>
      <w:tr w:rsidR="00922715" w:rsidRPr="006C189C" w14:paraId="12627C78" w14:textId="77777777" w:rsidTr="00BB5B8D">
        <w:tc>
          <w:tcPr>
            <w:tcW w:w="711" w:type="dxa"/>
          </w:tcPr>
          <w:p w14:paraId="0A924DBB" w14:textId="77777777" w:rsidR="00922715" w:rsidRPr="006C189C" w:rsidRDefault="00922715" w:rsidP="002E2556">
            <w:pPr>
              <w:spacing w:before="80" w:after="80"/>
              <w:jc w:val="right"/>
              <w:rPr>
                <w:rFonts w:ascii="Times New Roman" w:hAnsi="Times New Roman" w:cs="Times New Roman"/>
              </w:rPr>
            </w:pPr>
          </w:p>
        </w:tc>
        <w:tc>
          <w:tcPr>
            <w:tcW w:w="7750" w:type="dxa"/>
            <w:vAlign w:val="center"/>
          </w:tcPr>
          <w:p w14:paraId="29BCA5F9" w14:textId="674DBDFD" w:rsidR="00922715" w:rsidRPr="00090535" w:rsidRDefault="00922715" w:rsidP="00242EDA">
            <w:pPr>
              <w:pStyle w:val="Bullet3"/>
              <w:ind w:left="704" w:hanging="360"/>
            </w:pPr>
            <w:r w:rsidRPr="00090535">
              <w:t>(a)</w:t>
            </w:r>
            <w:r w:rsidRPr="00090535">
              <w:tab/>
              <w:t>Where the supporting spouse defaults on the premiums, to make payment and then recover the costs from the spouse.</w:t>
            </w:r>
          </w:p>
        </w:tc>
        <w:tc>
          <w:tcPr>
            <w:tcW w:w="894" w:type="dxa"/>
            <w:vAlign w:val="center"/>
          </w:tcPr>
          <w:p w14:paraId="45380D49" w14:textId="77777777" w:rsidR="00922715" w:rsidRDefault="00922715" w:rsidP="002E2556">
            <w:pPr>
              <w:pStyle w:val="Bullet3"/>
              <w:ind w:left="-104"/>
              <w:jc w:val="center"/>
            </w:pPr>
          </w:p>
        </w:tc>
      </w:tr>
      <w:tr w:rsidR="00922715" w:rsidRPr="006C189C" w14:paraId="7E8BCE79" w14:textId="77777777" w:rsidTr="00BB5B8D">
        <w:tc>
          <w:tcPr>
            <w:tcW w:w="711" w:type="dxa"/>
          </w:tcPr>
          <w:p w14:paraId="484EE591" w14:textId="77777777" w:rsidR="00922715" w:rsidRPr="006C189C" w:rsidRDefault="00922715" w:rsidP="002E2556">
            <w:pPr>
              <w:spacing w:before="80" w:after="80"/>
              <w:jc w:val="right"/>
              <w:rPr>
                <w:rFonts w:ascii="Times New Roman" w:hAnsi="Times New Roman" w:cs="Times New Roman"/>
              </w:rPr>
            </w:pPr>
          </w:p>
        </w:tc>
        <w:tc>
          <w:tcPr>
            <w:tcW w:w="7750" w:type="dxa"/>
            <w:vAlign w:val="center"/>
          </w:tcPr>
          <w:p w14:paraId="15C9D6AD" w14:textId="547CF5C3" w:rsidR="00922715" w:rsidRPr="00090535" w:rsidRDefault="00922715" w:rsidP="00242EDA">
            <w:pPr>
              <w:pStyle w:val="Bullet3"/>
              <w:ind w:left="704" w:hanging="360"/>
            </w:pPr>
            <w:r w:rsidRPr="00090535">
              <w:t>(b)</w:t>
            </w:r>
            <w:r w:rsidRPr="00090535">
              <w:tab/>
              <w:t>In accordance with the authorization contained in the agreement, to obtain, on a written demand to the insurer, information on the status of the policy.</w:t>
            </w:r>
          </w:p>
        </w:tc>
        <w:tc>
          <w:tcPr>
            <w:tcW w:w="894" w:type="dxa"/>
            <w:vAlign w:val="center"/>
          </w:tcPr>
          <w:p w14:paraId="7B3D6D02" w14:textId="77777777" w:rsidR="00922715" w:rsidRDefault="00922715" w:rsidP="002E2556">
            <w:pPr>
              <w:pStyle w:val="Bullet3"/>
              <w:ind w:left="-104"/>
              <w:jc w:val="center"/>
            </w:pPr>
          </w:p>
        </w:tc>
      </w:tr>
      <w:tr w:rsidR="00922715" w:rsidRPr="006C189C" w14:paraId="129A5E5C" w14:textId="77777777" w:rsidTr="00BB5B8D">
        <w:tc>
          <w:tcPr>
            <w:tcW w:w="711" w:type="dxa"/>
          </w:tcPr>
          <w:p w14:paraId="0DD25647" w14:textId="77777777" w:rsidR="00922715" w:rsidRPr="006C189C" w:rsidRDefault="00922715" w:rsidP="002E2556">
            <w:pPr>
              <w:spacing w:before="80" w:after="80"/>
              <w:jc w:val="right"/>
              <w:rPr>
                <w:rFonts w:ascii="Times New Roman" w:hAnsi="Times New Roman" w:cs="Times New Roman"/>
              </w:rPr>
            </w:pPr>
          </w:p>
        </w:tc>
        <w:tc>
          <w:tcPr>
            <w:tcW w:w="7750" w:type="dxa"/>
            <w:vAlign w:val="center"/>
          </w:tcPr>
          <w:p w14:paraId="5944ABAC" w14:textId="4722BA93" w:rsidR="00922715" w:rsidRPr="00090535" w:rsidRDefault="00922715" w:rsidP="00242EDA">
            <w:pPr>
              <w:pStyle w:val="Bullet2"/>
              <w:ind w:hanging="288"/>
            </w:pPr>
            <w:r w:rsidRPr="00090535">
              <w:t>.4</w:t>
            </w:r>
            <w:r w:rsidRPr="00090535">
              <w:tab/>
              <w:t>Termination events for the supported spouse as named beneficiary.</w:t>
            </w:r>
          </w:p>
        </w:tc>
        <w:tc>
          <w:tcPr>
            <w:tcW w:w="894" w:type="dxa"/>
            <w:vAlign w:val="center"/>
          </w:tcPr>
          <w:p w14:paraId="3A7AC312" w14:textId="77777777" w:rsidR="00922715" w:rsidRDefault="00922715" w:rsidP="002E2556">
            <w:pPr>
              <w:pStyle w:val="Bullet3"/>
              <w:ind w:left="-104"/>
              <w:jc w:val="center"/>
            </w:pPr>
          </w:p>
        </w:tc>
      </w:tr>
      <w:tr w:rsidR="00922715" w:rsidRPr="006C189C" w14:paraId="021FEF51" w14:textId="77777777" w:rsidTr="00BB5B8D">
        <w:tc>
          <w:tcPr>
            <w:tcW w:w="711" w:type="dxa"/>
          </w:tcPr>
          <w:p w14:paraId="795CFE5A" w14:textId="77777777" w:rsidR="00922715" w:rsidRPr="006C189C" w:rsidRDefault="00922715" w:rsidP="002E2556">
            <w:pPr>
              <w:spacing w:before="80" w:after="80"/>
              <w:jc w:val="right"/>
              <w:rPr>
                <w:rFonts w:ascii="Times New Roman" w:hAnsi="Times New Roman" w:cs="Times New Roman"/>
              </w:rPr>
            </w:pPr>
          </w:p>
        </w:tc>
        <w:tc>
          <w:tcPr>
            <w:tcW w:w="7750" w:type="dxa"/>
            <w:vAlign w:val="center"/>
          </w:tcPr>
          <w:p w14:paraId="7F96ACF1" w14:textId="1E2CA256" w:rsidR="00922715" w:rsidRPr="00242EDA" w:rsidRDefault="00922715" w:rsidP="00242EDA">
            <w:pPr>
              <w:pStyle w:val="Bullet3"/>
              <w:ind w:left="704" w:hanging="360"/>
            </w:pPr>
            <w:r w:rsidRPr="00242EDA">
              <w:t>(a)</w:t>
            </w:r>
            <w:r w:rsidRPr="00242EDA">
              <w:tab/>
              <w:t>Remarriage of the supported spouse.</w:t>
            </w:r>
          </w:p>
        </w:tc>
        <w:tc>
          <w:tcPr>
            <w:tcW w:w="894" w:type="dxa"/>
            <w:vAlign w:val="center"/>
          </w:tcPr>
          <w:p w14:paraId="52758945" w14:textId="77777777" w:rsidR="00922715" w:rsidRDefault="00922715" w:rsidP="002E2556">
            <w:pPr>
              <w:pStyle w:val="Bullet3"/>
              <w:ind w:left="-104"/>
              <w:jc w:val="center"/>
            </w:pPr>
          </w:p>
        </w:tc>
      </w:tr>
      <w:tr w:rsidR="00922715" w:rsidRPr="006C189C" w14:paraId="29409DDA" w14:textId="77777777" w:rsidTr="00BB5B8D">
        <w:tc>
          <w:tcPr>
            <w:tcW w:w="711" w:type="dxa"/>
          </w:tcPr>
          <w:p w14:paraId="764838E6" w14:textId="77777777" w:rsidR="00922715" w:rsidRPr="006C189C" w:rsidRDefault="00922715" w:rsidP="002E2556">
            <w:pPr>
              <w:spacing w:before="80" w:after="80"/>
              <w:jc w:val="right"/>
              <w:rPr>
                <w:rFonts w:ascii="Times New Roman" w:hAnsi="Times New Roman" w:cs="Times New Roman"/>
              </w:rPr>
            </w:pPr>
          </w:p>
        </w:tc>
        <w:tc>
          <w:tcPr>
            <w:tcW w:w="7750" w:type="dxa"/>
            <w:vAlign w:val="center"/>
          </w:tcPr>
          <w:p w14:paraId="4BBBBE00" w14:textId="3CE25F85" w:rsidR="00922715" w:rsidRPr="00242EDA" w:rsidRDefault="00922715" w:rsidP="00242EDA">
            <w:pPr>
              <w:pStyle w:val="Bullet3"/>
              <w:ind w:left="704" w:hanging="360"/>
            </w:pPr>
            <w:r w:rsidRPr="00242EDA">
              <w:t>(b)</w:t>
            </w:r>
            <w:r w:rsidRPr="00242EDA">
              <w:tab/>
              <w:t>Supported spouse takes up cohabitation with another person for a specified period of time.</w:t>
            </w:r>
          </w:p>
        </w:tc>
        <w:tc>
          <w:tcPr>
            <w:tcW w:w="894" w:type="dxa"/>
            <w:vAlign w:val="center"/>
          </w:tcPr>
          <w:p w14:paraId="7C74D5F2" w14:textId="77777777" w:rsidR="00922715" w:rsidRDefault="00922715" w:rsidP="002E2556">
            <w:pPr>
              <w:pStyle w:val="Bullet3"/>
              <w:ind w:left="-104"/>
              <w:jc w:val="center"/>
            </w:pPr>
          </w:p>
        </w:tc>
      </w:tr>
      <w:tr w:rsidR="00922715" w:rsidRPr="006C189C" w14:paraId="0285FA87" w14:textId="77777777" w:rsidTr="00BB5B8D">
        <w:tc>
          <w:tcPr>
            <w:tcW w:w="711" w:type="dxa"/>
          </w:tcPr>
          <w:p w14:paraId="126220E2" w14:textId="77777777" w:rsidR="00922715" w:rsidRPr="006C189C" w:rsidRDefault="00922715" w:rsidP="002E2556">
            <w:pPr>
              <w:spacing w:before="80" w:after="80"/>
              <w:jc w:val="right"/>
              <w:rPr>
                <w:rFonts w:ascii="Times New Roman" w:hAnsi="Times New Roman" w:cs="Times New Roman"/>
              </w:rPr>
            </w:pPr>
          </w:p>
        </w:tc>
        <w:tc>
          <w:tcPr>
            <w:tcW w:w="7750" w:type="dxa"/>
            <w:vAlign w:val="center"/>
          </w:tcPr>
          <w:p w14:paraId="59944475" w14:textId="1298A776" w:rsidR="00922715" w:rsidRPr="00242EDA" w:rsidRDefault="00922715" w:rsidP="00242EDA">
            <w:pPr>
              <w:pStyle w:val="Bullet3"/>
              <w:ind w:left="704" w:hanging="360"/>
            </w:pPr>
            <w:r w:rsidRPr="00242EDA">
              <w:t>(c)</w:t>
            </w:r>
            <w:r w:rsidRPr="00242EDA">
              <w:tab/>
              <w:t>Supported spouse predeceases the supporting spouse.</w:t>
            </w:r>
          </w:p>
        </w:tc>
        <w:tc>
          <w:tcPr>
            <w:tcW w:w="894" w:type="dxa"/>
            <w:vAlign w:val="center"/>
          </w:tcPr>
          <w:p w14:paraId="28132BD9" w14:textId="77777777" w:rsidR="00922715" w:rsidRDefault="00922715" w:rsidP="002E2556">
            <w:pPr>
              <w:pStyle w:val="Bullet3"/>
              <w:ind w:left="-104"/>
              <w:jc w:val="center"/>
            </w:pPr>
          </w:p>
        </w:tc>
      </w:tr>
      <w:tr w:rsidR="00922715" w:rsidRPr="006C189C" w14:paraId="6C85F806" w14:textId="77777777" w:rsidTr="00BB5B8D">
        <w:tc>
          <w:tcPr>
            <w:tcW w:w="711" w:type="dxa"/>
          </w:tcPr>
          <w:p w14:paraId="3157BEEC" w14:textId="77777777" w:rsidR="00922715" w:rsidRPr="006C189C" w:rsidRDefault="00922715" w:rsidP="002E2556">
            <w:pPr>
              <w:spacing w:before="80" w:after="80"/>
              <w:jc w:val="right"/>
              <w:rPr>
                <w:rFonts w:ascii="Times New Roman" w:hAnsi="Times New Roman" w:cs="Times New Roman"/>
              </w:rPr>
            </w:pPr>
          </w:p>
        </w:tc>
        <w:tc>
          <w:tcPr>
            <w:tcW w:w="7750" w:type="dxa"/>
            <w:vAlign w:val="center"/>
          </w:tcPr>
          <w:p w14:paraId="0E441F9B" w14:textId="123878B9" w:rsidR="00922715" w:rsidRPr="00242EDA" w:rsidRDefault="00922715" w:rsidP="00242EDA">
            <w:pPr>
              <w:pStyle w:val="Bullet3"/>
              <w:ind w:left="704" w:hanging="360"/>
            </w:pPr>
            <w:r w:rsidRPr="00242EDA">
              <w:t>(d)</w:t>
            </w:r>
            <w:r w:rsidRPr="00242EDA">
              <w:tab/>
              <w:t>Support obligations have been met and are no longer ongoing.</w:t>
            </w:r>
          </w:p>
        </w:tc>
        <w:tc>
          <w:tcPr>
            <w:tcW w:w="894" w:type="dxa"/>
            <w:vAlign w:val="center"/>
          </w:tcPr>
          <w:p w14:paraId="667D35CD" w14:textId="77777777" w:rsidR="00922715" w:rsidRDefault="00922715" w:rsidP="002E2556">
            <w:pPr>
              <w:pStyle w:val="Bullet3"/>
              <w:ind w:left="-104"/>
              <w:jc w:val="center"/>
            </w:pPr>
          </w:p>
        </w:tc>
      </w:tr>
      <w:tr w:rsidR="00667B39" w:rsidRPr="006C189C" w14:paraId="0BAD2765" w14:textId="77777777" w:rsidTr="00BB5B8D">
        <w:tc>
          <w:tcPr>
            <w:tcW w:w="711" w:type="dxa"/>
          </w:tcPr>
          <w:p w14:paraId="514F0212" w14:textId="7562BA3A" w:rsidR="00667B39" w:rsidRPr="006C189C" w:rsidRDefault="00667B39" w:rsidP="002E2556">
            <w:pPr>
              <w:spacing w:before="80" w:after="80"/>
              <w:jc w:val="right"/>
              <w:rPr>
                <w:rFonts w:ascii="Times New Roman" w:hAnsi="Times New Roman" w:cs="Times New Roman"/>
              </w:rPr>
            </w:pPr>
            <w:r>
              <w:rPr>
                <w:rFonts w:ascii="Times New Roman" w:hAnsi="Times New Roman" w:cs="Times New Roman"/>
              </w:rPr>
              <w:t>11.8</w:t>
            </w:r>
          </w:p>
        </w:tc>
        <w:tc>
          <w:tcPr>
            <w:tcW w:w="7750" w:type="dxa"/>
            <w:vAlign w:val="center"/>
          </w:tcPr>
          <w:p w14:paraId="5F0F42B4" w14:textId="678F27B2" w:rsidR="00667B39" w:rsidRPr="00090535" w:rsidRDefault="00667B39" w:rsidP="00242EDA">
            <w:pPr>
              <w:pStyle w:val="Bullet1"/>
            </w:pPr>
            <w:r w:rsidRPr="00090535">
              <w:t>RRSPs.</w:t>
            </w:r>
          </w:p>
        </w:tc>
        <w:tc>
          <w:tcPr>
            <w:tcW w:w="894" w:type="dxa"/>
            <w:vAlign w:val="center"/>
          </w:tcPr>
          <w:p w14:paraId="677EEF3F" w14:textId="1B482FE5" w:rsidR="00667B39" w:rsidRDefault="00242EDA" w:rsidP="002E2556">
            <w:pPr>
              <w:pStyle w:val="Bullet3"/>
              <w:ind w:left="-104"/>
              <w:jc w:val="center"/>
            </w:pPr>
            <w:r w:rsidRPr="00437BB1">
              <w:rPr>
                <w:sz w:val="40"/>
                <w:szCs w:val="40"/>
              </w:rPr>
              <w:sym w:font="Wingdings 2" w:char="F0A3"/>
            </w:r>
          </w:p>
        </w:tc>
      </w:tr>
      <w:tr w:rsidR="00667B39" w:rsidRPr="006C189C" w14:paraId="353626BF" w14:textId="77777777" w:rsidTr="00BB5B8D">
        <w:tc>
          <w:tcPr>
            <w:tcW w:w="711" w:type="dxa"/>
          </w:tcPr>
          <w:p w14:paraId="2AEBF027" w14:textId="77777777" w:rsidR="00667B39" w:rsidRPr="006C189C" w:rsidRDefault="00667B39" w:rsidP="002E2556">
            <w:pPr>
              <w:spacing w:before="80" w:after="80"/>
              <w:jc w:val="right"/>
              <w:rPr>
                <w:rFonts w:ascii="Times New Roman" w:hAnsi="Times New Roman" w:cs="Times New Roman"/>
              </w:rPr>
            </w:pPr>
          </w:p>
        </w:tc>
        <w:tc>
          <w:tcPr>
            <w:tcW w:w="7750" w:type="dxa"/>
            <w:vAlign w:val="center"/>
          </w:tcPr>
          <w:p w14:paraId="3868C922" w14:textId="33CD5B64" w:rsidR="00667B39" w:rsidRPr="00090535" w:rsidRDefault="00667B39" w:rsidP="00242EDA">
            <w:pPr>
              <w:pStyle w:val="Bullet2"/>
              <w:ind w:hanging="304"/>
            </w:pPr>
            <w:r w:rsidRPr="00090535">
              <w:t>.1</w:t>
            </w:r>
            <w:r>
              <w:tab/>
              <w:t>Di</w:t>
            </w:r>
            <w:r w:rsidRPr="00090535">
              <w:t>vision of fund</w:t>
            </w:r>
            <w:r>
              <w:t xml:space="preserve"> </w:t>
            </w:r>
            <w:r w:rsidRPr="00090535">
              <w:t>(Specify amount or percentages of plans to be transferred.)</w:t>
            </w:r>
          </w:p>
        </w:tc>
        <w:tc>
          <w:tcPr>
            <w:tcW w:w="894" w:type="dxa"/>
            <w:vAlign w:val="center"/>
          </w:tcPr>
          <w:p w14:paraId="26F8E356" w14:textId="77777777" w:rsidR="00667B39" w:rsidRDefault="00667B39" w:rsidP="002E2556">
            <w:pPr>
              <w:pStyle w:val="Bullet3"/>
              <w:ind w:left="-104"/>
              <w:jc w:val="center"/>
            </w:pPr>
          </w:p>
        </w:tc>
      </w:tr>
      <w:tr w:rsidR="00C50FA2" w:rsidRPr="006C189C" w14:paraId="7D4B024A" w14:textId="77777777" w:rsidTr="00BB5B8D">
        <w:tc>
          <w:tcPr>
            <w:tcW w:w="711" w:type="dxa"/>
          </w:tcPr>
          <w:p w14:paraId="78DF9134" w14:textId="77777777" w:rsidR="00C50FA2" w:rsidRPr="006C189C" w:rsidRDefault="00C50FA2" w:rsidP="002E2556">
            <w:pPr>
              <w:spacing w:before="80" w:after="80"/>
              <w:jc w:val="right"/>
              <w:rPr>
                <w:rFonts w:ascii="Times New Roman" w:hAnsi="Times New Roman" w:cs="Times New Roman"/>
              </w:rPr>
            </w:pPr>
          </w:p>
        </w:tc>
        <w:tc>
          <w:tcPr>
            <w:tcW w:w="7750" w:type="dxa"/>
            <w:vAlign w:val="center"/>
          </w:tcPr>
          <w:p w14:paraId="33D25D92" w14:textId="41A3D62E" w:rsidR="00C50FA2" w:rsidRPr="00133CAD" w:rsidRDefault="00C50FA2" w:rsidP="00242EDA">
            <w:pPr>
              <w:pStyle w:val="Bullet2"/>
              <w:ind w:hanging="304"/>
            </w:pPr>
            <w:r w:rsidRPr="00133CAD">
              <w:t>.2</w:t>
            </w:r>
            <w:r w:rsidRPr="00133CAD">
              <w:tab/>
              <w:t xml:space="preserve">Consider provisions in the </w:t>
            </w:r>
            <w:r w:rsidRPr="00133CAD">
              <w:rPr>
                <w:rStyle w:val="Italics"/>
                <w:rFonts w:ascii="Times New Roman" w:hAnsi="Times New Roman"/>
                <w:sz w:val="22"/>
              </w:rPr>
              <w:t>Income Tax Act</w:t>
            </w:r>
            <w:r w:rsidRPr="00133CAD">
              <w:t xml:space="preserve"> with regard to transfer of RRSPs to spouse without attracting a tax liability (using T2220 form).</w:t>
            </w:r>
          </w:p>
        </w:tc>
        <w:tc>
          <w:tcPr>
            <w:tcW w:w="894" w:type="dxa"/>
            <w:vAlign w:val="center"/>
          </w:tcPr>
          <w:p w14:paraId="285C7040" w14:textId="77777777" w:rsidR="00C50FA2" w:rsidRDefault="00C50FA2" w:rsidP="002E2556">
            <w:pPr>
              <w:pStyle w:val="Bullet3"/>
              <w:ind w:left="-104"/>
              <w:jc w:val="center"/>
            </w:pPr>
          </w:p>
        </w:tc>
      </w:tr>
      <w:tr w:rsidR="00C50FA2" w:rsidRPr="006C189C" w14:paraId="008709D5" w14:textId="77777777" w:rsidTr="00BB5B8D">
        <w:tc>
          <w:tcPr>
            <w:tcW w:w="711" w:type="dxa"/>
          </w:tcPr>
          <w:p w14:paraId="58E92251" w14:textId="77777777" w:rsidR="00C50FA2" w:rsidRPr="006C189C" w:rsidRDefault="00C50FA2" w:rsidP="002E2556">
            <w:pPr>
              <w:spacing w:before="80" w:after="80"/>
              <w:jc w:val="right"/>
              <w:rPr>
                <w:rFonts w:ascii="Times New Roman" w:hAnsi="Times New Roman" w:cs="Times New Roman"/>
              </w:rPr>
            </w:pPr>
          </w:p>
        </w:tc>
        <w:tc>
          <w:tcPr>
            <w:tcW w:w="7750" w:type="dxa"/>
            <w:vAlign w:val="center"/>
          </w:tcPr>
          <w:p w14:paraId="02D673AB" w14:textId="5790E3DB" w:rsidR="00C50FA2" w:rsidRPr="00090535" w:rsidRDefault="00C50FA2" w:rsidP="00242EDA">
            <w:pPr>
              <w:pStyle w:val="Bullet2"/>
              <w:ind w:hanging="304"/>
            </w:pPr>
            <w:r w:rsidRPr="00090535">
              <w:t>.3</w:t>
            </w:r>
            <w:r w:rsidRPr="00090535">
              <w:tab/>
              <w:t>Eventual collapse of fund and responsibility for own RRSPs when cashed.</w:t>
            </w:r>
          </w:p>
        </w:tc>
        <w:tc>
          <w:tcPr>
            <w:tcW w:w="894" w:type="dxa"/>
            <w:vAlign w:val="center"/>
          </w:tcPr>
          <w:p w14:paraId="78200C5B" w14:textId="77777777" w:rsidR="00C50FA2" w:rsidRDefault="00C50FA2" w:rsidP="002E2556">
            <w:pPr>
              <w:pStyle w:val="Bullet3"/>
              <w:ind w:left="-104"/>
              <w:jc w:val="center"/>
            </w:pPr>
          </w:p>
        </w:tc>
      </w:tr>
      <w:tr w:rsidR="00C50FA2" w:rsidRPr="006C189C" w14:paraId="3A775367" w14:textId="77777777" w:rsidTr="00BB5B8D">
        <w:tc>
          <w:tcPr>
            <w:tcW w:w="711" w:type="dxa"/>
          </w:tcPr>
          <w:p w14:paraId="2BE84C01" w14:textId="77777777" w:rsidR="00C50FA2" w:rsidRPr="006C189C" w:rsidRDefault="00C50FA2" w:rsidP="002E2556">
            <w:pPr>
              <w:spacing w:before="80" w:after="80"/>
              <w:jc w:val="right"/>
              <w:rPr>
                <w:rFonts w:ascii="Times New Roman" w:hAnsi="Times New Roman" w:cs="Times New Roman"/>
              </w:rPr>
            </w:pPr>
          </w:p>
        </w:tc>
        <w:tc>
          <w:tcPr>
            <w:tcW w:w="7750" w:type="dxa"/>
            <w:vAlign w:val="center"/>
          </w:tcPr>
          <w:p w14:paraId="09B89430" w14:textId="0C94CA29" w:rsidR="00C50FA2" w:rsidRPr="00090535" w:rsidRDefault="00C50FA2" w:rsidP="00242EDA">
            <w:pPr>
              <w:pStyle w:val="Bullet2"/>
              <w:ind w:hanging="304"/>
            </w:pPr>
            <w:r w:rsidRPr="00090535">
              <w:t>.4</w:t>
            </w:r>
            <w:r w:rsidRPr="00090535">
              <w:tab/>
              <w:t>Address payment of taxes on spousal RRSPs and transferred RRSPs when cashed.</w:t>
            </w:r>
          </w:p>
        </w:tc>
        <w:tc>
          <w:tcPr>
            <w:tcW w:w="894" w:type="dxa"/>
            <w:vAlign w:val="center"/>
          </w:tcPr>
          <w:p w14:paraId="0919B667" w14:textId="77777777" w:rsidR="00C50FA2" w:rsidRDefault="00C50FA2" w:rsidP="002E2556">
            <w:pPr>
              <w:pStyle w:val="Bullet3"/>
              <w:ind w:left="-104"/>
              <w:jc w:val="center"/>
            </w:pPr>
          </w:p>
        </w:tc>
      </w:tr>
      <w:tr w:rsidR="00C50FA2" w:rsidRPr="006C189C" w14:paraId="45FE5369" w14:textId="77777777" w:rsidTr="00BB5B8D">
        <w:tc>
          <w:tcPr>
            <w:tcW w:w="711" w:type="dxa"/>
          </w:tcPr>
          <w:p w14:paraId="42FC3B25" w14:textId="2647B325" w:rsidR="00C50FA2" w:rsidRPr="006C189C" w:rsidRDefault="00C50FA2" w:rsidP="002E2556">
            <w:pPr>
              <w:spacing w:before="80" w:after="80"/>
              <w:jc w:val="right"/>
              <w:rPr>
                <w:rFonts w:ascii="Times New Roman" w:hAnsi="Times New Roman" w:cs="Times New Roman"/>
              </w:rPr>
            </w:pPr>
            <w:r>
              <w:rPr>
                <w:rFonts w:ascii="Times New Roman" w:hAnsi="Times New Roman" w:cs="Times New Roman"/>
              </w:rPr>
              <w:t>11.9</w:t>
            </w:r>
          </w:p>
        </w:tc>
        <w:tc>
          <w:tcPr>
            <w:tcW w:w="7750" w:type="dxa"/>
            <w:vAlign w:val="center"/>
          </w:tcPr>
          <w:p w14:paraId="6175DDDF" w14:textId="27B04D7D" w:rsidR="00C50FA2" w:rsidRPr="00090535" w:rsidRDefault="00C50FA2" w:rsidP="00242EDA">
            <w:pPr>
              <w:pStyle w:val="Bullet1"/>
            </w:pPr>
            <w:r w:rsidRPr="00C50FA2">
              <w:t>RESPs.</w:t>
            </w:r>
          </w:p>
        </w:tc>
        <w:tc>
          <w:tcPr>
            <w:tcW w:w="894" w:type="dxa"/>
            <w:vAlign w:val="center"/>
          </w:tcPr>
          <w:p w14:paraId="01CD8F47" w14:textId="3B621293" w:rsidR="00C50FA2" w:rsidRDefault="00242EDA" w:rsidP="002E2556">
            <w:pPr>
              <w:pStyle w:val="Bullet3"/>
              <w:ind w:left="-104"/>
              <w:jc w:val="center"/>
            </w:pPr>
            <w:r w:rsidRPr="00437BB1">
              <w:rPr>
                <w:sz w:val="40"/>
                <w:szCs w:val="40"/>
              </w:rPr>
              <w:sym w:font="Wingdings 2" w:char="F0A3"/>
            </w:r>
          </w:p>
        </w:tc>
      </w:tr>
      <w:tr w:rsidR="00C50FA2" w:rsidRPr="006C189C" w14:paraId="22C78C50" w14:textId="77777777" w:rsidTr="00BB5B8D">
        <w:tc>
          <w:tcPr>
            <w:tcW w:w="711" w:type="dxa"/>
          </w:tcPr>
          <w:p w14:paraId="6B1F9BCB" w14:textId="77777777" w:rsidR="00C50FA2" w:rsidRDefault="00C50FA2" w:rsidP="002E2556">
            <w:pPr>
              <w:spacing w:before="80" w:after="80"/>
              <w:jc w:val="right"/>
              <w:rPr>
                <w:rFonts w:ascii="Times New Roman" w:hAnsi="Times New Roman" w:cs="Times New Roman"/>
              </w:rPr>
            </w:pPr>
          </w:p>
        </w:tc>
        <w:tc>
          <w:tcPr>
            <w:tcW w:w="7750" w:type="dxa"/>
            <w:vAlign w:val="center"/>
          </w:tcPr>
          <w:p w14:paraId="36A8A7EB" w14:textId="5C5E90BC" w:rsidR="00C50FA2" w:rsidRPr="00C50FA2" w:rsidRDefault="00C50FA2" w:rsidP="00242EDA">
            <w:pPr>
              <w:pStyle w:val="Bullet2"/>
              <w:ind w:hanging="304"/>
            </w:pPr>
            <w:r w:rsidRPr="00090535">
              <w:t>.1</w:t>
            </w:r>
            <w:r w:rsidRPr="00090535">
              <w:tab/>
              <w:t>Identify the plan.</w:t>
            </w:r>
          </w:p>
        </w:tc>
        <w:tc>
          <w:tcPr>
            <w:tcW w:w="894" w:type="dxa"/>
            <w:vAlign w:val="center"/>
          </w:tcPr>
          <w:p w14:paraId="7F3EAEDF" w14:textId="77777777" w:rsidR="00C50FA2" w:rsidRDefault="00C50FA2" w:rsidP="002E2556">
            <w:pPr>
              <w:pStyle w:val="Bullet3"/>
              <w:ind w:left="-104"/>
              <w:jc w:val="center"/>
            </w:pPr>
          </w:p>
        </w:tc>
      </w:tr>
      <w:tr w:rsidR="00C50FA2" w:rsidRPr="006C189C" w14:paraId="745ABD80" w14:textId="77777777" w:rsidTr="00BB5B8D">
        <w:tc>
          <w:tcPr>
            <w:tcW w:w="711" w:type="dxa"/>
          </w:tcPr>
          <w:p w14:paraId="48AE3E5A" w14:textId="77777777" w:rsidR="00C50FA2" w:rsidRDefault="00C50FA2" w:rsidP="002E2556">
            <w:pPr>
              <w:spacing w:before="80" w:after="80"/>
              <w:jc w:val="right"/>
              <w:rPr>
                <w:rFonts w:ascii="Times New Roman" w:hAnsi="Times New Roman" w:cs="Times New Roman"/>
              </w:rPr>
            </w:pPr>
          </w:p>
        </w:tc>
        <w:tc>
          <w:tcPr>
            <w:tcW w:w="7750" w:type="dxa"/>
            <w:vAlign w:val="center"/>
          </w:tcPr>
          <w:p w14:paraId="5F9ADF3B" w14:textId="32EDB5F9" w:rsidR="00C50FA2" w:rsidRPr="00090535" w:rsidRDefault="00C50FA2" w:rsidP="00242EDA">
            <w:pPr>
              <w:pStyle w:val="Bullet2"/>
              <w:ind w:hanging="304"/>
            </w:pPr>
            <w:r w:rsidRPr="00090535">
              <w:t>.2</w:t>
            </w:r>
            <w:r w:rsidRPr="00090535">
              <w:tab/>
              <w:t>Who will contribute?</w:t>
            </w:r>
          </w:p>
        </w:tc>
        <w:tc>
          <w:tcPr>
            <w:tcW w:w="894" w:type="dxa"/>
            <w:vAlign w:val="center"/>
          </w:tcPr>
          <w:p w14:paraId="5372C0C9" w14:textId="77777777" w:rsidR="00C50FA2" w:rsidRDefault="00C50FA2" w:rsidP="002E2556">
            <w:pPr>
              <w:pStyle w:val="Bullet3"/>
              <w:ind w:left="-104"/>
              <w:jc w:val="center"/>
            </w:pPr>
          </w:p>
        </w:tc>
      </w:tr>
      <w:tr w:rsidR="00C50FA2" w:rsidRPr="006C189C" w14:paraId="2A7F8694" w14:textId="77777777" w:rsidTr="00BB5B8D">
        <w:tc>
          <w:tcPr>
            <w:tcW w:w="711" w:type="dxa"/>
          </w:tcPr>
          <w:p w14:paraId="6339E72F" w14:textId="77777777" w:rsidR="00C50FA2" w:rsidRDefault="00C50FA2" w:rsidP="002E2556">
            <w:pPr>
              <w:spacing w:before="80" w:after="80"/>
              <w:jc w:val="right"/>
              <w:rPr>
                <w:rFonts w:ascii="Times New Roman" w:hAnsi="Times New Roman" w:cs="Times New Roman"/>
              </w:rPr>
            </w:pPr>
          </w:p>
        </w:tc>
        <w:tc>
          <w:tcPr>
            <w:tcW w:w="7750" w:type="dxa"/>
            <w:vAlign w:val="center"/>
          </w:tcPr>
          <w:p w14:paraId="3F66DCF3" w14:textId="396165ED" w:rsidR="00C50FA2" w:rsidRPr="00090535" w:rsidRDefault="00C50FA2" w:rsidP="00242EDA">
            <w:pPr>
              <w:pStyle w:val="Bullet2"/>
              <w:ind w:hanging="304"/>
            </w:pPr>
            <w:r w:rsidRPr="00090535">
              <w:t>.3</w:t>
            </w:r>
            <w:r w:rsidRPr="00090535">
              <w:tab/>
              <w:t xml:space="preserve">How will the fund be handled when disbursed, considering </w:t>
            </w:r>
            <w:r>
              <w:t>the</w:t>
            </w:r>
            <w:r w:rsidRPr="00090535">
              <w:t xml:space="preserve"> Guidelines, ss. 3(2) and 7?</w:t>
            </w:r>
          </w:p>
        </w:tc>
        <w:tc>
          <w:tcPr>
            <w:tcW w:w="894" w:type="dxa"/>
            <w:vAlign w:val="center"/>
          </w:tcPr>
          <w:p w14:paraId="68373F2D" w14:textId="77777777" w:rsidR="00C50FA2" w:rsidRDefault="00C50FA2" w:rsidP="002E2556">
            <w:pPr>
              <w:pStyle w:val="Bullet3"/>
              <w:ind w:left="-104"/>
              <w:jc w:val="center"/>
            </w:pPr>
          </w:p>
        </w:tc>
      </w:tr>
      <w:tr w:rsidR="00C50FA2" w:rsidRPr="006C189C" w14:paraId="0F11D82D" w14:textId="77777777" w:rsidTr="00BB5B8D">
        <w:tc>
          <w:tcPr>
            <w:tcW w:w="711" w:type="dxa"/>
          </w:tcPr>
          <w:p w14:paraId="0A7AF0D9" w14:textId="77777777" w:rsidR="00C50FA2" w:rsidRDefault="00C50FA2" w:rsidP="002E2556">
            <w:pPr>
              <w:spacing w:before="80" w:after="80"/>
              <w:jc w:val="right"/>
              <w:rPr>
                <w:rFonts w:ascii="Times New Roman" w:hAnsi="Times New Roman" w:cs="Times New Roman"/>
              </w:rPr>
            </w:pPr>
          </w:p>
        </w:tc>
        <w:tc>
          <w:tcPr>
            <w:tcW w:w="7750" w:type="dxa"/>
            <w:vAlign w:val="center"/>
          </w:tcPr>
          <w:p w14:paraId="2976641D" w14:textId="309D0F6C" w:rsidR="00C50FA2" w:rsidRPr="00090535" w:rsidRDefault="00C50FA2" w:rsidP="00242EDA">
            <w:pPr>
              <w:pStyle w:val="Bullet2"/>
              <w:ind w:hanging="304"/>
            </w:pPr>
            <w:r w:rsidRPr="00C50FA2">
              <w:t>.4</w:t>
            </w:r>
            <w:r w:rsidRPr="00C50FA2">
              <w:tab/>
              <w:t>Who will administer the fund?</w:t>
            </w:r>
          </w:p>
        </w:tc>
        <w:tc>
          <w:tcPr>
            <w:tcW w:w="894" w:type="dxa"/>
            <w:vAlign w:val="center"/>
          </w:tcPr>
          <w:p w14:paraId="3DEB831E" w14:textId="77777777" w:rsidR="00C50FA2" w:rsidRDefault="00C50FA2" w:rsidP="002E2556">
            <w:pPr>
              <w:pStyle w:val="Bullet3"/>
              <w:ind w:left="-104"/>
              <w:jc w:val="center"/>
            </w:pPr>
          </w:p>
        </w:tc>
      </w:tr>
      <w:tr w:rsidR="00C50FA2" w:rsidRPr="006C189C" w14:paraId="45E22572" w14:textId="77777777" w:rsidTr="00BB5B8D">
        <w:tc>
          <w:tcPr>
            <w:tcW w:w="711" w:type="dxa"/>
          </w:tcPr>
          <w:p w14:paraId="1DD9D01A" w14:textId="77777777" w:rsidR="00C50FA2" w:rsidRDefault="00C50FA2" w:rsidP="002E2556">
            <w:pPr>
              <w:spacing w:before="80" w:after="80"/>
              <w:jc w:val="right"/>
              <w:rPr>
                <w:rFonts w:ascii="Times New Roman" w:hAnsi="Times New Roman" w:cs="Times New Roman"/>
              </w:rPr>
            </w:pPr>
          </w:p>
        </w:tc>
        <w:tc>
          <w:tcPr>
            <w:tcW w:w="7750" w:type="dxa"/>
            <w:vAlign w:val="center"/>
          </w:tcPr>
          <w:p w14:paraId="48113DFA" w14:textId="63F39832" w:rsidR="00C50FA2" w:rsidRPr="00C50FA2" w:rsidRDefault="00C50FA2" w:rsidP="00242EDA">
            <w:pPr>
              <w:pStyle w:val="Bullet2"/>
              <w:ind w:hanging="304"/>
            </w:pPr>
            <w:r w:rsidRPr="00090535">
              <w:t>.5</w:t>
            </w:r>
            <w:r w:rsidRPr="00090535">
              <w:tab/>
              <w:t>What will happen to the fund if the child does not pursue post-secondary education (e.g., pass on to other child(ren) or divide between parties)?</w:t>
            </w:r>
          </w:p>
        </w:tc>
        <w:tc>
          <w:tcPr>
            <w:tcW w:w="894" w:type="dxa"/>
            <w:vAlign w:val="center"/>
          </w:tcPr>
          <w:p w14:paraId="58837311" w14:textId="77777777" w:rsidR="00C50FA2" w:rsidRDefault="00C50FA2" w:rsidP="002E2556">
            <w:pPr>
              <w:pStyle w:val="Bullet3"/>
              <w:ind w:left="-104"/>
              <w:jc w:val="center"/>
            </w:pPr>
          </w:p>
        </w:tc>
      </w:tr>
      <w:tr w:rsidR="007E2BE8" w:rsidRPr="006C189C" w14:paraId="5D2394ED" w14:textId="77777777" w:rsidTr="00BB5B8D">
        <w:tc>
          <w:tcPr>
            <w:tcW w:w="711" w:type="dxa"/>
          </w:tcPr>
          <w:p w14:paraId="2E060682" w14:textId="1A72D058" w:rsidR="007E2BE8" w:rsidRDefault="007E2BE8" w:rsidP="002E2556">
            <w:pPr>
              <w:spacing w:before="80" w:after="80"/>
              <w:jc w:val="right"/>
              <w:rPr>
                <w:rFonts w:ascii="Times New Roman" w:hAnsi="Times New Roman" w:cs="Times New Roman"/>
              </w:rPr>
            </w:pPr>
            <w:r>
              <w:rPr>
                <w:rFonts w:ascii="Times New Roman" w:hAnsi="Times New Roman" w:cs="Times New Roman"/>
              </w:rPr>
              <w:t>11.10</w:t>
            </w:r>
          </w:p>
        </w:tc>
        <w:tc>
          <w:tcPr>
            <w:tcW w:w="7750" w:type="dxa"/>
            <w:vAlign w:val="center"/>
          </w:tcPr>
          <w:p w14:paraId="3834688B" w14:textId="15334563" w:rsidR="00672437" w:rsidRPr="008B1318" w:rsidRDefault="007E2BE8" w:rsidP="008B1318">
            <w:pPr>
              <w:pStyle w:val="Bullet1"/>
            </w:pPr>
            <w:r w:rsidRPr="00090535">
              <w:t xml:space="preserve">Pension plans. Review </w:t>
            </w:r>
            <w:r w:rsidRPr="00090535">
              <w:rPr>
                <w:i/>
              </w:rPr>
              <w:t>FLA</w:t>
            </w:r>
            <w:r w:rsidRPr="00090535">
              <w:t>, Part 6: Pension Division. Consider seeking expert advice regarding pension clauses.</w:t>
            </w:r>
            <w:r>
              <w:t xml:space="preserve"> Consider having proposed wording reviewed by the plan administrator to ensure effectiveness.</w:t>
            </w:r>
          </w:p>
        </w:tc>
        <w:tc>
          <w:tcPr>
            <w:tcW w:w="894" w:type="dxa"/>
            <w:vAlign w:val="center"/>
          </w:tcPr>
          <w:p w14:paraId="4D9B62A1" w14:textId="3C6F5596" w:rsidR="007E2BE8" w:rsidRDefault="00242EDA" w:rsidP="002E2556">
            <w:pPr>
              <w:pStyle w:val="Bullet3"/>
              <w:ind w:left="-104"/>
              <w:jc w:val="center"/>
            </w:pPr>
            <w:r w:rsidRPr="00437BB1">
              <w:rPr>
                <w:sz w:val="40"/>
                <w:szCs w:val="40"/>
              </w:rPr>
              <w:sym w:font="Wingdings 2" w:char="F0A3"/>
            </w:r>
          </w:p>
        </w:tc>
      </w:tr>
      <w:tr w:rsidR="00EB2096" w:rsidRPr="006C189C" w14:paraId="4B4D48F8" w14:textId="77777777" w:rsidTr="00BB5B8D">
        <w:tc>
          <w:tcPr>
            <w:tcW w:w="711" w:type="dxa"/>
          </w:tcPr>
          <w:p w14:paraId="65E03C43" w14:textId="77777777" w:rsidR="00EB2096" w:rsidRDefault="00EB2096" w:rsidP="002E2556">
            <w:pPr>
              <w:spacing w:before="80" w:after="80"/>
              <w:jc w:val="right"/>
              <w:rPr>
                <w:rFonts w:ascii="Times New Roman" w:hAnsi="Times New Roman" w:cs="Times New Roman"/>
              </w:rPr>
            </w:pPr>
          </w:p>
        </w:tc>
        <w:tc>
          <w:tcPr>
            <w:tcW w:w="7750" w:type="dxa"/>
            <w:vAlign w:val="center"/>
          </w:tcPr>
          <w:p w14:paraId="6674C203" w14:textId="0EB9ADDF" w:rsidR="00EB2096" w:rsidRPr="00090535" w:rsidRDefault="00EB2096" w:rsidP="00242EDA">
            <w:pPr>
              <w:pStyle w:val="Bullet1"/>
            </w:pPr>
            <w:r>
              <w:t xml:space="preserve">Consider recent amendments to the Division of Pensions Regulation, B.C. Reg. 348/2012, effective January 1, 2025. </w:t>
            </w:r>
          </w:p>
        </w:tc>
        <w:tc>
          <w:tcPr>
            <w:tcW w:w="894" w:type="dxa"/>
            <w:vAlign w:val="center"/>
          </w:tcPr>
          <w:p w14:paraId="2843C79B" w14:textId="01CBAAF0" w:rsidR="00EB2096" w:rsidRPr="00437BB1" w:rsidRDefault="00EB2096" w:rsidP="002E2556">
            <w:pPr>
              <w:pStyle w:val="Bullet3"/>
              <w:ind w:left="-104"/>
              <w:jc w:val="center"/>
              <w:rPr>
                <w:sz w:val="40"/>
                <w:szCs w:val="40"/>
              </w:rPr>
            </w:pPr>
            <w:r>
              <w:rPr>
                <w:noProof/>
                <w:sz w:val="40"/>
                <w:szCs w:val="40"/>
              </w:rPr>
              <w:drawing>
                <wp:inline distT="0" distB="0" distL="0" distR="0" wp14:anchorId="10ED664E" wp14:editId="18C968F1">
                  <wp:extent cx="286385" cy="255905"/>
                  <wp:effectExtent l="0" t="0" r="0" b="0"/>
                  <wp:docPr id="70728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7E2BE8" w:rsidRPr="006C189C" w14:paraId="504B7C65" w14:textId="77777777" w:rsidTr="00BB5B8D">
        <w:tc>
          <w:tcPr>
            <w:tcW w:w="711" w:type="dxa"/>
          </w:tcPr>
          <w:p w14:paraId="2574233F" w14:textId="77777777" w:rsidR="007E2BE8" w:rsidRDefault="007E2BE8" w:rsidP="002E2556">
            <w:pPr>
              <w:spacing w:before="80" w:after="80"/>
              <w:jc w:val="right"/>
              <w:rPr>
                <w:rFonts w:ascii="Times New Roman" w:hAnsi="Times New Roman" w:cs="Times New Roman"/>
              </w:rPr>
            </w:pPr>
          </w:p>
        </w:tc>
        <w:tc>
          <w:tcPr>
            <w:tcW w:w="7750" w:type="dxa"/>
            <w:vAlign w:val="center"/>
          </w:tcPr>
          <w:p w14:paraId="7378E8C6" w14:textId="7AF02095" w:rsidR="007E2BE8" w:rsidRPr="00090535" w:rsidRDefault="007E2BE8" w:rsidP="00242EDA">
            <w:pPr>
              <w:pStyle w:val="Bullet2"/>
              <w:ind w:hanging="288"/>
            </w:pPr>
            <w:r w:rsidRPr="00090535">
              <w:t>.1</w:t>
            </w:r>
            <w:r w:rsidRPr="00090535">
              <w:tab/>
              <w:t>Include parties’ social insurance numbers in the agreement.</w:t>
            </w:r>
          </w:p>
        </w:tc>
        <w:tc>
          <w:tcPr>
            <w:tcW w:w="894" w:type="dxa"/>
            <w:vAlign w:val="center"/>
          </w:tcPr>
          <w:p w14:paraId="0086D950" w14:textId="77777777" w:rsidR="007E2BE8" w:rsidRDefault="007E2BE8" w:rsidP="002E2556">
            <w:pPr>
              <w:pStyle w:val="Bullet3"/>
              <w:ind w:left="-104"/>
              <w:jc w:val="center"/>
            </w:pPr>
          </w:p>
        </w:tc>
      </w:tr>
      <w:tr w:rsidR="007E2BE8" w:rsidRPr="006C189C" w14:paraId="4D1906DC" w14:textId="77777777" w:rsidTr="00BB5B8D">
        <w:tc>
          <w:tcPr>
            <w:tcW w:w="711" w:type="dxa"/>
          </w:tcPr>
          <w:p w14:paraId="6C985C81" w14:textId="77777777" w:rsidR="007E2BE8" w:rsidRDefault="007E2BE8" w:rsidP="002E2556">
            <w:pPr>
              <w:spacing w:before="80" w:after="80"/>
              <w:jc w:val="right"/>
              <w:rPr>
                <w:rFonts w:ascii="Times New Roman" w:hAnsi="Times New Roman" w:cs="Times New Roman"/>
              </w:rPr>
            </w:pPr>
          </w:p>
        </w:tc>
        <w:tc>
          <w:tcPr>
            <w:tcW w:w="7750" w:type="dxa"/>
            <w:vAlign w:val="center"/>
          </w:tcPr>
          <w:p w14:paraId="2C21A93D" w14:textId="54291258" w:rsidR="007E2BE8" w:rsidRPr="00090535" w:rsidRDefault="007E2BE8" w:rsidP="00242EDA">
            <w:pPr>
              <w:pStyle w:val="Bullet2"/>
              <w:ind w:hanging="288"/>
            </w:pPr>
            <w:r w:rsidRPr="00090535">
              <w:t>.2</w:t>
            </w:r>
            <w:r w:rsidRPr="00090535">
              <w:tab/>
              <w:t xml:space="preserve">Determine </w:t>
            </w:r>
            <w:r>
              <w:t>whether</w:t>
            </w:r>
            <w:r w:rsidRPr="00090535">
              <w:t xml:space="preserve"> the plan is a provincial plan (that is, a “local plan”) or an extra-provincial plan.</w:t>
            </w:r>
          </w:p>
        </w:tc>
        <w:tc>
          <w:tcPr>
            <w:tcW w:w="894" w:type="dxa"/>
            <w:vAlign w:val="center"/>
          </w:tcPr>
          <w:p w14:paraId="2266640D" w14:textId="77777777" w:rsidR="007E2BE8" w:rsidRDefault="007E2BE8" w:rsidP="002E2556">
            <w:pPr>
              <w:pStyle w:val="Bullet3"/>
              <w:ind w:left="-104"/>
              <w:jc w:val="center"/>
            </w:pPr>
          </w:p>
        </w:tc>
      </w:tr>
      <w:tr w:rsidR="007E2BE8" w:rsidRPr="006C189C" w14:paraId="0FE8FF6C" w14:textId="77777777" w:rsidTr="00BB5B8D">
        <w:tc>
          <w:tcPr>
            <w:tcW w:w="711" w:type="dxa"/>
          </w:tcPr>
          <w:p w14:paraId="6BB2BCA1" w14:textId="77777777" w:rsidR="007E2BE8" w:rsidRDefault="007E2BE8" w:rsidP="002E2556">
            <w:pPr>
              <w:spacing w:before="80" w:after="80"/>
              <w:jc w:val="right"/>
              <w:rPr>
                <w:rFonts w:ascii="Times New Roman" w:hAnsi="Times New Roman" w:cs="Times New Roman"/>
              </w:rPr>
            </w:pPr>
          </w:p>
        </w:tc>
        <w:tc>
          <w:tcPr>
            <w:tcW w:w="7750" w:type="dxa"/>
            <w:vAlign w:val="center"/>
          </w:tcPr>
          <w:p w14:paraId="42FB6413" w14:textId="789B9BBC" w:rsidR="007E2BE8" w:rsidRPr="00090535" w:rsidRDefault="007E2BE8" w:rsidP="00242EDA">
            <w:pPr>
              <w:pStyle w:val="Bullet2"/>
              <w:ind w:hanging="288"/>
            </w:pPr>
            <w:r w:rsidRPr="00090535">
              <w:t>.3</w:t>
            </w:r>
            <w:r w:rsidRPr="00090535">
              <w:tab/>
              <w:t xml:space="preserve">Determine </w:t>
            </w:r>
            <w:r>
              <w:t>whether</w:t>
            </w:r>
            <w:r w:rsidRPr="00090535">
              <w:t xml:space="preserve"> the plan is a </w:t>
            </w:r>
            <w:r>
              <w:t>defined contribution plan</w:t>
            </w:r>
            <w:r w:rsidRPr="00090535" w:rsidDel="00AF519D">
              <w:t xml:space="preserve"> </w:t>
            </w:r>
            <w:r w:rsidRPr="00090535">
              <w:t>or a defined benefit plan.</w:t>
            </w:r>
          </w:p>
        </w:tc>
        <w:tc>
          <w:tcPr>
            <w:tcW w:w="894" w:type="dxa"/>
            <w:vAlign w:val="center"/>
          </w:tcPr>
          <w:p w14:paraId="413B02D8" w14:textId="77777777" w:rsidR="007E2BE8" w:rsidRDefault="007E2BE8" w:rsidP="002E2556">
            <w:pPr>
              <w:pStyle w:val="Bullet3"/>
              <w:ind w:left="-104"/>
              <w:jc w:val="center"/>
            </w:pPr>
          </w:p>
        </w:tc>
      </w:tr>
      <w:tr w:rsidR="007E2BE8" w:rsidRPr="006C189C" w14:paraId="49D7ACA7" w14:textId="77777777" w:rsidTr="00BB5B8D">
        <w:tc>
          <w:tcPr>
            <w:tcW w:w="711" w:type="dxa"/>
          </w:tcPr>
          <w:p w14:paraId="04A6C0DD" w14:textId="77777777" w:rsidR="007E2BE8" w:rsidRDefault="007E2BE8" w:rsidP="002E2556">
            <w:pPr>
              <w:spacing w:before="80" w:after="80"/>
              <w:jc w:val="right"/>
              <w:rPr>
                <w:rFonts w:ascii="Times New Roman" w:hAnsi="Times New Roman" w:cs="Times New Roman"/>
              </w:rPr>
            </w:pPr>
          </w:p>
        </w:tc>
        <w:tc>
          <w:tcPr>
            <w:tcW w:w="7750" w:type="dxa"/>
            <w:vAlign w:val="center"/>
          </w:tcPr>
          <w:p w14:paraId="0C4196C9" w14:textId="720769FE" w:rsidR="007E2BE8" w:rsidRPr="00090535" w:rsidRDefault="007E2BE8" w:rsidP="00242EDA">
            <w:pPr>
              <w:pStyle w:val="Bullet2"/>
              <w:ind w:hanging="288"/>
            </w:pPr>
            <w:r w:rsidRPr="00090535">
              <w:t>.4</w:t>
            </w:r>
            <w:r w:rsidRPr="00090535">
              <w:tab/>
              <w:t xml:space="preserve">Present division based on </w:t>
            </w:r>
            <w:r w:rsidRPr="00090535">
              <w:rPr>
                <w:i/>
              </w:rPr>
              <w:t>FLA</w:t>
            </w:r>
            <w:r w:rsidRPr="00090535">
              <w:t>,</w:t>
            </w:r>
            <w:r w:rsidRPr="00090535">
              <w:rPr>
                <w:i/>
              </w:rPr>
              <w:t xml:space="preserve"> </w:t>
            </w:r>
            <w:r w:rsidRPr="00090535">
              <w:t>Part 6.</w:t>
            </w:r>
          </w:p>
        </w:tc>
        <w:tc>
          <w:tcPr>
            <w:tcW w:w="894" w:type="dxa"/>
            <w:vAlign w:val="center"/>
          </w:tcPr>
          <w:p w14:paraId="4B424ED9" w14:textId="77777777" w:rsidR="007E2BE8" w:rsidRDefault="007E2BE8" w:rsidP="002E2556">
            <w:pPr>
              <w:pStyle w:val="Bullet3"/>
              <w:ind w:left="-104"/>
              <w:jc w:val="center"/>
            </w:pPr>
          </w:p>
        </w:tc>
      </w:tr>
      <w:tr w:rsidR="007E2BE8" w:rsidRPr="006C189C" w14:paraId="4CE76766" w14:textId="77777777" w:rsidTr="00BB5B8D">
        <w:tc>
          <w:tcPr>
            <w:tcW w:w="711" w:type="dxa"/>
          </w:tcPr>
          <w:p w14:paraId="24AD6905" w14:textId="77777777" w:rsidR="007E2BE8" w:rsidRDefault="007E2BE8" w:rsidP="002E2556">
            <w:pPr>
              <w:spacing w:before="80" w:after="80"/>
              <w:jc w:val="right"/>
              <w:rPr>
                <w:rFonts w:ascii="Times New Roman" w:hAnsi="Times New Roman" w:cs="Times New Roman"/>
              </w:rPr>
            </w:pPr>
          </w:p>
        </w:tc>
        <w:tc>
          <w:tcPr>
            <w:tcW w:w="7750" w:type="dxa"/>
            <w:vAlign w:val="center"/>
          </w:tcPr>
          <w:p w14:paraId="2BA2B345" w14:textId="6476960F" w:rsidR="007E2BE8" w:rsidRPr="00090535" w:rsidRDefault="007E2BE8" w:rsidP="00242EDA">
            <w:pPr>
              <w:pStyle w:val="Bullet2"/>
              <w:ind w:hanging="288"/>
            </w:pPr>
            <w:r w:rsidRPr="00090535">
              <w:t>.5</w:t>
            </w:r>
            <w:r w:rsidRPr="00090535">
              <w:tab/>
              <w:t>Present division based on the actuarial value of the plan (who pays for the valuation?).</w:t>
            </w:r>
          </w:p>
        </w:tc>
        <w:tc>
          <w:tcPr>
            <w:tcW w:w="894" w:type="dxa"/>
            <w:vAlign w:val="center"/>
          </w:tcPr>
          <w:p w14:paraId="1BC4185D" w14:textId="77777777" w:rsidR="007E2BE8" w:rsidRDefault="007E2BE8" w:rsidP="002E2556">
            <w:pPr>
              <w:pStyle w:val="Bullet3"/>
              <w:ind w:left="-104"/>
              <w:jc w:val="center"/>
            </w:pPr>
          </w:p>
        </w:tc>
      </w:tr>
      <w:tr w:rsidR="007E2BE8" w:rsidRPr="006C189C" w14:paraId="7DA0A6A9" w14:textId="77777777" w:rsidTr="00BB5B8D">
        <w:tc>
          <w:tcPr>
            <w:tcW w:w="711" w:type="dxa"/>
          </w:tcPr>
          <w:p w14:paraId="7467A276" w14:textId="77777777" w:rsidR="007E2BE8" w:rsidRDefault="007E2BE8" w:rsidP="002E2556">
            <w:pPr>
              <w:spacing w:before="80" w:after="80"/>
              <w:jc w:val="right"/>
              <w:rPr>
                <w:rFonts w:ascii="Times New Roman" w:hAnsi="Times New Roman" w:cs="Times New Roman"/>
              </w:rPr>
            </w:pPr>
          </w:p>
        </w:tc>
        <w:tc>
          <w:tcPr>
            <w:tcW w:w="7750" w:type="dxa"/>
            <w:vAlign w:val="center"/>
          </w:tcPr>
          <w:p w14:paraId="46D07C1B" w14:textId="6D796A76" w:rsidR="007E2BE8" w:rsidRPr="00090535" w:rsidRDefault="007E2BE8" w:rsidP="00242EDA">
            <w:pPr>
              <w:pStyle w:val="Bullet2"/>
              <w:ind w:hanging="288"/>
            </w:pPr>
            <w:r w:rsidRPr="00090535">
              <w:t>.6</w:t>
            </w:r>
            <w:r w:rsidRPr="00090535">
              <w:tab/>
              <w:t>Deferred division.</w:t>
            </w:r>
          </w:p>
        </w:tc>
        <w:tc>
          <w:tcPr>
            <w:tcW w:w="894" w:type="dxa"/>
            <w:vAlign w:val="center"/>
          </w:tcPr>
          <w:p w14:paraId="4735FFBC" w14:textId="77777777" w:rsidR="007E2BE8" w:rsidRDefault="007E2BE8" w:rsidP="002E2556">
            <w:pPr>
              <w:pStyle w:val="Bullet3"/>
              <w:ind w:left="-104"/>
              <w:jc w:val="center"/>
            </w:pPr>
          </w:p>
        </w:tc>
      </w:tr>
      <w:tr w:rsidR="007E2BE8" w:rsidRPr="006C189C" w14:paraId="2A7BA579" w14:textId="77777777" w:rsidTr="00BB5B8D">
        <w:tc>
          <w:tcPr>
            <w:tcW w:w="711" w:type="dxa"/>
          </w:tcPr>
          <w:p w14:paraId="2123ABBE" w14:textId="77777777" w:rsidR="007E2BE8" w:rsidRDefault="007E2BE8" w:rsidP="002E2556">
            <w:pPr>
              <w:spacing w:before="80" w:after="80"/>
              <w:jc w:val="right"/>
              <w:rPr>
                <w:rFonts w:ascii="Times New Roman" w:hAnsi="Times New Roman" w:cs="Times New Roman"/>
              </w:rPr>
            </w:pPr>
          </w:p>
        </w:tc>
        <w:tc>
          <w:tcPr>
            <w:tcW w:w="7750" w:type="dxa"/>
            <w:vAlign w:val="center"/>
          </w:tcPr>
          <w:p w14:paraId="708055D6" w14:textId="4ECB36D6" w:rsidR="007E2BE8" w:rsidRPr="00090535" w:rsidRDefault="007E2BE8" w:rsidP="00242EDA">
            <w:pPr>
              <w:pStyle w:val="Bullet2"/>
              <w:ind w:hanging="288"/>
            </w:pPr>
            <w:r w:rsidRPr="00090535">
              <w:t>.7</w:t>
            </w:r>
            <w:r w:rsidRPr="00090535">
              <w:tab/>
              <w:t>Elections and nominations under the plan.</w:t>
            </w:r>
          </w:p>
        </w:tc>
        <w:tc>
          <w:tcPr>
            <w:tcW w:w="894" w:type="dxa"/>
            <w:vAlign w:val="center"/>
          </w:tcPr>
          <w:p w14:paraId="0669F8D5" w14:textId="77777777" w:rsidR="007E2BE8" w:rsidRDefault="007E2BE8" w:rsidP="002E2556">
            <w:pPr>
              <w:pStyle w:val="Bullet3"/>
              <w:ind w:left="-104"/>
              <w:jc w:val="center"/>
            </w:pPr>
          </w:p>
        </w:tc>
      </w:tr>
      <w:tr w:rsidR="009F1658" w:rsidRPr="006C189C" w14:paraId="6E33E56E" w14:textId="77777777" w:rsidTr="00BB5B8D">
        <w:tc>
          <w:tcPr>
            <w:tcW w:w="711" w:type="dxa"/>
          </w:tcPr>
          <w:p w14:paraId="777685AE" w14:textId="77777777" w:rsidR="009F1658" w:rsidRDefault="009F1658" w:rsidP="002E2556">
            <w:pPr>
              <w:spacing w:before="80" w:after="80"/>
              <w:jc w:val="right"/>
              <w:rPr>
                <w:rFonts w:ascii="Times New Roman" w:hAnsi="Times New Roman" w:cs="Times New Roman"/>
              </w:rPr>
            </w:pPr>
          </w:p>
        </w:tc>
        <w:tc>
          <w:tcPr>
            <w:tcW w:w="7750" w:type="dxa"/>
            <w:vAlign w:val="center"/>
          </w:tcPr>
          <w:p w14:paraId="18F35714" w14:textId="57F5A778" w:rsidR="009F1658" w:rsidRPr="00242EDA" w:rsidRDefault="009F1658" w:rsidP="00242EDA">
            <w:pPr>
              <w:pStyle w:val="Bullet3"/>
              <w:ind w:hanging="308"/>
            </w:pPr>
            <w:r w:rsidRPr="00242EDA">
              <w:t>(a)</w:t>
            </w:r>
            <w:r w:rsidRPr="00242EDA">
              <w:tab/>
              <w:t>Non-owner spouse named as beneficiary.</w:t>
            </w:r>
          </w:p>
        </w:tc>
        <w:tc>
          <w:tcPr>
            <w:tcW w:w="894" w:type="dxa"/>
            <w:vAlign w:val="center"/>
          </w:tcPr>
          <w:p w14:paraId="4A605F46" w14:textId="77777777" w:rsidR="009F1658" w:rsidRDefault="009F1658" w:rsidP="002E2556">
            <w:pPr>
              <w:pStyle w:val="Bullet3"/>
              <w:ind w:left="-104"/>
              <w:jc w:val="center"/>
            </w:pPr>
          </w:p>
        </w:tc>
      </w:tr>
      <w:tr w:rsidR="009F1658" w:rsidRPr="006C189C" w14:paraId="25223A66" w14:textId="77777777" w:rsidTr="00BB5B8D">
        <w:tc>
          <w:tcPr>
            <w:tcW w:w="711" w:type="dxa"/>
          </w:tcPr>
          <w:p w14:paraId="42F907D5" w14:textId="77777777" w:rsidR="009F1658" w:rsidRDefault="009F1658" w:rsidP="002E2556">
            <w:pPr>
              <w:spacing w:before="80" w:after="80"/>
              <w:jc w:val="right"/>
              <w:rPr>
                <w:rFonts w:ascii="Times New Roman" w:hAnsi="Times New Roman" w:cs="Times New Roman"/>
              </w:rPr>
            </w:pPr>
          </w:p>
        </w:tc>
        <w:tc>
          <w:tcPr>
            <w:tcW w:w="7750" w:type="dxa"/>
            <w:vAlign w:val="center"/>
          </w:tcPr>
          <w:p w14:paraId="66AE5E3A" w14:textId="2D27229D" w:rsidR="009F1658" w:rsidRPr="00242EDA" w:rsidRDefault="009F1658" w:rsidP="00242EDA">
            <w:pPr>
              <w:pStyle w:val="Bullet3"/>
              <w:ind w:hanging="308"/>
            </w:pPr>
            <w:r w:rsidRPr="00242EDA">
              <w:t>(b)</w:t>
            </w:r>
            <w:r w:rsidRPr="00242EDA">
              <w:tab/>
              <w:t>Refiling of the nominations, including the election in (a), on remarriage of the pension-holder.</w:t>
            </w:r>
          </w:p>
        </w:tc>
        <w:tc>
          <w:tcPr>
            <w:tcW w:w="894" w:type="dxa"/>
            <w:vAlign w:val="center"/>
          </w:tcPr>
          <w:p w14:paraId="4A61CDD5" w14:textId="77777777" w:rsidR="009F1658" w:rsidRDefault="009F1658" w:rsidP="002E2556">
            <w:pPr>
              <w:pStyle w:val="Bullet3"/>
              <w:ind w:left="-104"/>
              <w:jc w:val="center"/>
            </w:pPr>
          </w:p>
        </w:tc>
      </w:tr>
      <w:tr w:rsidR="009F1658" w:rsidRPr="006C189C" w14:paraId="19F20C38" w14:textId="77777777" w:rsidTr="00BB5B8D">
        <w:tc>
          <w:tcPr>
            <w:tcW w:w="711" w:type="dxa"/>
          </w:tcPr>
          <w:p w14:paraId="50026D5D" w14:textId="77777777" w:rsidR="009F1658" w:rsidRDefault="009F1658" w:rsidP="002E2556">
            <w:pPr>
              <w:spacing w:before="80" w:after="80"/>
              <w:jc w:val="right"/>
              <w:rPr>
                <w:rFonts w:ascii="Times New Roman" w:hAnsi="Times New Roman" w:cs="Times New Roman"/>
              </w:rPr>
            </w:pPr>
          </w:p>
        </w:tc>
        <w:tc>
          <w:tcPr>
            <w:tcW w:w="7750" w:type="dxa"/>
            <w:vAlign w:val="center"/>
          </w:tcPr>
          <w:p w14:paraId="082A6015" w14:textId="75CB81D4" w:rsidR="009F1658" w:rsidRPr="00242EDA" w:rsidRDefault="009F1658" w:rsidP="00242EDA">
            <w:pPr>
              <w:pStyle w:val="Bullet3"/>
              <w:ind w:hanging="308"/>
            </w:pPr>
            <w:r w:rsidRPr="00242EDA">
              <w:t>(c)</w:t>
            </w:r>
            <w:r w:rsidRPr="00242EDA">
              <w:tab/>
              <w:t>Where the plan has provision for election by the plan beneficiary to divide payments at source, and the parties have agreed to divide pension benefits on receipt, provide that the plan beneficiary will make such an election.</w:t>
            </w:r>
          </w:p>
        </w:tc>
        <w:tc>
          <w:tcPr>
            <w:tcW w:w="894" w:type="dxa"/>
            <w:vAlign w:val="center"/>
          </w:tcPr>
          <w:p w14:paraId="5CB4AA31" w14:textId="77777777" w:rsidR="009F1658" w:rsidRDefault="009F1658" w:rsidP="002E2556">
            <w:pPr>
              <w:pStyle w:val="Bullet3"/>
              <w:ind w:left="-104"/>
              <w:jc w:val="center"/>
            </w:pPr>
          </w:p>
        </w:tc>
      </w:tr>
      <w:tr w:rsidR="009F1658" w:rsidRPr="006C189C" w14:paraId="1914033A" w14:textId="77777777" w:rsidTr="00BB5B8D">
        <w:tc>
          <w:tcPr>
            <w:tcW w:w="711" w:type="dxa"/>
          </w:tcPr>
          <w:p w14:paraId="58522296" w14:textId="77777777" w:rsidR="009F1658" w:rsidRDefault="009F1658" w:rsidP="002E2556">
            <w:pPr>
              <w:spacing w:before="80" w:after="80"/>
              <w:jc w:val="right"/>
              <w:rPr>
                <w:rFonts w:ascii="Times New Roman" w:hAnsi="Times New Roman" w:cs="Times New Roman"/>
              </w:rPr>
            </w:pPr>
          </w:p>
        </w:tc>
        <w:tc>
          <w:tcPr>
            <w:tcW w:w="7750" w:type="dxa"/>
            <w:vAlign w:val="center"/>
          </w:tcPr>
          <w:p w14:paraId="6205A7B3" w14:textId="57611029" w:rsidR="009F1658" w:rsidRPr="00242EDA" w:rsidRDefault="009F1658" w:rsidP="00242EDA">
            <w:pPr>
              <w:pStyle w:val="Bullet3"/>
              <w:ind w:hanging="308"/>
            </w:pPr>
            <w:r w:rsidRPr="00242EDA">
              <w:t>(d)</w:t>
            </w:r>
            <w:r w:rsidRPr="00242EDA">
              <w:tab/>
              <w:t>Where the non-owner spouse can become a limited member of the plan, provide that the pension-holder will give the non-owner spouse a copy of their birth certificate (required to apply for limited membership in a plan).</w:t>
            </w:r>
          </w:p>
        </w:tc>
        <w:tc>
          <w:tcPr>
            <w:tcW w:w="894" w:type="dxa"/>
            <w:vAlign w:val="center"/>
          </w:tcPr>
          <w:p w14:paraId="0DFF6009" w14:textId="77777777" w:rsidR="009F1658" w:rsidRDefault="009F1658" w:rsidP="002E2556">
            <w:pPr>
              <w:pStyle w:val="Bullet3"/>
              <w:ind w:left="-104"/>
              <w:jc w:val="center"/>
            </w:pPr>
          </w:p>
        </w:tc>
      </w:tr>
      <w:tr w:rsidR="00F0493E" w:rsidRPr="006C189C" w14:paraId="0FEC24F3" w14:textId="77777777" w:rsidTr="00BB5B8D">
        <w:tc>
          <w:tcPr>
            <w:tcW w:w="711" w:type="dxa"/>
          </w:tcPr>
          <w:p w14:paraId="2D65983D" w14:textId="77777777" w:rsidR="00F0493E" w:rsidRDefault="00F0493E" w:rsidP="002E2556">
            <w:pPr>
              <w:spacing w:before="80" w:after="80"/>
              <w:jc w:val="right"/>
              <w:rPr>
                <w:rFonts w:ascii="Times New Roman" w:hAnsi="Times New Roman" w:cs="Times New Roman"/>
              </w:rPr>
            </w:pPr>
          </w:p>
        </w:tc>
        <w:tc>
          <w:tcPr>
            <w:tcW w:w="7750" w:type="dxa"/>
            <w:vAlign w:val="center"/>
          </w:tcPr>
          <w:p w14:paraId="2D8E2AFC" w14:textId="71523BCA" w:rsidR="00F0493E" w:rsidRPr="00242EDA" w:rsidRDefault="00F0493E" w:rsidP="00242EDA">
            <w:pPr>
              <w:pStyle w:val="Bullet3"/>
              <w:ind w:hanging="308"/>
            </w:pPr>
            <w:r w:rsidRPr="00242EDA">
              <w:t>(e)</w:t>
            </w:r>
            <w:r w:rsidRPr="00242EDA">
              <w:tab/>
              <w:t>Where the plan is non-divisible at source, consider using a joint life and last survivor option with the non-owner spouse named as the last survivor.</w:t>
            </w:r>
          </w:p>
        </w:tc>
        <w:tc>
          <w:tcPr>
            <w:tcW w:w="894" w:type="dxa"/>
            <w:vAlign w:val="center"/>
          </w:tcPr>
          <w:p w14:paraId="4213E2AF" w14:textId="77777777" w:rsidR="00F0493E" w:rsidRDefault="00F0493E" w:rsidP="002E2556">
            <w:pPr>
              <w:pStyle w:val="Bullet3"/>
              <w:ind w:left="-104"/>
              <w:jc w:val="center"/>
            </w:pPr>
          </w:p>
        </w:tc>
      </w:tr>
      <w:tr w:rsidR="00F0493E" w:rsidRPr="006C189C" w14:paraId="0F992535" w14:textId="77777777" w:rsidTr="00BB5B8D">
        <w:tc>
          <w:tcPr>
            <w:tcW w:w="711" w:type="dxa"/>
          </w:tcPr>
          <w:p w14:paraId="278F4BEC" w14:textId="77777777" w:rsidR="00F0493E" w:rsidRDefault="00F0493E" w:rsidP="002E2556">
            <w:pPr>
              <w:spacing w:before="80" w:after="80"/>
              <w:jc w:val="right"/>
              <w:rPr>
                <w:rFonts w:ascii="Times New Roman" w:hAnsi="Times New Roman" w:cs="Times New Roman"/>
              </w:rPr>
            </w:pPr>
          </w:p>
        </w:tc>
        <w:tc>
          <w:tcPr>
            <w:tcW w:w="7750" w:type="dxa"/>
            <w:vAlign w:val="center"/>
          </w:tcPr>
          <w:p w14:paraId="3F6064D1" w14:textId="0135246B" w:rsidR="00F0493E" w:rsidRPr="00242EDA" w:rsidRDefault="00F0493E" w:rsidP="00242EDA">
            <w:pPr>
              <w:pStyle w:val="Bullet3"/>
              <w:ind w:hanging="308"/>
            </w:pPr>
            <w:r w:rsidRPr="00242EDA">
              <w:t>(f)</w:t>
            </w:r>
            <w:r w:rsidRPr="00242EDA">
              <w:tab/>
              <w:t>Stipulate that the pension-holder will provide the non-owning spouse with a certified birth certificate to comply with pension division.</w:t>
            </w:r>
          </w:p>
        </w:tc>
        <w:tc>
          <w:tcPr>
            <w:tcW w:w="894" w:type="dxa"/>
            <w:vAlign w:val="center"/>
          </w:tcPr>
          <w:p w14:paraId="700875B9" w14:textId="77777777" w:rsidR="00F0493E" w:rsidRDefault="00F0493E" w:rsidP="002E2556">
            <w:pPr>
              <w:pStyle w:val="Bullet3"/>
              <w:ind w:left="-104"/>
              <w:jc w:val="center"/>
            </w:pPr>
          </w:p>
        </w:tc>
      </w:tr>
      <w:tr w:rsidR="00F0493E" w:rsidRPr="006C189C" w14:paraId="01DBACDE" w14:textId="77777777" w:rsidTr="00BB5B8D">
        <w:tc>
          <w:tcPr>
            <w:tcW w:w="711" w:type="dxa"/>
          </w:tcPr>
          <w:p w14:paraId="0780484B" w14:textId="77777777" w:rsidR="00F0493E" w:rsidRDefault="00F0493E" w:rsidP="002E2556">
            <w:pPr>
              <w:spacing w:before="80" w:after="80"/>
              <w:jc w:val="right"/>
              <w:rPr>
                <w:rFonts w:ascii="Times New Roman" w:hAnsi="Times New Roman" w:cs="Times New Roman"/>
              </w:rPr>
            </w:pPr>
          </w:p>
        </w:tc>
        <w:tc>
          <w:tcPr>
            <w:tcW w:w="7750" w:type="dxa"/>
            <w:vAlign w:val="center"/>
          </w:tcPr>
          <w:p w14:paraId="5F621BA4" w14:textId="1F0F07DE" w:rsidR="00F0493E" w:rsidRPr="00090535" w:rsidRDefault="00F0493E" w:rsidP="00242EDA">
            <w:pPr>
              <w:pStyle w:val="Bullet2"/>
              <w:ind w:hanging="304"/>
            </w:pPr>
            <w:r w:rsidRPr="00090535">
              <w:t>.8</w:t>
            </w:r>
            <w:r w:rsidRPr="00090535">
              <w:tab/>
              <w:t>Compensation will be payable where the pension-holder elects to continue in pensionable employment beyond the earliest possible date of pensionable retirement.</w:t>
            </w:r>
          </w:p>
        </w:tc>
        <w:tc>
          <w:tcPr>
            <w:tcW w:w="894" w:type="dxa"/>
            <w:vAlign w:val="center"/>
          </w:tcPr>
          <w:p w14:paraId="51CB5DD6" w14:textId="77777777" w:rsidR="00F0493E" w:rsidRDefault="00F0493E" w:rsidP="002E2556">
            <w:pPr>
              <w:pStyle w:val="Bullet3"/>
              <w:ind w:left="-104"/>
              <w:jc w:val="center"/>
            </w:pPr>
          </w:p>
        </w:tc>
      </w:tr>
      <w:tr w:rsidR="00F0493E" w:rsidRPr="006C189C" w14:paraId="4C87C635" w14:textId="77777777" w:rsidTr="00BB5B8D">
        <w:tc>
          <w:tcPr>
            <w:tcW w:w="711" w:type="dxa"/>
          </w:tcPr>
          <w:p w14:paraId="0C429985" w14:textId="77777777" w:rsidR="00F0493E" w:rsidRDefault="00F0493E" w:rsidP="002E2556">
            <w:pPr>
              <w:spacing w:before="80" w:after="80"/>
              <w:jc w:val="right"/>
              <w:rPr>
                <w:rFonts w:ascii="Times New Roman" w:hAnsi="Times New Roman" w:cs="Times New Roman"/>
              </w:rPr>
            </w:pPr>
          </w:p>
        </w:tc>
        <w:tc>
          <w:tcPr>
            <w:tcW w:w="7750" w:type="dxa"/>
            <w:vAlign w:val="center"/>
          </w:tcPr>
          <w:p w14:paraId="72084D7E" w14:textId="0FCBB2E1" w:rsidR="00F0493E" w:rsidRPr="00090535" w:rsidRDefault="00F0493E" w:rsidP="00242EDA">
            <w:pPr>
              <w:pStyle w:val="Bullet3"/>
              <w:ind w:left="614" w:hanging="360"/>
            </w:pPr>
            <w:r w:rsidRPr="00090535">
              <w:t>(a)</w:t>
            </w:r>
            <w:r w:rsidRPr="00090535">
              <w:tab/>
              <w:t>In lieu of eventual payments under the plan, payment of a monthly amount equal to one-half of the indexed pension payments to which the pension-holder was entitled on early retirement.</w:t>
            </w:r>
          </w:p>
        </w:tc>
        <w:tc>
          <w:tcPr>
            <w:tcW w:w="894" w:type="dxa"/>
            <w:vAlign w:val="center"/>
          </w:tcPr>
          <w:p w14:paraId="4391D43B" w14:textId="77777777" w:rsidR="00F0493E" w:rsidRDefault="00F0493E" w:rsidP="002E2556">
            <w:pPr>
              <w:pStyle w:val="Bullet3"/>
              <w:ind w:left="-104"/>
              <w:jc w:val="center"/>
            </w:pPr>
          </w:p>
        </w:tc>
      </w:tr>
      <w:tr w:rsidR="00314673" w:rsidRPr="006C189C" w14:paraId="072EF080" w14:textId="77777777" w:rsidTr="00BB5B8D">
        <w:tc>
          <w:tcPr>
            <w:tcW w:w="711" w:type="dxa"/>
          </w:tcPr>
          <w:p w14:paraId="352311C8" w14:textId="77777777" w:rsidR="00314673" w:rsidRDefault="00314673" w:rsidP="002E2556">
            <w:pPr>
              <w:spacing w:before="80" w:after="80"/>
              <w:jc w:val="right"/>
              <w:rPr>
                <w:rFonts w:ascii="Times New Roman" w:hAnsi="Times New Roman" w:cs="Times New Roman"/>
              </w:rPr>
            </w:pPr>
          </w:p>
        </w:tc>
        <w:tc>
          <w:tcPr>
            <w:tcW w:w="7750" w:type="dxa"/>
            <w:vAlign w:val="center"/>
          </w:tcPr>
          <w:p w14:paraId="1D6DE426" w14:textId="2ECD1712" w:rsidR="00314673" w:rsidRPr="00090535" w:rsidRDefault="00314673" w:rsidP="00242EDA">
            <w:pPr>
              <w:pStyle w:val="Bullet3"/>
              <w:ind w:left="614" w:hanging="360"/>
            </w:pPr>
            <w:r w:rsidRPr="00090535">
              <w:t>(b)</w:t>
            </w:r>
            <w:r w:rsidRPr="00090535">
              <w:tab/>
              <w:t>Other forms of compensation.</w:t>
            </w:r>
          </w:p>
        </w:tc>
        <w:tc>
          <w:tcPr>
            <w:tcW w:w="894" w:type="dxa"/>
            <w:vAlign w:val="center"/>
          </w:tcPr>
          <w:p w14:paraId="1BD64C04" w14:textId="77777777" w:rsidR="00314673" w:rsidRDefault="00314673" w:rsidP="002E2556">
            <w:pPr>
              <w:pStyle w:val="Bullet3"/>
              <w:ind w:left="-104"/>
              <w:jc w:val="center"/>
            </w:pPr>
          </w:p>
        </w:tc>
      </w:tr>
      <w:tr w:rsidR="00314673" w:rsidRPr="006C189C" w14:paraId="42ED31D3" w14:textId="77777777" w:rsidTr="00BB5B8D">
        <w:tc>
          <w:tcPr>
            <w:tcW w:w="711" w:type="dxa"/>
          </w:tcPr>
          <w:p w14:paraId="6CFA8B85" w14:textId="77777777" w:rsidR="00314673" w:rsidRDefault="00314673" w:rsidP="002E2556">
            <w:pPr>
              <w:spacing w:before="80" w:after="80"/>
              <w:jc w:val="right"/>
              <w:rPr>
                <w:rFonts w:ascii="Times New Roman" w:hAnsi="Times New Roman" w:cs="Times New Roman"/>
              </w:rPr>
            </w:pPr>
          </w:p>
        </w:tc>
        <w:tc>
          <w:tcPr>
            <w:tcW w:w="7750" w:type="dxa"/>
            <w:vAlign w:val="center"/>
          </w:tcPr>
          <w:p w14:paraId="62C75192" w14:textId="209D3F59" w:rsidR="00314673" w:rsidRPr="00090535" w:rsidRDefault="00314673" w:rsidP="00242EDA">
            <w:pPr>
              <w:pStyle w:val="Bullet3"/>
              <w:ind w:left="614" w:hanging="360"/>
            </w:pPr>
            <w:r w:rsidRPr="00090535">
              <w:t>(c)</w:t>
            </w:r>
            <w:r w:rsidRPr="00090535">
              <w:tab/>
              <w:t>Disposition of pre-retirement death benefits.</w:t>
            </w:r>
          </w:p>
        </w:tc>
        <w:tc>
          <w:tcPr>
            <w:tcW w:w="894" w:type="dxa"/>
            <w:vAlign w:val="center"/>
          </w:tcPr>
          <w:p w14:paraId="13912961" w14:textId="77777777" w:rsidR="00314673" w:rsidRDefault="00314673" w:rsidP="002E2556">
            <w:pPr>
              <w:pStyle w:val="Bullet3"/>
              <w:ind w:left="-104"/>
              <w:jc w:val="center"/>
            </w:pPr>
          </w:p>
        </w:tc>
      </w:tr>
      <w:tr w:rsidR="00314673" w:rsidRPr="006C189C" w14:paraId="7FE40391" w14:textId="77777777" w:rsidTr="00BB5B8D">
        <w:tc>
          <w:tcPr>
            <w:tcW w:w="711" w:type="dxa"/>
          </w:tcPr>
          <w:p w14:paraId="39F83A32" w14:textId="77777777" w:rsidR="00314673" w:rsidRDefault="00314673" w:rsidP="002E2556">
            <w:pPr>
              <w:spacing w:before="80" w:after="80"/>
              <w:jc w:val="right"/>
              <w:rPr>
                <w:rFonts w:ascii="Times New Roman" w:hAnsi="Times New Roman" w:cs="Times New Roman"/>
              </w:rPr>
            </w:pPr>
          </w:p>
        </w:tc>
        <w:tc>
          <w:tcPr>
            <w:tcW w:w="7750" w:type="dxa"/>
            <w:vAlign w:val="center"/>
          </w:tcPr>
          <w:p w14:paraId="02DD5374" w14:textId="6969DFAA" w:rsidR="00314673" w:rsidRPr="00090535" w:rsidRDefault="00314673" w:rsidP="00242EDA">
            <w:pPr>
              <w:pStyle w:val="Bullet2"/>
              <w:ind w:left="344" w:hanging="360"/>
            </w:pPr>
            <w:r w:rsidRPr="00090535">
              <w:t>.9</w:t>
            </w:r>
            <w:r w:rsidRPr="00090535">
              <w:tab/>
              <w:t>Have the administrator of the pension plan review the pension clauses in the agreement, to ensure that they apply to the plan in question.</w:t>
            </w:r>
          </w:p>
        </w:tc>
        <w:tc>
          <w:tcPr>
            <w:tcW w:w="894" w:type="dxa"/>
            <w:vAlign w:val="center"/>
          </w:tcPr>
          <w:p w14:paraId="7FD740F5" w14:textId="77777777" w:rsidR="00314673" w:rsidRDefault="00314673" w:rsidP="002E2556">
            <w:pPr>
              <w:pStyle w:val="Bullet3"/>
              <w:ind w:left="-104"/>
              <w:jc w:val="center"/>
            </w:pPr>
          </w:p>
        </w:tc>
      </w:tr>
      <w:tr w:rsidR="00314673" w:rsidRPr="006C189C" w14:paraId="76E9C931" w14:textId="77777777" w:rsidTr="00BB5B8D">
        <w:tc>
          <w:tcPr>
            <w:tcW w:w="711" w:type="dxa"/>
          </w:tcPr>
          <w:p w14:paraId="52751025" w14:textId="77777777" w:rsidR="00314673" w:rsidRDefault="00314673" w:rsidP="002E2556">
            <w:pPr>
              <w:spacing w:before="80" w:after="80"/>
              <w:jc w:val="right"/>
              <w:rPr>
                <w:rFonts w:ascii="Times New Roman" w:hAnsi="Times New Roman" w:cs="Times New Roman"/>
              </w:rPr>
            </w:pPr>
          </w:p>
        </w:tc>
        <w:tc>
          <w:tcPr>
            <w:tcW w:w="7750" w:type="dxa"/>
            <w:vAlign w:val="center"/>
          </w:tcPr>
          <w:p w14:paraId="6FF943D0" w14:textId="01AAF309" w:rsidR="00314673" w:rsidRPr="00443013" w:rsidRDefault="00314673" w:rsidP="00242EDA">
            <w:pPr>
              <w:pStyle w:val="Bullet2"/>
              <w:ind w:left="344" w:hanging="360"/>
            </w:pPr>
            <w:r w:rsidRPr="00443013">
              <w:t>.10</w:t>
            </w:r>
            <w:r w:rsidRPr="00443013">
              <w:tab/>
              <w:t xml:space="preserve">Note s. 126 of the </w:t>
            </w:r>
            <w:r w:rsidRPr="00443013">
              <w:rPr>
                <w:rStyle w:val="Italics11pt"/>
                <w:rFonts w:ascii="Times New Roman" w:hAnsi="Times New Roman"/>
              </w:rPr>
              <w:t>FLA</w:t>
            </w:r>
            <w:r w:rsidRPr="00443013">
              <w:t xml:space="preserve"> with respect to a spouse’s entitlement to survivor benefits. In order to effect a valid waiver of the survivorship interest under the </w:t>
            </w:r>
            <w:r w:rsidRPr="00443013">
              <w:rPr>
                <w:rStyle w:val="Italics11pt"/>
                <w:rFonts w:ascii="Times New Roman" w:hAnsi="Times New Roman"/>
              </w:rPr>
              <w:t>FLA</w:t>
            </w:r>
            <w:r w:rsidRPr="00443013">
              <w:t>, the waiver must be in Form P</w:t>
            </w:r>
            <w:r w:rsidR="00672437">
              <w:t>10</w:t>
            </w:r>
            <w:r w:rsidRPr="00443013">
              <w:t xml:space="preserve"> under the </w:t>
            </w:r>
            <w:r w:rsidRPr="00443827">
              <w:rPr>
                <w:rStyle w:val="Italics11pt"/>
                <w:rFonts w:ascii="Times New Roman" w:hAnsi="Times New Roman"/>
                <w:i w:val="0"/>
                <w:iCs/>
              </w:rPr>
              <w:t>Division of Pensions Regulation</w:t>
            </w:r>
            <w:r w:rsidRPr="00443013">
              <w:t>, B.C. Reg. 348/2012, s. 4(1)(e).</w:t>
            </w:r>
          </w:p>
        </w:tc>
        <w:tc>
          <w:tcPr>
            <w:tcW w:w="894" w:type="dxa"/>
            <w:vAlign w:val="center"/>
          </w:tcPr>
          <w:p w14:paraId="48AB83BD" w14:textId="77777777" w:rsidR="00314673" w:rsidRDefault="00314673" w:rsidP="002E2556">
            <w:pPr>
              <w:pStyle w:val="Bullet3"/>
              <w:ind w:left="-104"/>
              <w:jc w:val="center"/>
            </w:pPr>
          </w:p>
        </w:tc>
      </w:tr>
      <w:tr w:rsidR="00314673" w:rsidRPr="006C189C" w14:paraId="6687E926" w14:textId="77777777" w:rsidTr="00BB5B8D">
        <w:tc>
          <w:tcPr>
            <w:tcW w:w="711" w:type="dxa"/>
          </w:tcPr>
          <w:p w14:paraId="7D9A39E2" w14:textId="383C887A" w:rsidR="00314673" w:rsidRDefault="00314673" w:rsidP="002E2556">
            <w:pPr>
              <w:spacing w:before="80" w:after="80"/>
              <w:jc w:val="right"/>
              <w:rPr>
                <w:rFonts w:ascii="Times New Roman" w:hAnsi="Times New Roman" w:cs="Times New Roman"/>
              </w:rPr>
            </w:pPr>
            <w:r>
              <w:rPr>
                <w:rFonts w:ascii="Times New Roman" w:hAnsi="Times New Roman" w:cs="Times New Roman"/>
              </w:rPr>
              <w:t>11.11</w:t>
            </w:r>
          </w:p>
        </w:tc>
        <w:tc>
          <w:tcPr>
            <w:tcW w:w="7750" w:type="dxa"/>
            <w:vAlign w:val="center"/>
          </w:tcPr>
          <w:p w14:paraId="20AB8824" w14:textId="50B37682" w:rsidR="00314673" w:rsidRPr="00090535" w:rsidRDefault="00314673" w:rsidP="00242EDA">
            <w:pPr>
              <w:pStyle w:val="Bullet1"/>
            </w:pPr>
            <w:r w:rsidRPr="00090535">
              <w:t xml:space="preserve">Pensionable earnings credits under </w:t>
            </w:r>
            <w:r w:rsidR="001C7211">
              <w:t>CPP</w:t>
            </w:r>
            <w:r w:rsidRPr="00090535">
              <w:t xml:space="preserve"> and Old Age Security.</w:t>
            </w:r>
          </w:p>
        </w:tc>
        <w:tc>
          <w:tcPr>
            <w:tcW w:w="894" w:type="dxa"/>
            <w:vAlign w:val="center"/>
          </w:tcPr>
          <w:p w14:paraId="6F929C6D" w14:textId="16334093" w:rsidR="00314673" w:rsidRDefault="00242EDA" w:rsidP="002E2556">
            <w:pPr>
              <w:pStyle w:val="Bullet3"/>
              <w:ind w:left="-104"/>
              <w:jc w:val="center"/>
            </w:pPr>
            <w:r w:rsidRPr="00437BB1">
              <w:rPr>
                <w:sz w:val="40"/>
                <w:szCs w:val="40"/>
              </w:rPr>
              <w:sym w:font="Wingdings 2" w:char="F0A3"/>
            </w:r>
          </w:p>
        </w:tc>
      </w:tr>
      <w:tr w:rsidR="00314673" w:rsidRPr="006C189C" w14:paraId="281D7969" w14:textId="77777777" w:rsidTr="00BB5B8D">
        <w:tc>
          <w:tcPr>
            <w:tcW w:w="711" w:type="dxa"/>
          </w:tcPr>
          <w:p w14:paraId="0A1497B7" w14:textId="77777777" w:rsidR="00314673" w:rsidRDefault="00314673" w:rsidP="002E2556">
            <w:pPr>
              <w:spacing w:before="80" w:after="80"/>
              <w:jc w:val="right"/>
              <w:rPr>
                <w:rFonts w:ascii="Times New Roman" w:hAnsi="Times New Roman" w:cs="Times New Roman"/>
              </w:rPr>
            </w:pPr>
          </w:p>
        </w:tc>
        <w:tc>
          <w:tcPr>
            <w:tcW w:w="7750" w:type="dxa"/>
            <w:vAlign w:val="center"/>
          </w:tcPr>
          <w:p w14:paraId="530CF8C8" w14:textId="0DC77482" w:rsidR="00314673" w:rsidRPr="00090535" w:rsidRDefault="00314673" w:rsidP="00242EDA">
            <w:pPr>
              <w:pStyle w:val="Bullet2"/>
              <w:ind w:hanging="288"/>
            </w:pPr>
            <w:r w:rsidRPr="00090535">
              <w:t>.1</w:t>
            </w:r>
            <w:r w:rsidRPr="00090535">
              <w:tab/>
              <w:t>Review parties’ CPP credits. This information can be obtained by the client calling 1-800-O-Canada or going online.</w:t>
            </w:r>
          </w:p>
        </w:tc>
        <w:tc>
          <w:tcPr>
            <w:tcW w:w="894" w:type="dxa"/>
            <w:vAlign w:val="center"/>
          </w:tcPr>
          <w:p w14:paraId="33B0FE6D" w14:textId="77777777" w:rsidR="00314673" w:rsidRDefault="00314673" w:rsidP="002E2556">
            <w:pPr>
              <w:pStyle w:val="Bullet3"/>
              <w:ind w:left="-104"/>
              <w:jc w:val="center"/>
            </w:pPr>
          </w:p>
        </w:tc>
      </w:tr>
      <w:tr w:rsidR="00314673" w:rsidRPr="006C189C" w14:paraId="70972CC6" w14:textId="77777777" w:rsidTr="00BB5B8D">
        <w:tc>
          <w:tcPr>
            <w:tcW w:w="711" w:type="dxa"/>
          </w:tcPr>
          <w:p w14:paraId="2983ACC0" w14:textId="77777777" w:rsidR="00314673" w:rsidRDefault="00314673" w:rsidP="002E2556">
            <w:pPr>
              <w:spacing w:before="80" w:after="80"/>
              <w:jc w:val="right"/>
              <w:rPr>
                <w:rFonts w:ascii="Times New Roman" w:hAnsi="Times New Roman" w:cs="Times New Roman"/>
              </w:rPr>
            </w:pPr>
          </w:p>
        </w:tc>
        <w:tc>
          <w:tcPr>
            <w:tcW w:w="7750" w:type="dxa"/>
            <w:vAlign w:val="center"/>
          </w:tcPr>
          <w:p w14:paraId="3B871C0A" w14:textId="729D9EC3" w:rsidR="00314673" w:rsidRPr="00090535" w:rsidRDefault="00314673" w:rsidP="00242EDA">
            <w:pPr>
              <w:pStyle w:val="Bullet2"/>
              <w:ind w:hanging="288"/>
            </w:pPr>
            <w:r w:rsidRPr="00090535">
              <w:t>.2</w:t>
            </w:r>
            <w:r w:rsidRPr="00090535">
              <w:tab/>
              <w:t>Determine whether credits are to be divided. Consider obtaining an opinion from CPP on the effect of equalization. Provide signed authorizations from each party to the Income Security Program Branch.</w:t>
            </w:r>
          </w:p>
        </w:tc>
        <w:tc>
          <w:tcPr>
            <w:tcW w:w="894" w:type="dxa"/>
            <w:vAlign w:val="center"/>
          </w:tcPr>
          <w:p w14:paraId="494B80C0" w14:textId="77777777" w:rsidR="00314673" w:rsidRDefault="00314673" w:rsidP="002E2556">
            <w:pPr>
              <w:pStyle w:val="Bullet3"/>
              <w:ind w:left="-104"/>
              <w:jc w:val="center"/>
            </w:pPr>
          </w:p>
        </w:tc>
      </w:tr>
      <w:tr w:rsidR="00314673" w:rsidRPr="006C189C" w14:paraId="538D1DEE" w14:textId="77777777" w:rsidTr="00BB5B8D">
        <w:tc>
          <w:tcPr>
            <w:tcW w:w="711" w:type="dxa"/>
          </w:tcPr>
          <w:p w14:paraId="3DF39AE9" w14:textId="77777777" w:rsidR="00314673" w:rsidRDefault="00314673" w:rsidP="002E2556">
            <w:pPr>
              <w:spacing w:before="80" w:after="80"/>
              <w:jc w:val="right"/>
              <w:rPr>
                <w:rFonts w:ascii="Times New Roman" w:hAnsi="Times New Roman" w:cs="Times New Roman"/>
              </w:rPr>
            </w:pPr>
          </w:p>
        </w:tc>
        <w:tc>
          <w:tcPr>
            <w:tcW w:w="7750" w:type="dxa"/>
            <w:vAlign w:val="center"/>
          </w:tcPr>
          <w:p w14:paraId="458AAE77" w14:textId="67C22679" w:rsidR="00314673" w:rsidRPr="00090535" w:rsidRDefault="00314673" w:rsidP="00242EDA">
            <w:pPr>
              <w:pStyle w:val="Bullet2"/>
              <w:ind w:hanging="288"/>
            </w:pPr>
            <w:r w:rsidRPr="00090535">
              <w:t>.3</w:t>
            </w:r>
            <w:r w:rsidRPr="00090535">
              <w:tab/>
              <w:t>Consider the effect of CPP “drop out provisions” if a spouse has taken time out of the work force to care for children.</w:t>
            </w:r>
          </w:p>
        </w:tc>
        <w:tc>
          <w:tcPr>
            <w:tcW w:w="894" w:type="dxa"/>
            <w:vAlign w:val="center"/>
          </w:tcPr>
          <w:p w14:paraId="7453F28E" w14:textId="77777777" w:rsidR="00314673" w:rsidRDefault="00314673" w:rsidP="002E2556">
            <w:pPr>
              <w:pStyle w:val="Bullet3"/>
              <w:ind w:left="-104"/>
              <w:jc w:val="center"/>
            </w:pPr>
          </w:p>
        </w:tc>
      </w:tr>
      <w:tr w:rsidR="00314673" w:rsidRPr="006C189C" w14:paraId="4147ABE0" w14:textId="77777777" w:rsidTr="00BB5B8D">
        <w:tc>
          <w:tcPr>
            <w:tcW w:w="711" w:type="dxa"/>
          </w:tcPr>
          <w:p w14:paraId="3AD781CA" w14:textId="77777777" w:rsidR="00314673" w:rsidRDefault="00314673" w:rsidP="002E2556">
            <w:pPr>
              <w:spacing w:before="80" w:after="80"/>
              <w:jc w:val="right"/>
              <w:rPr>
                <w:rFonts w:ascii="Times New Roman" w:hAnsi="Times New Roman" w:cs="Times New Roman"/>
              </w:rPr>
            </w:pPr>
          </w:p>
        </w:tc>
        <w:tc>
          <w:tcPr>
            <w:tcW w:w="7750" w:type="dxa"/>
            <w:vAlign w:val="center"/>
          </w:tcPr>
          <w:p w14:paraId="789AFA0C" w14:textId="7BCC7794" w:rsidR="00314673" w:rsidRPr="00090535" w:rsidRDefault="00314673" w:rsidP="00242EDA">
            <w:pPr>
              <w:pStyle w:val="Bullet2"/>
              <w:ind w:hanging="288"/>
            </w:pPr>
            <w:r w:rsidRPr="00090535">
              <w:t>.4</w:t>
            </w:r>
            <w:r w:rsidRPr="00090535">
              <w:tab/>
              <w:t xml:space="preserve">Where parties decide not to divide credits, include a statement to that effect, citing </w:t>
            </w:r>
            <w:r w:rsidRPr="00090535">
              <w:rPr>
                <w:i/>
              </w:rPr>
              <w:t>FLA</w:t>
            </w:r>
            <w:r w:rsidRPr="00090535">
              <w:t xml:space="preserve">, s. 127(2) and refer specifically to ss. 55, 55.1, and 55.2 of the </w:t>
            </w:r>
            <w:r w:rsidRPr="00090535">
              <w:rPr>
                <w:i/>
              </w:rPr>
              <w:t>Canada Pension Plan</w:t>
            </w:r>
            <w:r w:rsidRPr="005B5A27">
              <w:rPr>
                <w:iCs/>
              </w:rPr>
              <w:t>,</w:t>
            </w:r>
            <w:r>
              <w:t xml:space="preserve"> </w:t>
            </w:r>
            <w:r w:rsidRPr="00B32E3E">
              <w:t>R.S.C. 1985, c. C-8</w:t>
            </w:r>
            <w:r w:rsidRPr="00090535">
              <w:t>.</w:t>
            </w:r>
          </w:p>
        </w:tc>
        <w:tc>
          <w:tcPr>
            <w:tcW w:w="894" w:type="dxa"/>
            <w:vAlign w:val="center"/>
          </w:tcPr>
          <w:p w14:paraId="6C778C20" w14:textId="77777777" w:rsidR="00314673" w:rsidRDefault="00314673" w:rsidP="002E2556">
            <w:pPr>
              <w:pStyle w:val="Bullet3"/>
              <w:ind w:left="-104"/>
              <w:jc w:val="center"/>
            </w:pPr>
          </w:p>
        </w:tc>
      </w:tr>
      <w:tr w:rsidR="00314673" w:rsidRPr="006C189C" w14:paraId="74C02ECF" w14:textId="77777777" w:rsidTr="00BB5B8D">
        <w:tc>
          <w:tcPr>
            <w:tcW w:w="711" w:type="dxa"/>
          </w:tcPr>
          <w:p w14:paraId="1B42A329" w14:textId="77777777" w:rsidR="00314673" w:rsidRDefault="00314673" w:rsidP="002E2556">
            <w:pPr>
              <w:spacing w:before="80" w:after="80"/>
              <w:jc w:val="right"/>
              <w:rPr>
                <w:rFonts w:ascii="Times New Roman" w:hAnsi="Times New Roman" w:cs="Times New Roman"/>
              </w:rPr>
            </w:pPr>
          </w:p>
        </w:tc>
        <w:tc>
          <w:tcPr>
            <w:tcW w:w="7750" w:type="dxa"/>
            <w:vAlign w:val="center"/>
          </w:tcPr>
          <w:p w14:paraId="667A1969" w14:textId="0BD0BBB4" w:rsidR="00314673" w:rsidRPr="00090535" w:rsidRDefault="00314673" w:rsidP="00242EDA">
            <w:pPr>
              <w:pStyle w:val="Bullet2"/>
              <w:ind w:hanging="288"/>
            </w:pPr>
            <w:r w:rsidRPr="00090535">
              <w:t>.5</w:t>
            </w:r>
            <w:r w:rsidRPr="00090535">
              <w:tab/>
              <w:t>Consider a division of Old Age Security, the sharing of which would be administered by the parties.</w:t>
            </w:r>
          </w:p>
        </w:tc>
        <w:tc>
          <w:tcPr>
            <w:tcW w:w="894" w:type="dxa"/>
            <w:vAlign w:val="center"/>
          </w:tcPr>
          <w:p w14:paraId="752DAFDA" w14:textId="77777777" w:rsidR="00314673" w:rsidRDefault="00314673" w:rsidP="002E2556">
            <w:pPr>
              <w:pStyle w:val="Bullet3"/>
              <w:ind w:left="-104"/>
              <w:jc w:val="center"/>
            </w:pPr>
          </w:p>
        </w:tc>
      </w:tr>
      <w:tr w:rsidR="00314673" w:rsidRPr="006C189C" w14:paraId="47B3650E" w14:textId="77777777" w:rsidTr="00BB5B8D">
        <w:tc>
          <w:tcPr>
            <w:tcW w:w="711" w:type="dxa"/>
          </w:tcPr>
          <w:p w14:paraId="6378EDDB" w14:textId="0D8814FE" w:rsidR="00314673" w:rsidRDefault="00314673" w:rsidP="002E2556">
            <w:pPr>
              <w:spacing w:before="80" w:after="80"/>
              <w:jc w:val="right"/>
              <w:rPr>
                <w:rFonts w:ascii="Times New Roman" w:hAnsi="Times New Roman" w:cs="Times New Roman"/>
              </w:rPr>
            </w:pPr>
            <w:r>
              <w:rPr>
                <w:rFonts w:ascii="Times New Roman" w:hAnsi="Times New Roman" w:cs="Times New Roman"/>
              </w:rPr>
              <w:t>11.12</w:t>
            </w:r>
          </w:p>
        </w:tc>
        <w:tc>
          <w:tcPr>
            <w:tcW w:w="7750" w:type="dxa"/>
            <w:vAlign w:val="center"/>
          </w:tcPr>
          <w:p w14:paraId="3149C872" w14:textId="389A1490" w:rsidR="00314673" w:rsidRPr="00090535" w:rsidRDefault="00314673" w:rsidP="00242EDA">
            <w:pPr>
              <w:pStyle w:val="Bullet1"/>
            </w:pPr>
            <w:r w:rsidRPr="00090535">
              <w:t>Securities, including stocks, bonds, and notes receivable.</w:t>
            </w:r>
          </w:p>
        </w:tc>
        <w:tc>
          <w:tcPr>
            <w:tcW w:w="894" w:type="dxa"/>
            <w:vAlign w:val="center"/>
          </w:tcPr>
          <w:p w14:paraId="769B87BD" w14:textId="4740FC27" w:rsidR="00314673" w:rsidRDefault="00242EDA" w:rsidP="002E2556">
            <w:pPr>
              <w:pStyle w:val="Bullet3"/>
              <w:ind w:left="-104"/>
              <w:jc w:val="center"/>
            </w:pPr>
            <w:r w:rsidRPr="00437BB1">
              <w:rPr>
                <w:sz w:val="40"/>
                <w:szCs w:val="40"/>
              </w:rPr>
              <w:sym w:font="Wingdings 2" w:char="F0A3"/>
            </w:r>
          </w:p>
        </w:tc>
      </w:tr>
      <w:tr w:rsidR="00314673" w:rsidRPr="006C189C" w14:paraId="70B1AEC2" w14:textId="77777777" w:rsidTr="00BB5B8D">
        <w:tc>
          <w:tcPr>
            <w:tcW w:w="711" w:type="dxa"/>
          </w:tcPr>
          <w:p w14:paraId="11396124" w14:textId="77777777" w:rsidR="00314673" w:rsidRDefault="00314673" w:rsidP="002E2556">
            <w:pPr>
              <w:spacing w:before="80" w:after="80"/>
              <w:jc w:val="right"/>
              <w:rPr>
                <w:rFonts w:ascii="Times New Roman" w:hAnsi="Times New Roman" w:cs="Times New Roman"/>
              </w:rPr>
            </w:pPr>
          </w:p>
        </w:tc>
        <w:tc>
          <w:tcPr>
            <w:tcW w:w="7750" w:type="dxa"/>
            <w:vAlign w:val="center"/>
          </w:tcPr>
          <w:p w14:paraId="61505CD2" w14:textId="6B8A3B0A" w:rsidR="00314673" w:rsidRPr="00090535" w:rsidRDefault="00314673" w:rsidP="00242EDA">
            <w:pPr>
              <w:pStyle w:val="Bullet2"/>
              <w:ind w:hanging="288"/>
            </w:pPr>
            <w:r w:rsidRPr="00090535">
              <w:t>.1</w:t>
            </w:r>
            <w:r w:rsidRPr="00090535">
              <w:tab/>
              <w:t>Present division</w:t>
            </w:r>
            <w:r>
              <w:t>. C</w:t>
            </w:r>
            <w:r w:rsidRPr="00090535">
              <w:t>onsider income tax ramifications.</w:t>
            </w:r>
          </w:p>
        </w:tc>
        <w:tc>
          <w:tcPr>
            <w:tcW w:w="894" w:type="dxa"/>
            <w:vAlign w:val="center"/>
          </w:tcPr>
          <w:p w14:paraId="6305CDB6" w14:textId="77777777" w:rsidR="00314673" w:rsidRDefault="00314673" w:rsidP="002E2556">
            <w:pPr>
              <w:pStyle w:val="Bullet3"/>
              <w:ind w:left="-104"/>
              <w:jc w:val="center"/>
            </w:pPr>
          </w:p>
        </w:tc>
      </w:tr>
      <w:tr w:rsidR="00314673" w:rsidRPr="006C189C" w14:paraId="6C97671B" w14:textId="77777777" w:rsidTr="00BB5B8D">
        <w:tc>
          <w:tcPr>
            <w:tcW w:w="711" w:type="dxa"/>
          </w:tcPr>
          <w:p w14:paraId="1CA88062" w14:textId="77777777" w:rsidR="00314673" w:rsidRDefault="00314673" w:rsidP="002E2556">
            <w:pPr>
              <w:spacing w:before="80" w:after="80"/>
              <w:jc w:val="right"/>
              <w:rPr>
                <w:rFonts w:ascii="Times New Roman" w:hAnsi="Times New Roman" w:cs="Times New Roman"/>
              </w:rPr>
            </w:pPr>
          </w:p>
        </w:tc>
        <w:tc>
          <w:tcPr>
            <w:tcW w:w="7750" w:type="dxa"/>
            <w:vAlign w:val="center"/>
          </w:tcPr>
          <w:p w14:paraId="075202ED" w14:textId="075B7152" w:rsidR="00314673" w:rsidRPr="00090535" w:rsidRDefault="00314673" w:rsidP="00242EDA">
            <w:pPr>
              <w:pStyle w:val="Bullet2"/>
              <w:ind w:hanging="288"/>
            </w:pPr>
            <w:r w:rsidRPr="00090535">
              <w:t>.2</w:t>
            </w:r>
            <w:r w:rsidRPr="00090535">
              <w:tab/>
              <w:t>Deferred division with securities to be held in trust until a specified event takes place.</w:t>
            </w:r>
          </w:p>
        </w:tc>
        <w:tc>
          <w:tcPr>
            <w:tcW w:w="894" w:type="dxa"/>
            <w:vAlign w:val="center"/>
          </w:tcPr>
          <w:p w14:paraId="7046F0F9" w14:textId="77777777" w:rsidR="00314673" w:rsidRDefault="00314673" w:rsidP="002E2556">
            <w:pPr>
              <w:pStyle w:val="Bullet3"/>
              <w:ind w:left="-104"/>
              <w:jc w:val="center"/>
            </w:pPr>
          </w:p>
        </w:tc>
      </w:tr>
      <w:tr w:rsidR="00314673" w:rsidRPr="006C189C" w14:paraId="6194AEA4" w14:textId="77777777" w:rsidTr="00BB5B8D">
        <w:tc>
          <w:tcPr>
            <w:tcW w:w="711" w:type="dxa"/>
          </w:tcPr>
          <w:p w14:paraId="5A072A74" w14:textId="77777777" w:rsidR="00314673" w:rsidRDefault="00314673" w:rsidP="002E2556">
            <w:pPr>
              <w:spacing w:before="80" w:after="80"/>
              <w:jc w:val="right"/>
              <w:rPr>
                <w:rFonts w:ascii="Times New Roman" w:hAnsi="Times New Roman" w:cs="Times New Roman"/>
              </w:rPr>
            </w:pPr>
          </w:p>
        </w:tc>
        <w:tc>
          <w:tcPr>
            <w:tcW w:w="7750" w:type="dxa"/>
            <w:vAlign w:val="center"/>
          </w:tcPr>
          <w:p w14:paraId="5FF48878" w14:textId="1FFCA5E4" w:rsidR="00314673" w:rsidRPr="00090535" w:rsidRDefault="00314673" w:rsidP="00242EDA">
            <w:pPr>
              <w:pStyle w:val="Bullet3"/>
              <w:ind w:left="528" w:hanging="184"/>
            </w:pPr>
            <w:r w:rsidRPr="00090535">
              <w:t>(a)</w:t>
            </w:r>
            <w:r w:rsidRPr="00090535">
              <w:tab/>
              <w:t>Supported spouse to receive income.</w:t>
            </w:r>
          </w:p>
        </w:tc>
        <w:tc>
          <w:tcPr>
            <w:tcW w:w="894" w:type="dxa"/>
            <w:vAlign w:val="center"/>
          </w:tcPr>
          <w:p w14:paraId="432445C0" w14:textId="77777777" w:rsidR="00314673" w:rsidRDefault="00314673" w:rsidP="002E2556">
            <w:pPr>
              <w:pStyle w:val="Bullet3"/>
              <w:ind w:left="-104"/>
              <w:jc w:val="center"/>
            </w:pPr>
          </w:p>
        </w:tc>
      </w:tr>
      <w:tr w:rsidR="00314673" w:rsidRPr="006C189C" w14:paraId="55CF0115" w14:textId="77777777" w:rsidTr="00BB5B8D">
        <w:tc>
          <w:tcPr>
            <w:tcW w:w="711" w:type="dxa"/>
          </w:tcPr>
          <w:p w14:paraId="7852C762" w14:textId="77777777" w:rsidR="00314673" w:rsidRDefault="00314673" w:rsidP="002E2556">
            <w:pPr>
              <w:spacing w:before="80" w:after="80"/>
              <w:jc w:val="right"/>
              <w:rPr>
                <w:rFonts w:ascii="Times New Roman" w:hAnsi="Times New Roman" w:cs="Times New Roman"/>
              </w:rPr>
            </w:pPr>
          </w:p>
        </w:tc>
        <w:tc>
          <w:tcPr>
            <w:tcW w:w="7750" w:type="dxa"/>
            <w:vAlign w:val="center"/>
          </w:tcPr>
          <w:p w14:paraId="1AB80140" w14:textId="01696CF5" w:rsidR="00314673" w:rsidRPr="00090535" w:rsidRDefault="00314673" w:rsidP="00242EDA">
            <w:pPr>
              <w:pStyle w:val="Bullet3"/>
              <w:ind w:left="528" w:hanging="184"/>
            </w:pPr>
            <w:r w:rsidRPr="00090535">
              <w:t>(b)</w:t>
            </w:r>
            <w:r w:rsidRPr="00090535">
              <w:tab/>
              <w:t>Equal division of income.</w:t>
            </w:r>
          </w:p>
        </w:tc>
        <w:tc>
          <w:tcPr>
            <w:tcW w:w="894" w:type="dxa"/>
            <w:vAlign w:val="center"/>
          </w:tcPr>
          <w:p w14:paraId="2014B777" w14:textId="77777777" w:rsidR="00314673" w:rsidRDefault="00314673" w:rsidP="002E2556">
            <w:pPr>
              <w:pStyle w:val="Bullet3"/>
              <w:ind w:left="-104"/>
              <w:jc w:val="center"/>
            </w:pPr>
          </w:p>
        </w:tc>
      </w:tr>
      <w:tr w:rsidR="00314673" w:rsidRPr="006C189C" w14:paraId="08D4733D" w14:textId="77777777" w:rsidTr="00BB5B8D">
        <w:tc>
          <w:tcPr>
            <w:tcW w:w="711" w:type="dxa"/>
          </w:tcPr>
          <w:p w14:paraId="26F1CE1F" w14:textId="77777777" w:rsidR="00314673" w:rsidRDefault="00314673" w:rsidP="002E2556">
            <w:pPr>
              <w:spacing w:before="80" w:after="80"/>
              <w:jc w:val="right"/>
              <w:rPr>
                <w:rFonts w:ascii="Times New Roman" w:hAnsi="Times New Roman" w:cs="Times New Roman"/>
              </w:rPr>
            </w:pPr>
          </w:p>
        </w:tc>
        <w:tc>
          <w:tcPr>
            <w:tcW w:w="7750" w:type="dxa"/>
            <w:vAlign w:val="center"/>
          </w:tcPr>
          <w:p w14:paraId="257D497D" w14:textId="38A45394" w:rsidR="00314673" w:rsidRPr="00090535" w:rsidRDefault="00314673" w:rsidP="00242EDA">
            <w:pPr>
              <w:pStyle w:val="Bullet3"/>
              <w:ind w:left="528" w:hanging="184"/>
            </w:pPr>
            <w:r w:rsidRPr="00090535">
              <w:t>(c)</w:t>
            </w:r>
            <w:r w:rsidRPr="00090535">
              <w:tab/>
              <w:t>Re-investment of income.</w:t>
            </w:r>
          </w:p>
        </w:tc>
        <w:tc>
          <w:tcPr>
            <w:tcW w:w="894" w:type="dxa"/>
            <w:vAlign w:val="center"/>
          </w:tcPr>
          <w:p w14:paraId="52790C29" w14:textId="77777777" w:rsidR="00314673" w:rsidRDefault="00314673" w:rsidP="002E2556">
            <w:pPr>
              <w:pStyle w:val="Bullet3"/>
              <w:ind w:left="-104"/>
              <w:jc w:val="center"/>
            </w:pPr>
          </w:p>
        </w:tc>
      </w:tr>
      <w:tr w:rsidR="00314673" w:rsidRPr="006C189C" w14:paraId="42F78098" w14:textId="77777777" w:rsidTr="00BB5B8D">
        <w:tc>
          <w:tcPr>
            <w:tcW w:w="711" w:type="dxa"/>
          </w:tcPr>
          <w:p w14:paraId="666F723C" w14:textId="77777777" w:rsidR="00314673" w:rsidRDefault="00314673" w:rsidP="002E2556">
            <w:pPr>
              <w:spacing w:before="80" w:after="80"/>
              <w:jc w:val="right"/>
              <w:rPr>
                <w:rFonts w:ascii="Times New Roman" w:hAnsi="Times New Roman" w:cs="Times New Roman"/>
              </w:rPr>
            </w:pPr>
          </w:p>
        </w:tc>
        <w:tc>
          <w:tcPr>
            <w:tcW w:w="7750" w:type="dxa"/>
            <w:vAlign w:val="center"/>
          </w:tcPr>
          <w:p w14:paraId="5C7E4E26" w14:textId="70F21248" w:rsidR="00314673" w:rsidRPr="00090535" w:rsidRDefault="00314673" w:rsidP="00242EDA">
            <w:pPr>
              <w:pStyle w:val="Bullet3"/>
              <w:ind w:left="528" w:hanging="184"/>
            </w:pPr>
            <w:r w:rsidRPr="00090535">
              <w:t>(d)</w:t>
            </w:r>
            <w:r w:rsidRPr="00090535">
              <w:tab/>
              <w:t>Obligation to pay income tax.</w:t>
            </w:r>
          </w:p>
        </w:tc>
        <w:tc>
          <w:tcPr>
            <w:tcW w:w="894" w:type="dxa"/>
            <w:vAlign w:val="center"/>
          </w:tcPr>
          <w:p w14:paraId="7488E649" w14:textId="77777777" w:rsidR="00314673" w:rsidRDefault="00314673" w:rsidP="002E2556">
            <w:pPr>
              <w:pStyle w:val="Bullet3"/>
              <w:ind w:left="-104"/>
              <w:jc w:val="center"/>
            </w:pPr>
          </w:p>
        </w:tc>
      </w:tr>
      <w:tr w:rsidR="00CE758B" w:rsidRPr="006C189C" w14:paraId="098CDE97" w14:textId="77777777" w:rsidTr="00BB5B8D">
        <w:tc>
          <w:tcPr>
            <w:tcW w:w="711" w:type="dxa"/>
          </w:tcPr>
          <w:p w14:paraId="7D72D548" w14:textId="77777777" w:rsidR="00CE758B" w:rsidRDefault="00CE758B" w:rsidP="002E2556">
            <w:pPr>
              <w:spacing w:before="80" w:after="80"/>
              <w:jc w:val="right"/>
              <w:rPr>
                <w:rFonts w:ascii="Times New Roman" w:hAnsi="Times New Roman" w:cs="Times New Roman"/>
              </w:rPr>
            </w:pPr>
          </w:p>
        </w:tc>
        <w:tc>
          <w:tcPr>
            <w:tcW w:w="7750" w:type="dxa"/>
            <w:vAlign w:val="center"/>
          </w:tcPr>
          <w:p w14:paraId="396D3314" w14:textId="4BD8770E" w:rsidR="00CE758B" w:rsidRPr="00090535" w:rsidRDefault="00CE758B" w:rsidP="00242EDA">
            <w:pPr>
              <w:pStyle w:val="Bullet2"/>
              <w:ind w:hanging="288"/>
            </w:pPr>
            <w:r w:rsidRPr="00090535">
              <w:t>.3</w:t>
            </w:r>
            <w:r w:rsidRPr="00090535">
              <w:tab/>
              <w:t>Disposition of shares in a private company.</w:t>
            </w:r>
          </w:p>
        </w:tc>
        <w:tc>
          <w:tcPr>
            <w:tcW w:w="894" w:type="dxa"/>
            <w:vAlign w:val="center"/>
          </w:tcPr>
          <w:p w14:paraId="2D4D4CED" w14:textId="77777777" w:rsidR="00CE758B" w:rsidRDefault="00CE758B" w:rsidP="002E2556">
            <w:pPr>
              <w:pStyle w:val="Bullet3"/>
              <w:ind w:left="-104"/>
              <w:jc w:val="center"/>
            </w:pPr>
          </w:p>
        </w:tc>
      </w:tr>
      <w:tr w:rsidR="00CE758B" w:rsidRPr="006C189C" w14:paraId="0648312A" w14:textId="77777777" w:rsidTr="00BB5B8D">
        <w:tc>
          <w:tcPr>
            <w:tcW w:w="711" w:type="dxa"/>
          </w:tcPr>
          <w:p w14:paraId="67A8D9F3" w14:textId="77777777" w:rsidR="00CE758B" w:rsidRDefault="00CE758B" w:rsidP="002E2556">
            <w:pPr>
              <w:spacing w:before="80" w:after="80"/>
              <w:jc w:val="right"/>
              <w:rPr>
                <w:rFonts w:ascii="Times New Roman" w:hAnsi="Times New Roman" w:cs="Times New Roman"/>
              </w:rPr>
            </w:pPr>
          </w:p>
        </w:tc>
        <w:tc>
          <w:tcPr>
            <w:tcW w:w="7750" w:type="dxa"/>
            <w:vAlign w:val="center"/>
          </w:tcPr>
          <w:p w14:paraId="53BE3357" w14:textId="1A92D028" w:rsidR="00CE758B" w:rsidRPr="00090535" w:rsidRDefault="00CE758B" w:rsidP="00242EDA">
            <w:pPr>
              <w:pStyle w:val="Bullet3"/>
              <w:ind w:left="704" w:hanging="360"/>
            </w:pPr>
            <w:r w:rsidRPr="00090535">
              <w:t>(a)</w:t>
            </w:r>
            <w:r w:rsidRPr="00090535">
              <w:tab/>
              <w:t>Restrictions on transfer. Company policies may limit internal trades of shares and options.</w:t>
            </w:r>
          </w:p>
        </w:tc>
        <w:tc>
          <w:tcPr>
            <w:tcW w:w="894" w:type="dxa"/>
            <w:vAlign w:val="center"/>
          </w:tcPr>
          <w:p w14:paraId="42C4784E" w14:textId="77777777" w:rsidR="00CE758B" w:rsidRDefault="00CE758B" w:rsidP="002E2556">
            <w:pPr>
              <w:pStyle w:val="Bullet3"/>
              <w:ind w:left="-104"/>
              <w:jc w:val="center"/>
            </w:pPr>
          </w:p>
        </w:tc>
      </w:tr>
      <w:tr w:rsidR="00CE758B" w:rsidRPr="006C189C" w14:paraId="3A771E73" w14:textId="77777777" w:rsidTr="00BB5B8D">
        <w:tc>
          <w:tcPr>
            <w:tcW w:w="711" w:type="dxa"/>
          </w:tcPr>
          <w:p w14:paraId="2FE63302" w14:textId="77777777" w:rsidR="00CE758B" w:rsidRDefault="00CE758B" w:rsidP="002E2556">
            <w:pPr>
              <w:spacing w:before="80" w:after="80"/>
              <w:jc w:val="right"/>
              <w:rPr>
                <w:rFonts w:ascii="Times New Roman" w:hAnsi="Times New Roman" w:cs="Times New Roman"/>
              </w:rPr>
            </w:pPr>
          </w:p>
        </w:tc>
        <w:tc>
          <w:tcPr>
            <w:tcW w:w="7750" w:type="dxa"/>
            <w:vAlign w:val="center"/>
          </w:tcPr>
          <w:p w14:paraId="2D3F9D4F" w14:textId="6FA5698B" w:rsidR="00CE758B" w:rsidRPr="00090535" w:rsidRDefault="00CE758B" w:rsidP="00242EDA">
            <w:pPr>
              <w:pStyle w:val="Bullet3"/>
              <w:ind w:left="704" w:hanging="360"/>
            </w:pPr>
            <w:r w:rsidRPr="00090535">
              <w:t>(b)</w:t>
            </w:r>
            <w:r w:rsidRPr="00090535">
              <w:tab/>
              <w:t>Restrictions on voting rights of transferring spouse (needed in order to prevent spouse from stripping company of its assets or depleting its treasury).</w:t>
            </w:r>
          </w:p>
        </w:tc>
        <w:tc>
          <w:tcPr>
            <w:tcW w:w="894" w:type="dxa"/>
            <w:vAlign w:val="center"/>
          </w:tcPr>
          <w:p w14:paraId="7C82A168" w14:textId="77777777" w:rsidR="00CE758B" w:rsidRDefault="00CE758B" w:rsidP="002E2556">
            <w:pPr>
              <w:pStyle w:val="Bullet3"/>
              <w:ind w:left="-104"/>
              <w:jc w:val="center"/>
            </w:pPr>
          </w:p>
        </w:tc>
      </w:tr>
      <w:tr w:rsidR="00CE758B" w:rsidRPr="006C189C" w14:paraId="54D10B54" w14:textId="77777777" w:rsidTr="00BB5B8D">
        <w:tc>
          <w:tcPr>
            <w:tcW w:w="711" w:type="dxa"/>
          </w:tcPr>
          <w:p w14:paraId="350EC836" w14:textId="77777777" w:rsidR="00CE758B" w:rsidRDefault="00CE758B" w:rsidP="002E2556">
            <w:pPr>
              <w:spacing w:before="80" w:after="80"/>
              <w:jc w:val="right"/>
              <w:rPr>
                <w:rFonts w:ascii="Times New Roman" w:hAnsi="Times New Roman" w:cs="Times New Roman"/>
              </w:rPr>
            </w:pPr>
          </w:p>
        </w:tc>
        <w:tc>
          <w:tcPr>
            <w:tcW w:w="7750" w:type="dxa"/>
            <w:vAlign w:val="center"/>
          </w:tcPr>
          <w:p w14:paraId="13239650" w14:textId="5BC1F853" w:rsidR="00CE758B" w:rsidRPr="00090535" w:rsidRDefault="00CE758B" w:rsidP="00242EDA">
            <w:pPr>
              <w:pStyle w:val="Bullet3"/>
              <w:ind w:left="704" w:hanging="360"/>
            </w:pPr>
            <w:r w:rsidRPr="00090535">
              <w:t>(c)</w:t>
            </w:r>
            <w:r w:rsidRPr="00090535">
              <w:tab/>
              <w:t>Consider the income-tax ramifications of the transfer of shares in a private company (consider consulting a tax expert).</w:t>
            </w:r>
          </w:p>
        </w:tc>
        <w:tc>
          <w:tcPr>
            <w:tcW w:w="894" w:type="dxa"/>
            <w:vAlign w:val="center"/>
          </w:tcPr>
          <w:p w14:paraId="574A349B" w14:textId="77777777" w:rsidR="00CE758B" w:rsidRDefault="00CE758B" w:rsidP="002E2556">
            <w:pPr>
              <w:pStyle w:val="Bullet3"/>
              <w:ind w:left="-104"/>
              <w:jc w:val="center"/>
            </w:pPr>
          </w:p>
        </w:tc>
      </w:tr>
      <w:tr w:rsidR="00CE758B" w:rsidRPr="006C189C" w14:paraId="2C7D29F2" w14:textId="77777777" w:rsidTr="00BB5B8D">
        <w:tc>
          <w:tcPr>
            <w:tcW w:w="711" w:type="dxa"/>
          </w:tcPr>
          <w:p w14:paraId="1D78F058" w14:textId="1A944860" w:rsidR="00CE758B" w:rsidRDefault="00CE758B" w:rsidP="002E2556">
            <w:pPr>
              <w:spacing w:before="80" w:after="80"/>
              <w:jc w:val="right"/>
              <w:rPr>
                <w:rFonts w:ascii="Times New Roman" w:hAnsi="Times New Roman" w:cs="Times New Roman"/>
              </w:rPr>
            </w:pPr>
            <w:r>
              <w:rPr>
                <w:rFonts w:ascii="Times New Roman" w:hAnsi="Times New Roman" w:cs="Times New Roman"/>
              </w:rPr>
              <w:t>11.13</w:t>
            </w:r>
          </w:p>
        </w:tc>
        <w:tc>
          <w:tcPr>
            <w:tcW w:w="7750" w:type="dxa"/>
            <w:vAlign w:val="center"/>
          </w:tcPr>
          <w:p w14:paraId="43A90EF3" w14:textId="45A93F2D" w:rsidR="00CE758B" w:rsidRPr="00090535" w:rsidRDefault="00CE758B" w:rsidP="00242EDA">
            <w:pPr>
              <w:pStyle w:val="Bullet1"/>
            </w:pPr>
            <w:r w:rsidRPr="00090535">
              <w:t>Stock options.</w:t>
            </w:r>
          </w:p>
        </w:tc>
        <w:tc>
          <w:tcPr>
            <w:tcW w:w="894" w:type="dxa"/>
            <w:vAlign w:val="center"/>
          </w:tcPr>
          <w:p w14:paraId="47AF55D8" w14:textId="23163937" w:rsidR="00CE758B" w:rsidRDefault="00242EDA" w:rsidP="002E2556">
            <w:pPr>
              <w:pStyle w:val="Bullet3"/>
              <w:ind w:left="-104"/>
              <w:jc w:val="center"/>
            </w:pPr>
            <w:r w:rsidRPr="00437BB1">
              <w:rPr>
                <w:sz w:val="40"/>
                <w:szCs w:val="40"/>
              </w:rPr>
              <w:sym w:font="Wingdings 2" w:char="F0A3"/>
            </w:r>
          </w:p>
        </w:tc>
      </w:tr>
      <w:tr w:rsidR="00CE758B" w:rsidRPr="006C189C" w14:paraId="6B43ACA5" w14:textId="77777777" w:rsidTr="00BB5B8D">
        <w:tc>
          <w:tcPr>
            <w:tcW w:w="711" w:type="dxa"/>
          </w:tcPr>
          <w:p w14:paraId="50EFEAA0" w14:textId="77777777" w:rsidR="00CE758B" w:rsidRDefault="00CE758B" w:rsidP="002E2556">
            <w:pPr>
              <w:spacing w:before="80" w:after="80"/>
              <w:jc w:val="right"/>
              <w:rPr>
                <w:rFonts w:ascii="Times New Roman" w:hAnsi="Times New Roman" w:cs="Times New Roman"/>
              </w:rPr>
            </w:pPr>
          </w:p>
        </w:tc>
        <w:tc>
          <w:tcPr>
            <w:tcW w:w="7750" w:type="dxa"/>
            <w:vAlign w:val="center"/>
          </w:tcPr>
          <w:p w14:paraId="1F08CF39" w14:textId="1E432F2E" w:rsidR="00CE758B" w:rsidRPr="00090535" w:rsidRDefault="00CE758B" w:rsidP="00242EDA">
            <w:pPr>
              <w:pStyle w:val="Bullet2"/>
              <w:ind w:hanging="304"/>
            </w:pPr>
            <w:r w:rsidRPr="00090535">
              <w:t>.1</w:t>
            </w:r>
            <w:r w:rsidRPr="00090535">
              <w:tab/>
              <w:t>Determine whether stock options are family property.</w:t>
            </w:r>
          </w:p>
        </w:tc>
        <w:tc>
          <w:tcPr>
            <w:tcW w:w="894" w:type="dxa"/>
            <w:vAlign w:val="center"/>
          </w:tcPr>
          <w:p w14:paraId="3002820B" w14:textId="77777777" w:rsidR="00CE758B" w:rsidRDefault="00CE758B" w:rsidP="002E2556">
            <w:pPr>
              <w:pStyle w:val="Bullet3"/>
              <w:ind w:left="-104"/>
              <w:jc w:val="center"/>
            </w:pPr>
          </w:p>
        </w:tc>
      </w:tr>
      <w:tr w:rsidR="00CE758B" w:rsidRPr="006C189C" w14:paraId="40D80EDE" w14:textId="77777777" w:rsidTr="00BB5B8D">
        <w:tc>
          <w:tcPr>
            <w:tcW w:w="711" w:type="dxa"/>
          </w:tcPr>
          <w:p w14:paraId="5BDDC6C4" w14:textId="77777777" w:rsidR="00CE758B" w:rsidRDefault="00CE758B" w:rsidP="002E2556">
            <w:pPr>
              <w:spacing w:before="80" w:after="80"/>
              <w:jc w:val="right"/>
              <w:rPr>
                <w:rFonts w:ascii="Times New Roman" w:hAnsi="Times New Roman" w:cs="Times New Roman"/>
              </w:rPr>
            </w:pPr>
          </w:p>
        </w:tc>
        <w:tc>
          <w:tcPr>
            <w:tcW w:w="7750" w:type="dxa"/>
            <w:vAlign w:val="center"/>
          </w:tcPr>
          <w:p w14:paraId="661F235E" w14:textId="3BBF3CE1" w:rsidR="00CE758B" w:rsidRPr="00090535" w:rsidRDefault="00CE758B" w:rsidP="00242EDA">
            <w:pPr>
              <w:pStyle w:val="Bullet2"/>
              <w:ind w:hanging="304"/>
            </w:pPr>
            <w:r w:rsidRPr="00090535">
              <w:t>.2</w:t>
            </w:r>
            <w:r w:rsidRPr="00090535">
              <w:tab/>
              <w:t>If yes, insert a trust clause describing the non-owning spouse’s interest, and set out a mechanism for exercising the non-owning spouse’s options, paying for the options, and dealing with tax consequences.</w:t>
            </w:r>
          </w:p>
        </w:tc>
        <w:tc>
          <w:tcPr>
            <w:tcW w:w="894" w:type="dxa"/>
            <w:vAlign w:val="center"/>
          </w:tcPr>
          <w:p w14:paraId="539CC901" w14:textId="77777777" w:rsidR="00CE758B" w:rsidRDefault="00CE758B" w:rsidP="002E2556">
            <w:pPr>
              <w:pStyle w:val="Bullet3"/>
              <w:ind w:left="-104"/>
              <w:jc w:val="center"/>
            </w:pPr>
          </w:p>
        </w:tc>
      </w:tr>
      <w:tr w:rsidR="00CE758B" w:rsidRPr="006C189C" w14:paraId="363838C1" w14:textId="77777777" w:rsidTr="00BB5B8D">
        <w:tc>
          <w:tcPr>
            <w:tcW w:w="711" w:type="dxa"/>
          </w:tcPr>
          <w:p w14:paraId="1DF34581" w14:textId="3EEB2016" w:rsidR="00CE758B" w:rsidRDefault="00CE758B" w:rsidP="002E2556">
            <w:pPr>
              <w:spacing w:before="80" w:after="80"/>
              <w:jc w:val="right"/>
              <w:rPr>
                <w:rFonts w:ascii="Times New Roman" w:hAnsi="Times New Roman" w:cs="Times New Roman"/>
              </w:rPr>
            </w:pPr>
            <w:r>
              <w:rPr>
                <w:rFonts w:ascii="Times New Roman" w:hAnsi="Times New Roman" w:cs="Times New Roman"/>
              </w:rPr>
              <w:t>11.14</w:t>
            </w:r>
          </w:p>
        </w:tc>
        <w:tc>
          <w:tcPr>
            <w:tcW w:w="7750" w:type="dxa"/>
            <w:vAlign w:val="center"/>
          </w:tcPr>
          <w:p w14:paraId="18BE2CD3" w14:textId="5D3AC77A" w:rsidR="00CE758B" w:rsidRPr="00090535" w:rsidRDefault="00CE758B" w:rsidP="00242EDA">
            <w:pPr>
              <w:pStyle w:val="Bullet1"/>
            </w:pPr>
            <w:r w:rsidRPr="00090535">
              <w:t>Business Interests</w:t>
            </w:r>
          </w:p>
        </w:tc>
        <w:tc>
          <w:tcPr>
            <w:tcW w:w="894" w:type="dxa"/>
            <w:vAlign w:val="center"/>
          </w:tcPr>
          <w:p w14:paraId="52CA4EA7" w14:textId="269DACAD" w:rsidR="00CE758B" w:rsidRDefault="00242EDA" w:rsidP="002E2556">
            <w:pPr>
              <w:pStyle w:val="Bullet3"/>
              <w:ind w:left="-104"/>
              <w:jc w:val="center"/>
            </w:pPr>
            <w:r w:rsidRPr="00437BB1">
              <w:rPr>
                <w:sz w:val="40"/>
                <w:szCs w:val="40"/>
              </w:rPr>
              <w:sym w:font="Wingdings 2" w:char="F0A3"/>
            </w:r>
          </w:p>
        </w:tc>
      </w:tr>
      <w:tr w:rsidR="00FE6F81" w:rsidRPr="006C189C" w14:paraId="5F1715D3" w14:textId="77777777" w:rsidTr="00BB5B8D">
        <w:tc>
          <w:tcPr>
            <w:tcW w:w="711" w:type="dxa"/>
          </w:tcPr>
          <w:p w14:paraId="314E0C25" w14:textId="77777777" w:rsidR="00FE6F81" w:rsidRDefault="00FE6F81" w:rsidP="002E2556">
            <w:pPr>
              <w:spacing w:before="80" w:after="80"/>
              <w:jc w:val="right"/>
              <w:rPr>
                <w:rFonts w:ascii="Times New Roman" w:hAnsi="Times New Roman" w:cs="Times New Roman"/>
              </w:rPr>
            </w:pPr>
          </w:p>
        </w:tc>
        <w:tc>
          <w:tcPr>
            <w:tcW w:w="7750" w:type="dxa"/>
            <w:vAlign w:val="center"/>
          </w:tcPr>
          <w:p w14:paraId="1A34C04F" w14:textId="13AD2F60" w:rsidR="00FE6F81" w:rsidRPr="00090535" w:rsidRDefault="00FE6F81" w:rsidP="00242EDA">
            <w:pPr>
              <w:pStyle w:val="Bullet2"/>
              <w:ind w:hanging="288"/>
            </w:pPr>
            <w:r w:rsidRPr="00090535">
              <w:t>.1</w:t>
            </w:r>
            <w:r w:rsidRPr="00090535">
              <w:tab/>
              <w:t>Identify ownership and nature of interest.</w:t>
            </w:r>
          </w:p>
        </w:tc>
        <w:tc>
          <w:tcPr>
            <w:tcW w:w="894" w:type="dxa"/>
            <w:vAlign w:val="center"/>
          </w:tcPr>
          <w:p w14:paraId="74C25A82" w14:textId="77777777" w:rsidR="00FE6F81" w:rsidRDefault="00FE6F81" w:rsidP="002E2556">
            <w:pPr>
              <w:pStyle w:val="Bullet3"/>
              <w:ind w:left="-104"/>
              <w:jc w:val="center"/>
            </w:pPr>
          </w:p>
        </w:tc>
      </w:tr>
      <w:tr w:rsidR="00FE6F81" w:rsidRPr="006C189C" w14:paraId="6E82C972" w14:textId="77777777" w:rsidTr="00BB5B8D">
        <w:tc>
          <w:tcPr>
            <w:tcW w:w="711" w:type="dxa"/>
          </w:tcPr>
          <w:p w14:paraId="09F4FEA2" w14:textId="77777777" w:rsidR="00FE6F81" w:rsidRDefault="00FE6F81" w:rsidP="002E2556">
            <w:pPr>
              <w:spacing w:before="80" w:after="80"/>
              <w:jc w:val="right"/>
              <w:rPr>
                <w:rFonts w:ascii="Times New Roman" w:hAnsi="Times New Roman" w:cs="Times New Roman"/>
              </w:rPr>
            </w:pPr>
          </w:p>
        </w:tc>
        <w:tc>
          <w:tcPr>
            <w:tcW w:w="7750" w:type="dxa"/>
            <w:vAlign w:val="center"/>
          </w:tcPr>
          <w:p w14:paraId="16D955D6" w14:textId="2A770770" w:rsidR="00FE6F81" w:rsidRPr="00090535" w:rsidRDefault="00FE6F81" w:rsidP="00242EDA">
            <w:pPr>
              <w:pStyle w:val="Bullet2"/>
              <w:ind w:hanging="288"/>
            </w:pPr>
            <w:r w:rsidRPr="00090535">
              <w:t>.2</w:t>
            </w:r>
            <w:r w:rsidRPr="00090535">
              <w:tab/>
              <w:t>Valuation</w:t>
            </w:r>
            <w:r>
              <w:t>. C</w:t>
            </w:r>
            <w:r w:rsidRPr="00090535">
              <w:t xml:space="preserve">onsider consulting </w:t>
            </w:r>
            <w:r>
              <w:t>a business valuator.</w:t>
            </w:r>
          </w:p>
        </w:tc>
        <w:tc>
          <w:tcPr>
            <w:tcW w:w="894" w:type="dxa"/>
            <w:vAlign w:val="center"/>
          </w:tcPr>
          <w:p w14:paraId="2ABEA313" w14:textId="77777777" w:rsidR="00FE6F81" w:rsidRDefault="00FE6F81" w:rsidP="002E2556">
            <w:pPr>
              <w:pStyle w:val="Bullet3"/>
              <w:ind w:left="-104"/>
              <w:jc w:val="center"/>
            </w:pPr>
          </w:p>
        </w:tc>
      </w:tr>
      <w:tr w:rsidR="00FE6F81" w:rsidRPr="006C189C" w14:paraId="715BA932" w14:textId="77777777" w:rsidTr="00BB5B8D">
        <w:tc>
          <w:tcPr>
            <w:tcW w:w="711" w:type="dxa"/>
          </w:tcPr>
          <w:p w14:paraId="08158DA4" w14:textId="77777777" w:rsidR="00FE6F81" w:rsidRDefault="00FE6F81" w:rsidP="002E2556">
            <w:pPr>
              <w:spacing w:before="80" w:after="80"/>
              <w:jc w:val="right"/>
              <w:rPr>
                <w:rFonts w:ascii="Times New Roman" w:hAnsi="Times New Roman" w:cs="Times New Roman"/>
              </w:rPr>
            </w:pPr>
          </w:p>
        </w:tc>
        <w:tc>
          <w:tcPr>
            <w:tcW w:w="7750" w:type="dxa"/>
            <w:vAlign w:val="center"/>
          </w:tcPr>
          <w:p w14:paraId="3DE784A0" w14:textId="6476C864" w:rsidR="00FE6F81" w:rsidRPr="00090535" w:rsidRDefault="00FE6F81" w:rsidP="00242EDA">
            <w:pPr>
              <w:pStyle w:val="Bullet2"/>
              <w:ind w:hanging="288"/>
            </w:pPr>
            <w:r w:rsidRPr="00090535">
              <w:t>.3</w:t>
            </w:r>
            <w:r w:rsidRPr="00090535">
              <w:tab/>
              <w:t>Consider buy-out or sale terms.</w:t>
            </w:r>
          </w:p>
        </w:tc>
        <w:tc>
          <w:tcPr>
            <w:tcW w:w="894" w:type="dxa"/>
            <w:vAlign w:val="center"/>
          </w:tcPr>
          <w:p w14:paraId="75D7C2DE" w14:textId="77777777" w:rsidR="00FE6F81" w:rsidRDefault="00FE6F81" w:rsidP="002E2556">
            <w:pPr>
              <w:pStyle w:val="Bullet3"/>
              <w:ind w:left="-104"/>
              <w:jc w:val="center"/>
            </w:pPr>
          </w:p>
        </w:tc>
      </w:tr>
      <w:tr w:rsidR="00FE6F81" w:rsidRPr="006C189C" w14:paraId="2417FFA8" w14:textId="77777777" w:rsidTr="00BB5B8D">
        <w:tc>
          <w:tcPr>
            <w:tcW w:w="711" w:type="dxa"/>
          </w:tcPr>
          <w:p w14:paraId="5867750B" w14:textId="77777777" w:rsidR="00FE6F81" w:rsidRDefault="00FE6F81" w:rsidP="002E2556">
            <w:pPr>
              <w:spacing w:before="80" w:after="80"/>
              <w:jc w:val="right"/>
              <w:rPr>
                <w:rFonts w:ascii="Times New Roman" w:hAnsi="Times New Roman" w:cs="Times New Roman"/>
              </w:rPr>
            </w:pPr>
          </w:p>
        </w:tc>
        <w:tc>
          <w:tcPr>
            <w:tcW w:w="7750" w:type="dxa"/>
            <w:vAlign w:val="center"/>
          </w:tcPr>
          <w:p w14:paraId="14020E07" w14:textId="47B79377" w:rsidR="00FE6F81" w:rsidRPr="00090535" w:rsidRDefault="00FE6F81" w:rsidP="00242EDA">
            <w:pPr>
              <w:pStyle w:val="Bullet2"/>
              <w:ind w:hanging="288"/>
            </w:pPr>
            <w:r w:rsidRPr="00090535">
              <w:t>.4</w:t>
            </w:r>
            <w:r w:rsidRPr="00090535">
              <w:tab/>
              <w:t>Third-party considerations (e.g., franchise, shareholders’ or partnership agreements).</w:t>
            </w:r>
          </w:p>
        </w:tc>
        <w:tc>
          <w:tcPr>
            <w:tcW w:w="894" w:type="dxa"/>
            <w:vAlign w:val="center"/>
          </w:tcPr>
          <w:p w14:paraId="2DE0CCA7" w14:textId="77777777" w:rsidR="00FE6F81" w:rsidRDefault="00FE6F81" w:rsidP="002E2556">
            <w:pPr>
              <w:pStyle w:val="Bullet3"/>
              <w:ind w:left="-104"/>
              <w:jc w:val="center"/>
            </w:pPr>
          </w:p>
        </w:tc>
      </w:tr>
      <w:tr w:rsidR="0003663D" w:rsidRPr="006C189C" w14:paraId="3A4EA8E5" w14:textId="77777777" w:rsidTr="00BB5B8D">
        <w:tc>
          <w:tcPr>
            <w:tcW w:w="711" w:type="dxa"/>
          </w:tcPr>
          <w:p w14:paraId="0FF162A9" w14:textId="7EAAC4FF" w:rsidR="0003663D" w:rsidRDefault="0003663D" w:rsidP="002E2556">
            <w:pPr>
              <w:spacing w:before="80" w:after="80"/>
              <w:jc w:val="right"/>
              <w:rPr>
                <w:rFonts w:ascii="Times New Roman" w:hAnsi="Times New Roman" w:cs="Times New Roman"/>
              </w:rPr>
            </w:pPr>
            <w:r>
              <w:rPr>
                <w:rFonts w:ascii="Times New Roman" w:hAnsi="Times New Roman" w:cs="Times New Roman"/>
              </w:rPr>
              <w:lastRenderedPageBreak/>
              <w:t>11.15</w:t>
            </w:r>
          </w:p>
        </w:tc>
        <w:tc>
          <w:tcPr>
            <w:tcW w:w="7750" w:type="dxa"/>
            <w:vAlign w:val="center"/>
          </w:tcPr>
          <w:p w14:paraId="3A629495" w14:textId="17454F6C" w:rsidR="0003663D" w:rsidRPr="00090535" w:rsidRDefault="0003663D" w:rsidP="00242EDA">
            <w:pPr>
              <w:pStyle w:val="Bullet1"/>
            </w:pPr>
            <w:r w:rsidRPr="0003663D">
              <w:t>Funds on deposit.</w:t>
            </w:r>
          </w:p>
        </w:tc>
        <w:tc>
          <w:tcPr>
            <w:tcW w:w="894" w:type="dxa"/>
            <w:vAlign w:val="center"/>
          </w:tcPr>
          <w:p w14:paraId="72EAF1E4" w14:textId="1383F680" w:rsidR="0003663D" w:rsidRDefault="00FA7A88" w:rsidP="002E2556">
            <w:pPr>
              <w:pStyle w:val="Bullet3"/>
              <w:ind w:left="-104"/>
              <w:jc w:val="center"/>
            </w:pPr>
            <w:r w:rsidRPr="00437BB1">
              <w:rPr>
                <w:sz w:val="40"/>
                <w:szCs w:val="40"/>
              </w:rPr>
              <w:sym w:font="Wingdings 2" w:char="F0A3"/>
            </w:r>
          </w:p>
        </w:tc>
      </w:tr>
      <w:tr w:rsidR="0003663D" w:rsidRPr="006C189C" w14:paraId="4E3CD853" w14:textId="77777777" w:rsidTr="00BB5B8D">
        <w:tc>
          <w:tcPr>
            <w:tcW w:w="711" w:type="dxa"/>
          </w:tcPr>
          <w:p w14:paraId="37E933E2" w14:textId="77777777" w:rsidR="0003663D" w:rsidRDefault="0003663D" w:rsidP="002E2556">
            <w:pPr>
              <w:spacing w:before="80" w:after="80"/>
              <w:jc w:val="right"/>
              <w:rPr>
                <w:rFonts w:ascii="Times New Roman" w:hAnsi="Times New Roman" w:cs="Times New Roman"/>
              </w:rPr>
            </w:pPr>
          </w:p>
        </w:tc>
        <w:tc>
          <w:tcPr>
            <w:tcW w:w="7750" w:type="dxa"/>
            <w:vAlign w:val="center"/>
          </w:tcPr>
          <w:p w14:paraId="087835E1" w14:textId="61EDD5AF" w:rsidR="0003663D" w:rsidRPr="0003663D" w:rsidRDefault="0003663D" w:rsidP="00242EDA">
            <w:pPr>
              <w:pStyle w:val="Bullet2"/>
              <w:ind w:hanging="288"/>
            </w:pPr>
            <w:r w:rsidRPr="0003663D">
              <w:t>.1</w:t>
            </w:r>
            <w:r w:rsidRPr="0003663D">
              <w:tab/>
              <w:t>Present division.</w:t>
            </w:r>
          </w:p>
        </w:tc>
        <w:tc>
          <w:tcPr>
            <w:tcW w:w="894" w:type="dxa"/>
            <w:vAlign w:val="center"/>
          </w:tcPr>
          <w:p w14:paraId="06B7A4E0" w14:textId="77777777" w:rsidR="0003663D" w:rsidRDefault="0003663D" w:rsidP="002E2556">
            <w:pPr>
              <w:pStyle w:val="Bullet3"/>
              <w:ind w:left="-104"/>
              <w:jc w:val="center"/>
            </w:pPr>
          </w:p>
        </w:tc>
      </w:tr>
      <w:tr w:rsidR="0003663D" w:rsidRPr="006C189C" w14:paraId="4C36E675" w14:textId="77777777" w:rsidTr="00BB5B8D">
        <w:tc>
          <w:tcPr>
            <w:tcW w:w="711" w:type="dxa"/>
          </w:tcPr>
          <w:p w14:paraId="75E20176" w14:textId="77777777" w:rsidR="0003663D" w:rsidRDefault="0003663D" w:rsidP="002E2556">
            <w:pPr>
              <w:spacing w:before="80" w:after="80"/>
              <w:jc w:val="right"/>
              <w:rPr>
                <w:rFonts w:ascii="Times New Roman" w:hAnsi="Times New Roman" w:cs="Times New Roman"/>
              </w:rPr>
            </w:pPr>
          </w:p>
        </w:tc>
        <w:tc>
          <w:tcPr>
            <w:tcW w:w="7750" w:type="dxa"/>
            <w:vAlign w:val="center"/>
          </w:tcPr>
          <w:p w14:paraId="7A5F1342" w14:textId="2CC6D8D8" w:rsidR="0003663D" w:rsidRPr="0003663D" w:rsidRDefault="0003663D" w:rsidP="00242EDA">
            <w:pPr>
              <w:pStyle w:val="Bullet3"/>
              <w:ind w:left="614" w:hanging="360"/>
            </w:pPr>
            <w:r w:rsidRPr="0003663D">
              <w:t>(a)</w:t>
            </w:r>
            <w:r w:rsidRPr="0003663D">
              <w:tab/>
              <w:t>Consider the earliest date on which transfer is possible.</w:t>
            </w:r>
          </w:p>
        </w:tc>
        <w:tc>
          <w:tcPr>
            <w:tcW w:w="894" w:type="dxa"/>
            <w:vAlign w:val="center"/>
          </w:tcPr>
          <w:p w14:paraId="2C72D3DF" w14:textId="77777777" w:rsidR="0003663D" w:rsidRDefault="0003663D" w:rsidP="002E2556">
            <w:pPr>
              <w:pStyle w:val="Bullet3"/>
              <w:ind w:left="-104"/>
              <w:jc w:val="center"/>
            </w:pPr>
          </w:p>
        </w:tc>
      </w:tr>
      <w:tr w:rsidR="0003663D" w:rsidRPr="006C189C" w14:paraId="20ADCCE4" w14:textId="77777777" w:rsidTr="00BB5B8D">
        <w:tc>
          <w:tcPr>
            <w:tcW w:w="711" w:type="dxa"/>
          </w:tcPr>
          <w:p w14:paraId="3E0880E8" w14:textId="77777777" w:rsidR="0003663D" w:rsidRDefault="0003663D" w:rsidP="002E2556">
            <w:pPr>
              <w:spacing w:before="80" w:after="80"/>
              <w:jc w:val="right"/>
              <w:rPr>
                <w:rFonts w:ascii="Times New Roman" w:hAnsi="Times New Roman" w:cs="Times New Roman"/>
              </w:rPr>
            </w:pPr>
          </w:p>
        </w:tc>
        <w:tc>
          <w:tcPr>
            <w:tcW w:w="7750" w:type="dxa"/>
            <w:vAlign w:val="center"/>
          </w:tcPr>
          <w:p w14:paraId="67462323" w14:textId="4BDBB32F" w:rsidR="0003663D" w:rsidRPr="0003663D" w:rsidRDefault="0003663D" w:rsidP="00242EDA">
            <w:pPr>
              <w:pStyle w:val="Bullet3"/>
              <w:ind w:left="614" w:hanging="360"/>
            </w:pPr>
            <w:r w:rsidRPr="0003663D">
              <w:t>(b)</w:t>
            </w:r>
            <w:r w:rsidRPr="0003663D">
              <w:tab/>
              <w:t>Consider whether there should be an interest penalty for an unavoidable delay in transfer.</w:t>
            </w:r>
          </w:p>
        </w:tc>
        <w:tc>
          <w:tcPr>
            <w:tcW w:w="894" w:type="dxa"/>
            <w:vAlign w:val="center"/>
          </w:tcPr>
          <w:p w14:paraId="08BEF446" w14:textId="77777777" w:rsidR="0003663D" w:rsidRDefault="0003663D" w:rsidP="002E2556">
            <w:pPr>
              <w:pStyle w:val="Bullet3"/>
              <w:ind w:left="-104"/>
              <w:jc w:val="center"/>
            </w:pPr>
          </w:p>
        </w:tc>
      </w:tr>
      <w:tr w:rsidR="0003663D" w:rsidRPr="006C189C" w14:paraId="74E28513" w14:textId="77777777" w:rsidTr="00BB5B8D">
        <w:tc>
          <w:tcPr>
            <w:tcW w:w="711" w:type="dxa"/>
          </w:tcPr>
          <w:p w14:paraId="6AB29FA6" w14:textId="77777777" w:rsidR="0003663D" w:rsidRDefault="0003663D" w:rsidP="002E2556">
            <w:pPr>
              <w:spacing w:before="80" w:after="80"/>
              <w:jc w:val="right"/>
              <w:rPr>
                <w:rFonts w:ascii="Times New Roman" w:hAnsi="Times New Roman" w:cs="Times New Roman"/>
              </w:rPr>
            </w:pPr>
          </w:p>
        </w:tc>
        <w:tc>
          <w:tcPr>
            <w:tcW w:w="7750" w:type="dxa"/>
            <w:vAlign w:val="center"/>
          </w:tcPr>
          <w:p w14:paraId="61A39665" w14:textId="59A1F1F2" w:rsidR="0003663D" w:rsidRPr="0003663D" w:rsidRDefault="0003663D" w:rsidP="00242EDA">
            <w:pPr>
              <w:pStyle w:val="Bullet2"/>
              <w:ind w:hanging="288"/>
            </w:pPr>
            <w:r w:rsidRPr="0003663D">
              <w:t>.2</w:t>
            </w:r>
            <w:r w:rsidRPr="0003663D">
              <w:tab/>
              <w:t>Deferred division until a specified event takes place.</w:t>
            </w:r>
          </w:p>
        </w:tc>
        <w:tc>
          <w:tcPr>
            <w:tcW w:w="894" w:type="dxa"/>
            <w:vAlign w:val="center"/>
          </w:tcPr>
          <w:p w14:paraId="5BCD7A87" w14:textId="77777777" w:rsidR="0003663D" w:rsidRDefault="0003663D" w:rsidP="002E2556">
            <w:pPr>
              <w:pStyle w:val="Bullet3"/>
              <w:ind w:left="-104"/>
              <w:jc w:val="center"/>
            </w:pPr>
          </w:p>
        </w:tc>
      </w:tr>
      <w:tr w:rsidR="00B67039" w:rsidRPr="006C189C" w14:paraId="4630C0AD" w14:textId="77777777" w:rsidTr="00BB5B8D">
        <w:tc>
          <w:tcPr>
            <w:tcW w:w="711" w:type="dxa"/>
          </w:tcPr>
          <w:p w14:paraId="30D20333" w14:textId="77777777" w:rsidR="00B67039" w:rsidRDefault="00B67039" w:rsidP="002E2556">
            <w:pPr>
              <w:spacing w:before="80" w:after="80"/>
              <w:jc w:val="right"/>
              <w:rPr>
                <w:rFonts w:ascii="Times New Roman" w:hAnsi="Times New Roman" w:cs="Times New Roman"/>
              </w:rPr>
            </w:pPr>
          </w:p>
        </w:tc>
        <w:tc>
          <w:tcPr>
            <w:tcW w:w="7750" w:type="dxa"/>
            <w:vAlign w:val="center"/>
          </w:tcPr>
          <w:p w14:paraId="03D19093" w14:textId="29753DF6" w:rsidR="00B67039" w:rsidRPr="0003663D" w:rsidRDefault="00B67039" w:rsidP="00242EDA">
            <w:pPr>
              <w:pStyle w:val="Bullet3"/>
              <w:ind w:left="614" w:hanging="360"/>
            </w:pPr>
            <w:r w:rsidRPr="00B67039">
              <w:t>(a)</w:t>
            </w:r>
            <w:r w:rsidRPr="00B67039">
              <w:tab/>
              <w:t>Supported spouse to receive income.</w:t>
            </w:r>
          </w:p>
        </w:tc>
        <w:tc>
          <w:tcPr>
            <w:tcW w:w="894" w:type="dxa"/>
            <w:vAlign w:val="center"/>
          </w:tcPr>
          <w:p w14:paraId="19A4111A" w14:textId="77777777" w:rsidR="00B67039" w:rsidRDefault="00B67039" w:rsidP="002E2556">
            <w:pPr>
              <w:pStyle w:val="Bullet3"/>
              <w:ind w:left="-104"/>
              <w:jc w:val="center"/>
            </w:pPr>
          </w:p>
        </w:tc>
      </w:tr>
      <w:tr w:rsidR="00B67039" w:rsidRPr="006C189C" w14:paraId="3374B4C9" w14:textId="77777777" w:rsidTr="00BB5B8D">
        <w:tc>
          <w:tcPr>
            <w:tcW w:w="711" w:type="dxa"/>
          </w:tcPr>
          <w:p w14:paraId="1CFC3D8B" w14:textId="77777777" w:rsidR="00B67039" w:rsidRDefault="00B67039" w:rsidP="002E2556">
            <w:pPr>
              <w:spacing w:before="80" w:after="80"/>
              <w:jc w:val="right"/>
              <w:rPr>
                <w:rFonts w:ascii="Times New Roman" w:hAnsi="Times New Roman" w:cs="Times New Roman"/>
              </w:rPr>
            </w:pPr>
          </w:p>
        </w:tc>
        <w:tc>
          <w:tcPr>
            <w:tcW w:w="7750" w:type="dxa"/>
            <w:vAlign w:val="center"/>
          </w:tcPr>
          <w:p w14:paraId="13D1B41F" w14:textId="4EAABD72" w:rsidR="00B67039" w:rsidRPr="00B67039" w:rsidRDefault="00B67039" w:rsidP="00242EDA">
            <w:pPr>
              <w:pStyle w:val="Bullet3"/>
              <w:ind w:left="614" w:hanging="360"/>
            </w:pPr>
            <w:r w:rsidRPr="00B67039">
              <w:t>(b)</w:t>
            </w:r>
            <w:r w:rsidRPr="00B67039">
              <w:tab/>
              <w:t>Equal division of income.</w:t>
            </w:r>
          </w:p>
        </w:tc>
        <w:tc>
          <w:tcPr>
            <w:tcW w:w="894" w:type="dxa"/>
            <w:vAlign w:val="center"/>
          </w:tcPr>
          <w:p w14:paraId="6EF7CCB2" w14:textId="77777777" w:rsidR="00B67039" w:rsidRDefault="00B67039" w:rsidP="002E2556">
            <w:pPr>
              <w:pStyle w:val="Bullet3"/>
              <w:ind w:left="-104"/>
              <w:jc w:val="center"/>
            </w:pPr>
          </w:p>
        </w:tc>
      </w:tr>
      <w:tr w:rsidR="00B67039" w:rsidRPr="006C189C" w14:paraId="636392DE" w14:textId="77777777" w:rsidTr="00BB5B8D">
        <w:tc>
          <w:tcPr>
            <w:tcW w:w="711" w:type="dxa"/>
          </w:tcPr>
          <w:p w14:paraId="61B091F5" w14:textId="77777777" w:rsidR="00B67039" w:rsidRDefault="00B67039" w:rsidP="002E2556">
            <w:pPr>
              <w:spacing w:before="80" w:after="80"/>
              <w:jc w:val="right"/>
              <w:rPr>
                <w:rFonts w:ascii="Times New Roman" w:hAnsi="Times New Roman" w:cs="Times New Roman"/>
              </w:rPr>
            </w:pPr>
          </w:p>
        </w:tc>
        <w:tc>
          <w:tcPr>
            <w:tcW w:w="7750" w:type="dxa"/>
            <w:vAlign w:val="center"/>
          </w:tcPr>
          <w:p w14:paraId="4DDC4124" w14:textId="2C23A5DE" w:rsidR="00B67039" w:rsidRPr="00B67039" w:rsidRDefault="00B67039" w:rsidP="00242EDA">
            <w:pPr>
              <w:pStyle w:val="Bullet3"/>
              <w:ind w:left="614" w:hanging="360"/>
            </w:pPr>
            <w:r w:rsidRPr="00B67039">
              <w:t>(c)</w:t>
            </w:r>
            <w:r w:rsidRPr="00B67039">
              <w:tab/>
              <w:t>Re-investment of income.</w:t>
            </w:r>
          </w:p>
        </w:tc>
        <w:tc>
          <w:tcPr>
            <w:tcW w:w="894" w:type="dxa"/>
            <w:vAlign w:val="center"/>
          </w:tcPr>
          <w:p w14:paraId="15BBDEEB" w14:textId="77777777" w:rsidR="00B67039" w:rsidRDefault="00B67039" w:rsidP="002E2556">
            <w:pPr>
              <w:pStyle w:val="Bullet3"/>
              <w:ind w:left="-104"/>
              <w:jc w:val="center"/>
            </w:pPr>
          </w:p>
        </w:tc>
      </w:tr>
      <w:tr w:rsidR="00B67039" w:rsidRPr="006C189C" w14:paraId="2F8216EA" w14:textId="77777777" w:rsidTr="00BB5B8D">
        <w:tc>
          <w:tcPr>
            <w:tcW w:w="711" w:type="dxa"/>
          </w:tcPr>
          <w:p w14:paraId="667B95D2" w14:textId="77777777" w:rsidR="00B67039" w:rsidRDefault="00B67039" w:rsidP="002E2556">
            <w:pPr>
              <w:spacing w:before="80" w:after="80"/>
              <w:jc w:val="right"/>
              <w:rPr>
                <w:rFonts w:ascii="Times New Roman" w:hAnsi="Times New Roman" w:cs="Times New Roman"/>
              </w:rPr>
            </w:pPr>
          </w:p>
        </w:tc>
        <w:tc>
          <w:tcPr>
            <w:tcW w:w="7750" w:type="dxa"/>
            <w:vAlign w:val="center"/>
          </w:tcPr>
          <w:p w14:paraId="2E2F7886" w14:textId="7ABFA6E0" w:rsidR="00B67039" w:rsidRPr="00B67039" w:rsidRDefault="00B67039" w:rsidP="00242EDA">
            <w:pPr>
              <w:pStyle w:val="Bullet3"/>
              <w:ind w:left="614" w:hanging="360"/>
            </w:pPr>
            <w:r w:rsidRPr="00B67039">
              <w:t>(d)</w:t>
            </w:r>
            <w:r w:rsidRPr="00B67039">
              <w:tab/>
              <w:t>Obligation to pay income tax.</w:t>
            </w:r>
          </w:p>
        </w:tc>
        <w:tc>
          <w:tcPr>
            <w:tcW w:w="894" w:type="dxa"/>
            <w:vAlign w:val="center"/>
          </w:tcPr>
          <w:p w14:paraId="6E2F8159" w14:textId="77777777" w:rsidR="00B67039" w:rsidRDefault="00B67039" w:rsidP="002E2556">
            <w:pPr>
              <w:pStyle w:val="Bullet3"/>
              <w:ind w:left="-104"/>
              <w:jc w:val="center"/>
            </w:pPr>
          </w:p>
        </w:tc>
      </w:tr>
      <w:tr w:rsidR="00B67039" w:rsidRPr="006C189C" w14:paraId="0829A2EB" w14:textId="77777777" w:rsidTr="00BB5B8D">
        <w:tc>
          <w:tcPr>
            <w:tcW w:w="711" w:type="dxa"/>
          </w:tcPr>
          <w:p w14:paraId="7E07B2BF" w14:textId="242D2A58" w:rsidR="00B67039" w:rsidRDefault="00B67039" w:rsidP="002E2556">
            <w:pPr>
              <w:spacing w:before="80" w:after="80"/>
              <w:jc w:val="right"/>
              <w:rPr>
                <w:rFonts w:ascii="Times New Roman" w:hAnsi="Times New Roman" w:cs="Times New Roman"/>
              </w:rPr>
            </w:pPr>
            <w:r>
              <w:rPr>
                <w:rFonts w:ascii="Times New Roman" w:hAnsi="Times New Roman" w:cs="Times New Roman"/>
              </w:rPr>
              <w:t>11.16</w:t>
            </w:r>
          </w:p>
        </w:tc>
        <w:tc>
          <w:tcPr>
            <w:tcW w:w="7750" w:type="dxa"/>
            <w:vAlign w:val="center"/>
          </w:tcPr>
          <w:p w14:paraId="0861561B" w14:textId="73BE3447" w:rsidR="00B67039" w:rsidRPr="00B67039" w:rsidRDefault="00B67039" w:rsidP="00242EDA">
            <w:pPr>
              <w:pStyle w:val="Bullet1"/>
            </w:pPr>
            <w:r w:rsidRPr="00B67039">
              <w:t>Club memberships. Consider applicable club rules.</w:t>
            </w:r>
          </w:p>
        </w:tc>
        <w:tc>
          <w:tcPr>
            <w:tcW w:w="894" w:type="dxa"/>
            <w:vAlign w:val="center"/>
          </w:tcPr>
          <w:p w14:paraId="19310215" w14:textId="48944E5D" w:rsidR="00B67039" w:rsidRDefault="00FA7A88" w:rsidP="002E2556">
            <w:pPr>
              <w:pStyle w:val="Bullet3"/>
              <w:ind w:left="-104"/>
              <w:jc w:val="center"/>
            </w:pPr>
            <w:r w:rsidRPr="00437BB1">
              <w:rPr>
                <w:sz w:val="40"/>
                <w:szCs w:val="40"/>
              </w:rPr>
              <w:sym w:font="Wingdings 2" w:char="F0A3"/>
            </w:r>
          </w:p>
        </w:tc>
      </w:tr>
      <w:tr w:rsidR="00B67039" w:rsidRPr="006C189C" w14:paraId="679E3336" w14:textId="77777777" w:rsidTr="00BB5B8D">
        <w:tc>
          <w:tcPr>
            <w:tcW w:w="711" w:type="dxa"/>
          </w:tcPr>
          <w:p w14:paraId="7617EEF5" w14:textId="151BF83B" w:rsidR="00B67039" w:rsidRDefault="00B67039" w:rsidP="002E2556">
            <w:pPr>
              <w:spacing w:before="80" w:after="80"/>
              <w:jc w:val="right"/>
              <w:rPr>
                <w:rFonts w:ascii="Times New Roman" w:hAnsi="Times New Roman" w:cs="Times New Roman"/>
              </w:rPr>
            </w:pPr>
            <w:r>
              <w:rPr>
                <w:rFonts w:ascii="Times New Roman" w:hAnsi="Times New Roman" w:cs="Times New Roman"/>
              </w:rPr>
              <w:t>11.17</w:t>
            </w:r>
          </w:p>
        </w:tc>
        <w:tc>
          <w:tcPr>
            <w:tcW w:w="7750" w:type="dxa"/>
            <w:vAlign w:val="center"/>
          </w:tcPr>
          <w:p w14:paraId="0F372C89" w14:textId="72BEE171" w:rsidR="00B67039" w:rsidRPr="00B67039" w:rsidRDefault="00B67039" w:rsidP="00242EDA">
            <w:pPr>
              <w:pStyle w:val="Bullet1"/>
            </w:pPr>
            <w:r w:rsidRPr="00B67039">
              <w:t>Air miles, frequent flyer and loyalty program points. Consider plan rules and penalties for division.</w:t>
            </w:r>
          </w:p>
        </w:tc>
        <w:tc>
          <w:tcPr>
            <w:tcW w:w="894" w:type="dxa"/>
            <w:vAlign w:val="center"/>
          </w:tcPr>
          <w:p w14:paraId="52B43D3D" w14:textId="7C8F12A9" w:rsidR="00B67039" w:rsidRDefault="00FA7A88" w:rsidP="002E2556">
            <w:pPr>
              <w:pStyle w:val="Bullet3"/>
              <w:ind w:left="-104"/>
              <w:jc w:val="center"/>
            </w:pPr>
            <w:r w:rsidRPr="00437BB1">
              <w:rPr>
                <w:sz w:val="40"/>
                <w:szCs w:val="40"/>
              </w:rPr>
              <w:sym w:font="Wingdings 2" w:char="F0A3"/>
            </w:r>
          </w:p>
        </w:tc>
      </w:tr>
      <w:tr w:rsidR="00B67039" w:rsidRPr="006C189C" w14:paraId="60BB5766" w14:textId="77777777" w:rsidTr="00BB5B8D">
        <w:tc>
          <w:tcPr>
            <w:tcW w:w="711" w:type="dxa"/>
          </w:tcPr>
          <w:p w14:paraId="2D6170AA" w14:textId="2D0F5A46" w:rsidR="00B67039" w:rsidRDefault="00B67039" w:rsidP="002E2556">
            <w:pPr>
              <w:spacing w:before="80" w:after="80"/>
              <w:jc w:val="right"/>
              <w:rPr>
                <w:rFonts w:ascii="Times New Roman" w:hAnsi="Times New Roman" w:cs="Times New Roman"/>
              </w:rPr>
            </w:pPr>
            <w:r>
              <w:rPr>
                <w:rFonts w:ascii="Times New Roman" w:hAnsi="Times New Roman" w:cs="Times New Roman"/>
              </w:rPr>
              <w:t>11.18</w:t>
            </w:r>
          </w:p>
        </w:tc>
        <w:tc>
          <w:tcPr>
            <w:tcW w:w="7750" w:type="dxa"/>
            <w:vAlign w:val="center"/>
          </w:tcPr>
          <w:p w14:paraId="0E2BEEC5" w14:textId="37957CD6" w:rsidR="00B67039" w:rsidRPr="00B67039" w:rsidRDefault="00B67039" w:rsidP="00242EDA">
            <w:pPr>
              <w:pStyle w:val="Bullet1"/>
            </w:pPr>
            <w:r w:rsidRPr="00B67039">
              <w:t>Undisclosed property of a spouse. Consider the following provisions:</w:t>
            </w:r>
          </w:p>
        </w:tc>
        <w:tc>
          <w:tcPr>
            <w:tcW w:w="894" w:type="dxa"/>
            <w:vAlign w:val="center"/>
          </w:tcPr>
          <w:p w14:paraId="4673BA35" w14:textId="17CBC52C" w:rsidR="00B67039" w:rsidRDefault="00FA7A88" w:rsidP="002E2556">
            <w:pPr>
              <w:pStyle w:val="Bullet3"/>
              <w:ind w:left="-104"/>
              <w:jc w:val="center"/>
            </w:pPr>
            <w:r w:rsidRPr="00437BB1">
              <w:rPr>
                <w:sz w:val="40"/>
                <w:szCs w:val="40"/>
              </w:rPr>
              <w:sym w:font="Wingdings 2" w:char="F0A3"/>
            </w:r>
          </w:p>
        </w:tc>
      </w:tr>
      <w:tr w:rsidR="00B67039" w:rsidRPr="006C189C" w14:paraId="5AFE2316" w14:textId="77777777" w:rsidTr="00BB5B8D">
        <w:tc>
          <w:tcPr>
            <w:tcW w:w="711" w:type="dxa"/>
          </w:tcPr>
          <w:p w14:paraId="6767B937" w14:textId="77777777" w:rsidR="00B67039" w:rsidRDefault="00B67039" w:rsidP="002E2556">
            <w:pPr>
              <w:spacing w:before="80" w:after="80"/>
              <w:jc w:val="right"/>
              <w:rPr>
                <w:rFonts w:ascii="Times New Roman" w:hAnsi="Times New Roman" w:cs="Times New Roman"/>
              </w:rPr>
            </w:pPr>
          </w:p>
        </w:tc>
        <w:tc>
          <w:tcPr>
            <w:tcW w:w="7750" w:type="dxa"/>
            <w:vAlign w:val="center"/>
          </w:tcPr>
          <w:p w14:paraId="11395165" w14:textId="08B9DB89" w:rsidR="00B67039" w:rsidRPr="00B67039" w:rsidRDefault="00B67039" w:rsidP="00242EDA">
            <w:pPr>
              <w:pStyle w:val="Bullet2"/>
              <w:ind w:hanging="288"/>
            </w:pPr>
            <w:r w:rsidRPr="00B67039">
              <w:t>.1</w:t>
            </w:r>
            <w:r w:rsidRPr="00B67039">
              <w:tab/>
              <w:t>Undisclosed property having a value over $1,000 is deemed to be property owned by the spouses as tenants-in-common.</w:t>
            </w:r>
          </w:p>
        </w:tc>
        <w:tc>
          <w:tcPr>
            <w:tcW w:w="894" w:type="dxa"/>
            <w:vAlign w:val="center"/>
          </w:tcPr>
          <w:p w14:paraId="5EF43E12" w14:textId="77777777" w:rsidR="00B67039" w:rsidRDefault="00B67039" w:rsidP="002E2556">
            <w:pPr>
              <w:pStyle w:val="Bullet3"/>
              <w:ind w:left="-104"/>
              <w:jc w:val="center"/>
            </w:pPr>
          </w:p>
        </w:tc>
      </w:tr>
      <w:tr w:rsidR="00B67039" w:rsidRPr="006C189C" w14:paraId="6513DF5F" w14:textId="77777777" w:rsidTr="00BB5B8D">
        <w:tc>
          <w:tcPr>
            <w:tcW w:w="711" w:type="dxa"/>
          </w:tcPr>
          <w:p w14:paraId="50D3F2DE" w14:textId="77777777" w:rsidR="00B67039" w:rsidRDefault="00B67039" w:rsidP="002E2556">
            <w:pPr>
              <w:spacing w:before="80" w:after="80"/>
              <w:jc w:val="right"/>
              <w:rPr>
                <w:rFonts w:ascii="Times New Roman" w:hAnsi="Times New Roman" w:cs="Times New Roman"/>
              </w:rPr>
            </w:pPr>
          </w:p>
        </w:tc>
        <w:tc>
          <w:tcPr>
            <w:tcW w:w="7750" w:type="dxa"/>
            <w:vAlign w:val="center"/>
          </w:tcPr>
          <w:p w14:paraId="6E191C1E" w14:textId="76927564" w:rsidR="00B67039" w:rsidRPr="00B67039" w:rsidRDefault="00B67039" w:rsidP="00242EDA">
            <w:pPr>
              <w:pStyle w:val="Bullet2"/>
              <w:ind w:hanging="288"/>
            </w:pPr>
            <w:r w:rsidRPr="00B67039">
              <w:t>.2</w:t>
            </w:r>
            <w:r w:rsidRPr="00B67039">
              <w:tab/>
              <w:t>If the spouses cannot otherwise agree on how to divide such un-disclosed property, the property must be sold and the proceeds divided equally between the spouses. Consider the non-owning spouse having conduct of sale.</w:t>
            </w:r>
          </w:p>
        </w:tc>
        <w:tc>
          <w:tcPr>
            <w:tcW w:w="894" w:type="dxa"/>
            <w:vAlign w:val="center"/>
          </w:tcPr>
          <w:p w14:paraId="54589333" w14:textId="77777777" w:rsidR="00B67039" w:rsidRDefault="00B67039" w:rsidP="002E2556">
            <w:pPr>
              <w:pStyle w:val="Bullet3"/>
              <w:ind w:left="-104"/>
              <w:jc w:val="center"/>
            </w:pPr>
          </w:p>
        </w:tc>
      </w:tr>
      <w:tr w:rsidR="00BB5B8D" w:rsidRPr="006C189C" w14:paraId="64074592" w14:textId="77777777" w:rsidTr="00BB5B8D">
        <w:tc>
          <w:tcPr>
            <w:tcW w:w="711" w:type="dxa"/>
          </w:tcPr>
          <w:p w14:paraId="1D6E6619" w14:textId="35EBFD40" w:rsidR="00BB5B8D" w:rsidRDefault="00BB5B8D" w:rsidP="002E2556">
            <w:pPr>
              <w:spacing w:before="80" w:after="80"/>
              <w:jc w:val="right"/>
              <w:rPr>
                <w:rFonts w:ascii="Times New Roman" w:hAnsi="Times New Roman" w:cs="Times New Roman"/>
              </w:rPr>
            </w:pPr>
            <w:r>
              <w:rPr>
                <w:rFonts w:ascii="Times New Roman" w:hAnsi="Times New Roman" w:cs="Times New Roman"/>
              </w:rPr>
              <w:t>11.19</w:t>
            </w:r>
          </w:p>
        </w:tc>
        <w:tc>
          <w:tcPr>
            <w:tcW w:w="7750" w:type="dxa"/>
            <w:vAlign w:val="center"/>
          </w:tcPr>
          <w:p w14:paraId="2F4FA07B" w14:textId="5576261D" w:rsidR="00BB5B8D" w:rsidRPr="00B67039" w:rsidRDefault="00BB5B8D" w:rsidP="00242EDA">
            <w:pPr>
              <w:pStyle w:val="Bullet1"/>
            </w:pPr>
            <w:r w:rsidRPr="00BB5B8D">
              <w:t xml:space="preserve">Consider whether to specifically waive variation provisions of </w:t>
            </w:r>
            <w:r w:rsidRPr="00133CAD">
              <w:rPr>
                <w:i/>
                <w:iCs/>
              </w:rPr>
              <w:t>FLA</w:t>
            </w:r>
            <w:r w:rsidRPr="00BB5B8D">
              <w:t>, s. 95.</w:t>
            </w:r>
          </w:p>
        </w:tc>
        <w:tc>
          <w:tcPr>
            <w:tcW w:w="894" w:type="dxa"/>
            <w:vAlign w:val="center"/>
          </w:tcPr>
          <w:p w14:paraId="1CCC4888" w14:textId="7F57F27C" w:rsidR="00BB5B8D" w:rsidRDefault="00FA7A88" w:rsidP="002E2556">
            <w:pPr>
              <w:pStyle w:val="Bullet3"/>
              <w:ind w:left="-104"/>
              <w:jc w:val="center"/>
            </w:pPr>
            <w:r w:rsidRPr="00437BB1">
              <w:rPr>
                <w:sz w:val="40"/>
                <w:szCs w:val="40"/>
              </w:rPr>
              <w:sym w:font="Wingdings 2" w:char="F0A3"/>
            </w:r>
          </w:p>
        </w:tc>
      </w:tr>
      <w:tr w:rsidR="00BB5B8D" w:rsidRPr="006C189C" w14:paraId="42A18167" w14:textId="77777777" w:rsidTr="00BB5B8D">
        <w:tc>
          <w:tcPr>
            <w:tcW w:w="711" w:type="dxa"/>
          </w:tcPr>
          <w:p w14:paraId="08014415" w14:textId="77A729CC" w:rsidR="00BB5B8D" w:rsidRDefault="00BB5B8D" w:rsidP="002E2556">
            <w:pPr>
              <w:spacing w:before="80" w:after="80"/>
              <w:jc w:val="right"/>
              <w:rPr>
                <w:rFonts w:ascii="Times New Roman" w:hAnsi="Times New Roman" w:cs="Times New Roman"/>
              </w:rPr>
            </w:pPr>
            <w:r>
              <w:rPr>
                <w:rFonts w:ascii="Times New Roman" w:hAnsi="Times New Roman" w:cs="Times New Roman"/>
              </w:rPr>
              <w:t>11.20</w:t>
            </w:r>
          </w:p>
        </w:tc>
        <w:tc>
          <w:tcPr>
            <w:tcW w:w="7750" w:type="dxa"/>
            <w:vAlign w:val="center"/>
          </w:tcPr>
          <w:p w14:paraId="339D91AD" w14:textId="11C2E3DB" w:rsidR="00BB5B8D" w:rsidRPr="00BB5B8D" w:rsidRDefault="00BB5B8D" w:rsidP="00242EDA">
            <w:pPr>
              <w:pStyle w:val="Bullet1"/>
            </w:pPr>
            <w:r w:rsidRPr="00BB5B8D">
              <w:t>If not otherwise identified in the agreement, any compensation/equalization payment settling property division and any required security.</w:t>
            </w:r>
          </w:p>
        </w:tc>
        <w:tc>
          <w:tcPr>
            <w:tcW w:w="894" w:type="dxa"/>
            <w:vAlign w:val="center"/>
          </w:tcPr>
          <w:p w14:paraId="3EEA6E98" w14:textId="6BFE8684" w:rsidR="00BB5B8D" w:rsidRDefault="00FA7A88" w:rsidP="002E2556">
            <w:pPr>
              <w:pStyle w:val="Bullet3"/>
              <w:ind w:left="-104"/>
              <w:jc w:val="center"/>
            </w:pPr>
            <w:r w:rsidRPr="00437BB1">
              <w:rPr>
                <w:sz w:val="40"/>
                <w:szCs w:val="40"/>
              </w:rPr>
              <w:sym w:font="Wingdings 2" w:char="F0A3"/>
            </w:r>
          </w:p>
        </w:tc>
      </w:tr>
    </w:tbl>
    <w:p w14:paraId="5AE22E24" w14:textId="77777777" w:rsidR="007917D5" w:rsidRPr="006C189C" w:rsidRDefault="007917D5" w:rsidP="007917D5">
      <w:pPr>
        <w:pStyle w:val="Bullet1"/>
      </w:pPr>
    </w:p>
    <w:tbl>
      <w:tblPr>
        <w:tblStyle w:val="TableGrid"/>
        <w:tblW w:w="9355" w:type="dxa"/>
        <w:tblLook w:val="04A0" w:firstRow="1" w:lastRow="0" w:firstColumn="1" w:lastColumn="0" w:noHBand="0" w:noVBand="1"/>
      </w:tblPr>
      <w:tblGrid>
        <w:gridCol w:w="633"/>
        <w:gridCol w:w="7822"/>
        <w:gridCol w:w="900"/>
      </w:tblGrid>
      <w:tr w:rsidR="007917D5" w:rsidRPr="006C189C" w14:paraId="2905879A" w14:textId="77777777" w:rsidTr="002E2556">
        <w:tc>
          <w:tcPr>
            <w:tcW w:w="633" w:type="dxa"/>
            <w:shd w:val="clear" w:color="auto" w:fill="D9E2F3" w:themeFill="accent1" w:themeFillTint="33"/>
          </w:tcPr>
          <w:p w14:paraId="3211130A" w14:textId="60628C97" w:rsidR="007917D5" w:rsidRPr="0024237C" w:rsidRDefault="00B53D95" w:rsidP="002E2556">
            <w:pPr>
              <w:spacing w:before="80" w:after="80"/>
              <w:jc w:val="right"/>
              <w:rPr>
                <w:rFonts w:ascii="Times New Roman" w:hAnsi="Times New Roman" w:cs="Times New Roman"/>
                <w:b/>
              </w:rPr>
            </w:pPr>
            <w:r>
              <w:rPr>
                <w:rFonts w:ascii="Times New Roman" w:hAnsi="Times New Roman" w:cs="Times New Roman"/>
                <w:b/>
              </w:rPr>
              <w:t>12.</w:t>
            </w:r>
          </w:p>
        </w:tc>
        <w:tc>
          <w:tcPr>
            <w:tcW w:w="8722" w:type="dxa"/>
            <w:gridSpan w:val="2"/>
            <w:shd w:val="clear" w:color="auto" w:fill="D9E2F3" w:themeFill="accent1" w:themeFillTint="33"/>
            <w:vAlign w:val="center"/>
          </w:tcPr>
          <w:p w14:paraId="54144770" w14:textId="0CEAEB30" w:rsidR="007917D5" w:rsidRPr="006C189C" w:rsidRDefault="00B53D95" w:rsidP="002E2556">
            <w:pPr>
              <w:pStyle w:val="Heading1"/>
              <w:spacing w:before="80" w:after="80"/>
              <w:outlineLvl w:val="0"/>
            </w:pPr>
            <w:r w:rsidRPr="00B53D95">
              <w:t>PROVISION FOR DEATH</w:t>
            </w:r>
          </w:p>
        </w:tc>
      </w:tr>
      <w:tr w:rsidR="007917D5" w:rsidRPr="006C189C" w14:paraId="6BD8CF52" w14:textId="77777777" w:rsidTr="002E2556">
        <w:tc>
          <w:tcPr>
            <w:tcW w:w="633" w:type="dxa"/>
          </w:tcPr>
          <w:p w14:paraId="542FF8B5" w14:textId="5E34DFD8" w:rsidR="007917D5" w:rsidRPr="006C189C" w:rsidRDefault="00B53D95" w:rsidP="002E2556">
            <w:pPr>
              <w:spacing w:before="80" w:after="80"/>
              <w:jc w:val="right"/>
              <w:rPr>
                <w:rFonts w:ascii="Times New Roman" w:hAnsi="Times New Roman" w:cs="Times New Roman"/>
              </w:rPr>
            </w:pPr>
            <w:r>
              <w:rPr>
                <w:rFonts w:ascii="Times New Roman" w:hAnsi="Times New Roman" w:cs="Times New Roman"/>
              </w:rPr>
              <w:t>12.1</w:t>
            </w:r>
          </w:p>
        </w:tc>
        <w:tc>
          <w:tcPr>
            <w:tcW w:w="7822" w:type="dxa"/>
            <w:vAlign w:val="center"/>
          </w:tcPr>
          <w:p w14:paraId="4F6528D2" w14:textId="34572795" w:rsidR="007917D5" w:rsidRPr="006C189C" w:rsidRDefault="00B53D95" w:rsidP="00242EDA">
            <w:pPr>
              <w:pStyle w:val="Bullet1"/>
            </w:pPr>
            <w:r w:rsidRPr="00B53D95">
              <w:t xml:space="preserve">Provision for </w:t>
            </w:r>
            <w:r w:rsidRPr="00242EDA">
              <w:t>payment</w:t>
            </w:r>
            <w:r w:rsidRPr="00B53D95">
              <w:t xml:space="preserve"> of support out of the estate of the supporting spouse.</w:t>
            </w:r>
          </w:p>
        </w:tc>
        <w:tc>
          <w:tcPr>
            <w:tcW w:w="900" w:type="dxa"/>
            <w:vAlign w:val="center"/>
          </w:tcPr>
          <w:p w14:paraId="76DBDDCC" w14:textId="77777777" w:rsidR="007917D5" w:rsidRPr="006C189C" w:rsidRDefault="007917D5" w:rsidP="002E2556">
            <w:pPr>
              <w:pStyle w:val="Bullet1"/>
              <w:ind w:left="-104"/>
              <w:jc w:val="center"/>
            </w:pPr>
            <w:r w:rsidRPr="00437BB1">
              <w:rPr>
                <w:sz w:val="40"/>
                <w:szCs w:val="40"/>
              </w:rPr>
              <w:sym w:font="Wingdings 2" w:char="F0A3"/>
            </w:r>
          </w:p>
        </w:tc>
      </w:tr>
      <w:tr w:rsidR="007917D5" w:rsidRPr="006C189C" w14:paraId="4BAB89EF" w14:textId="77777777" w:rsidTr="002E2556">
        <w:tc>
          <w:tcPr>
            <w:tcW w:w="633" w:type="dxa"/>
          </w:tcPr>
          <w:p w14:paraId="77967280" w14:textId="77777777" w:rsidR="007917D5" w:rsidRPr="006C189C" w:rsidRDefault="007917D5" w:rsidP="002E2556">
            <w:pPr>
              <w:spacing w:before="80" w:after="80"/>
              <w:jc w:val="right"/>
              <w:rPr>
                <w:rFonts w:ascii="Times New Roman" w:hAnsi="Times New Roman" w:cs="Times New Roman"/>
              </w:rPr>
            </w:pPr>
          </w:p>
        </w:tc>
        <w:tc>
          <w:tcPr>
            <w:tcW w:w="7822" w:type="dxa"/>
            <w:vAlign w:val="center"/>
          </w:tcPr>
          <w:p w14:paraId="61B38020" w14:textId="28B98FAE" w:rsidR="007917D5" w:rsidRPr="006C189C" w:rsidRDefault="00B53D95" w:rsidP="00242EDA">
            <w:pPr>
              <w:pStyle w:val="Bullet2"/>
              <w:ind w:hanging="288"/>
            </w:pPr>
            <w:r w:rsidRPr="00B53D95">
              <w:t>.1</w:t>
            </w:r>
            <w:r w:rsidRPr="00B53D95">
              <w:tab/>
              <w:t>To the supported spouse.</w:t>
            </w:r>
          </w:p>
        </w:tc>
        <w:tc>
          <w:tcPr>
            <w:tcW w:w="900" w:type="dxa"/>
            <w:vAlign w:val="center"/>
          </w:tcPr>
          <w:p w14:paraId="3E472D8F" w14:textId="77777777" w:rsidR="007917D5" w:rsidRPr="006C189C" w:rsidRDefault="007917D5" w:rsidP="002E2556">
            <w:pPr>
              <w:pStyle w:val="Bullet2"/>
              <w:ind w:left="-104"/>
              <w:jc w:val="center"/>
            </w:pPr>
          </w:p>
        </w:tc>
      </w:tr>
      <w:tr w:rsidR="00B53D95" w:rsidRPr="006C189C" w14:paraId="005F608D" w14:textId="77777777" w:rsidTr="002E2556">
        <w:tc>
          <w:tcPr>
            <w:tcW w:w="633" w:type="dxa"/>
          </w:tcPr>
          <w:p w14:paraId="4E427FB8" w14:textId="77777777" w:rsidR="00B53D95" w:rsidRPr="006C189C" w:rsidRDefault="00B53D95" w:rsidP="002E2556">
            <w:pPr>
              <w:spacing w:before="80" w:after="80"/>
              <w:jc w:val="right"/>
              <w:rPr>
                <w:rFonts w:ascii="Times New Roman" w:hAnsi="Times New Roman" w:cs="Times New Roman"/>
              </w:rPr>
            </w:pPr>
          </w:p>
        </w:tc>
        <w:tc>
          <w:tcPr>
            <w:tcW w:w="7822" w:type="dxa"/>
            <w:vAlign w:val="center"/>
          </w:tcPr>
          <w:p w14:paraId="682A9659" w14:textId="47992768" w:rsidR="00B53D95" w:rsidRPr="00B53D95" w:rsidRDefault="00B53D95" w:rsidP="00242EDA">
            <w:pPr>
              <w:pStyle w:val="Bullet2"/>
              <w:ind w:hanging="288"/>
            </w:pPr>
            <w:r w:rsidRPr="00B53D95">
              <w:t>.2</w:t>
            </w:r>
            <w:r w:rsidRPr="00B53D95">
              <w:tab/>
              <w:t>To children.</w:t>
            </w:r>
          </w:p>
        </w:tc>
        <w:tc>
          <w:tcPr>
            <w:tcW w:w="900" w:type="dxa"/>
            <w:vAlign w:val="center"/>
          </w:tcPr>
          <w:p w14:paraId="44D6D2BC" w14:textId="77777777" w:rsidR="00B53D95" w:rsidRPr="006C189C" w:rsidRDefault="00B53D95" w:rsidP="002E2556">
            <w:pPr>
              <w:pStyle w:val="Bullet2"/>
              <w:ind w:left="-104"/>
              <w:jc w:val="center"/>
            </w:pPr>
          </w:p>
        </w:tc>
      </w:tr>
      <w:tr w:rsidR="00B53D95" w:rsidRPr="006C189C" w14:paraId="4C6E8B91" w14:textId="77777777" w:rsidTr="002E2556">
        <w:tc>
          <w:tcPr>
            <w:tcW w:w="633" w:type="dxa"/>
          </w:tcPr>
          <w:p w14:paraId="5BEB6F68" w14:textId="29904C3F" w:rsidR="00B53D95" w:rsidRPr="006C189C" w:rsidRDefault="00B53D95" w:rsidP="002E2556">
            <w:pPr>
              <w:spacing w:before="80" w:after="80"/>
              <w:jc w:val="right"/>
              <w:rPr>
                <w:rFonts w:ascii="Times New Roman" w:hAnsi="Times New Roman" w:cs="Times New Roman"/>
              </w:rPr>
            </w:pPr>
            <w:r>
              <w:rPr>
                <w:rFonts w:ascii="Times New Roman" w:hAnsi="Times New Roman" w:cs="Times New Roman"/>
              </w:rPr>
              <w:t>12.2</w:t>
            </w:r>
          </w:p>
        </w:tc>
        <w:tc>
          <w:tcPr>
            <w:tcW w:w="7822" w:type="dxa"/>
            <w:vAlign w:val="center"/>
          </w:tcPr>
          <w:p w14:paraId="721DE04A" w14:textId="2A73AAC3" w:rsidR="00B53D95" w:rsidRPr="00B53D95" w:rsidRDefault="00B53D95" w:rsidP="00242EDA">
            <w:pPr>
              <w:pStyle w:val="Bullet1"/>
            </w:pPr>
            <w:r w:rsidRPr="00B53D95">
              <w:t>Provision for the supported spouse and children in the will.</w:t>
            </w:r>
          </w:p>
        </w:tc>
        <w:tc>
          <w:tcPr>
            <w:tcW w:w="900" w:type="dxa"/>
            <w:vAlign w:val="center"/>
          </w:tcPr>
          <w:p w14:paraId="7F326C38" w14:textId="1E7B5F61" w:rsidR="00B53D95" w:rsidRPr="006C189C" w:rsidRDefault="00FA7A88" w:rsidP="002E2556">
            <w:pPr>
              <w:pStyle w:val="Bullet2"/>
              <w:ind w:left="-104"/>
              <w:jc w:val="center"/>
            </w:pPr>
            <w:r w:rsidRPr="00437BB1">
              <w:rPr>
                <w:sz w:val="40"/>
                <w:szCs w:val="40"/>
              </w:rPr>
              <w:sym w:font="Wingdings 2" w:char="F0A3"/>
            </w:r>
          </w:p>
        </w:tc>
      </w:tr>
      <w:tr w:rsidR="00B53D95" w:rsidRPr="006C189C" w14:paraId="7146384E" w14:textId="77777777" w:rsidTr="002E2556">
        <w:tc>
          <w:tcPr>
            <w:tcW w:w="633" w:type="dxa"/>
          </w:tcPr>
          <w:p w14:paraId="51E7567B" w14:textId="2DF5D75D" w:rsidR="00B53D95" w:rsidRDefault="00B53D95" w:rsidP="002E2556">
            <w:pPr>
              <w:spacing w:before="80" w:after="80"/>
              <w:jc w:val="right"/>
              <w:rPr>
                <w:rFonts w:ascii="Times New Roman" w:hAnsi="Times New Roman" w:cs="Times New Roman"/>
              </w:rPr>
            </w:pPr>
            <w:r>
              <w:rPr>
                <w:rFonts w:ascii="Times New Roman" w:hAnsi="Times New Roman" w:cs="Times New Roman"/>
              </w:rPr>
              <w:t>12.3</w:t>
            </w:r>
          </w:p>
        </w:tc>
        <w:tc>
          <w:tcPr>
            <w:tcW w:w="7822" w:type="dxa"/>
            <w:vAlign w:val="center"/>
          </w:tcPr>
          <w:p w14:paraId="32ED8FF7" w14:textId="4B53D9D6" w:rsidR="00B53D95" w:rsidRPr="00B53D95" w:rsidRDefault="00B53D95" w:rsidP="00242EDA">
            <w:pPr>
              <w:pStyle w:val="Bullet1"/>
            </w:pPr>
            <w:r w:rsidRPr="00B53D95">
              <w:t>Mutual provisions in the will.</w:t>
            </w:r>
          </w:p>
        </w:tc>
        <w:tc>
          <w:tcPr>
            <w:tcW w:w="900" w:type="dxa"/>
            <w:vAlign w:val="center"/>
          </w:tcPr>
          <w:p w14:paraId="5EB8C40E" w14:textId="7E06D597" w:rsidR="00B53D95" w:rsidRPr="006C189C" w:rsidRDefault="00FA7A88" w:rsidP="002E2556">
            <w:pPr>
              <w:pStyle w:val="Bullet2"/>
              <w:ind w:left="-104"/>
              <w:jc w:val="center"/>
            </w:pPr>
            <w:r w:rsidRPr="00437BB1">
              <w:rPr>
                <w:sz w:val="40"/>
                <w:szCs w:val="40"/>
              </w:rPr>
              <w:sym w:font="Wingdings 2" w:char="F0A3"/>
            </w:r>
          </w:p>
        </w:tc>
      </w:tr>
      <w:tr w:rsidR="00B53D95" w:rsidRPr="006C189C" w14:paraId="5CB28647" w14:textId="77777777" w:rsidTr="002E2556">
        <w:tc>
          <w:tcPr>
            <w:tcW w:w="633" w:type="dxa"/>
          </w:tcPr>
          <w:p w14:paraId="3F8695D5" w14:textId="6D79BB79" w:rsidR="00B53D95" w:rsidRDefault="00B53D95" w:rsidP="002E2556">
            <w:pPr>
              <w:spacing w:before="80" w:after="80"/>
              <w:jc w:val="right"/>
              <w:rPr>
                <w:rFonts w:ascii="Times New Roman" w:hAnsi="Times New Roman" w:cs="Times New Roman"/>
              </w:rPr>
            </w:pPr>
            <w:r>
              <w:rPr>
                <w:rFonts w:ascii="Times New Roman" w:hAnsi="Times New Roman" w:cs="Times New Roman"/>
              </w:rPr>
              <w:lastRenderedPageBreak/>
              <w:t>12.4</w:t>
            </w:r>
          </w:p>
        </w:tc>
        <w:tc>
          <w:tcPr>
            <w:tcW w:w="7822" w:type="dxa"/>
            <w:vAlign w:val="center"/>
          </w:tcPr>
          <w:p w14:paraId="292EE120" w14:textId="31D193BB" w:rsidR="00B53D95" w:rsidRPr="00B53D95" w:rsidRDefault="00B53D95" w:rsidP="00242EDA">
            <w:pPr>
              <w:pStyle w:val="Bullet1"/>
            </w:pPr>
            <w:r w:rsidRPr="00B53D95">
              <w:t xml:space="preserve">Renunciation of rights under the </w:t>
            </w:r>
            <w:r w:rsidRPr="00133CAD">
              <w:rPr>
                <w:i/>
                <w:iCs/>
              </w:rPr>
              <w:t>Land (Spouse Protection) Act</w:t>
            </w:r>
            <w:r w:rsidRPr="00B53D95">
              <w:t xml:space="preserve">, R.S.B.C. 1996, c. 246, and the </w:t>
            </w:r>
            <w:r w:rsidRPr="00133CAD">
              <w:rPr>
                <w:i/>
                <w:iCs/>
              </w:rPr>
              <w:t>Partition of Property Act</w:t>
            </w:r>
            <w:r w:rsidRPr="00B53D95">
              <w:t>, R.S.B.C. 1996, c. 347.</w:t>
            </w:r>
          </w:p>
        </w:tc>
        <w:tc>
          <w:tcPr>
            <w:tcW w:w="900" w:type="dxa"/>
            <w:vAlign w:val="center"/>
          </w:tcPr>
          <w:p w14:paraId="067F4CD0" w14:textId="673CFB63" w:rsidR="00B53D95" w:rsidRPr="006C189C" w:rsidRDefault="00FA7A88" w:rsidP="002E2556">
            <w:pPr>
              <w:pStyle w:val="Bullet2"/>
              <w:ind w:left="-104"/>
              <w:jc w:val="center"/>
            </w:pPr>
            <w:r w:rsidRPr="00437BB1">
              <w:rPr>
                <w:sz w:val="40"/>
                <w:szCs w:val="40"/>
              </w:rPr>
              <w:sym w:font="Wingdings 2" w:char="F0A3"/>
            </w:r>
          </w:p>
        </w:tc>
      </w:tr>
      <w:tr w:rsidR="00B53D95" w:rsidRPr="006C189C" w14:paraId="5557DC13" w14:textId="77777777" w:rsidTr="002E2556">
        <w:tc>
          <w:tcPr>
            <w:tcW w:w="633" w:type="dxa"/>
          </w:tcPr>
          <w:p w14:paraId="0698C522" w14:textId="2FEFC096" w:rsidR="00B53D95" w:rsidRDefault="00B53D95" w:rsidP="002E2556">
            <w:pPr>
              <w:spacing w:before="80" w:after="80"/>
              <w:jc w:val="right"/>
              <w:rPr>
                <w:rFonts w:ascii="Times New Roman" w:hAnsi="Times New Roman" w:cs="Times New Roman"/>
              </w:rPr>
            </w:pPr>
            <w:r>
              <w:rPr>
                <w:rFonts w:ascii="Times New Roman" w:hAnsi="Times New Roman" w:cs="Times New Roman"/>
              </w:rPr>
              <w:t>12.5</w:t>
            </w:r>
          </w:p>
        </w:tc>
        <w:tc>
          <w:tcPr>
            <w:tcW w:w="7822" w:type="dxa"/>
            <w:vAlign w:val="center"/>
          </w:tcPr>
          <w:p w14:paraId="2DCF56D6" w14:textId="1BBC068C" w:rsidR="00B53D95" w:rsidRPr="00B53D95" w:rsidRDefault="00B53D95" w:rsidP="00242EDA">
            <w:pPr>
              <w:pStyle w:val="Bullet1"/>
            </w:pPr>
            <w:r w:rsidRPr="00B53D95">
              <w:t>Release of claims against the estate that are not included in the agreement.</w:t>
            </w:r>
          </w:p>
        </w:tc>
        <w:tc>
          <w:tcPr>
            <w:tcW w:w="900" w:type="dxa"/>
            <w:vAlign w:val="center"/>
          </w:tcPr>
          <w:p w14:paraId="06430D0A" w14:textId="2984F6C8" w:rsidR="00B53D95" w:rsidRPr="006C189C" w:rsidRDefault="00FA7A88" w:rsidP="002E2556">
            <w:pPr>
              <w:pStyle w:val="Bullet2"/>
              <w:ind w:left="-104"/>
              <w:jc w:val="center"/>
            </w:pPr>
            <w:r w:rsidRPr="00437BB1">
              <w:rPr>
                <w:sz w:val="40"/>
                <w:szCs w:val="40"/>
              </w:rPr>
              <w:sym w:font="Wingdings 2" w:char="F0A3"/>
            </w:r>
          </w:p>
        </w:tc>
      </w:tr>
      <w:tr w:rsidR="00B53D95" w:rsidRPr="006C189C" w14:paraId="2B72C2C8" w14:textId="77777777" w:rsidTr="002E2556">
        <w:tc>
          <w:tcPr>
            <w:tcW w:w="633" w:type="dxa"/>
          </w:tcPr>
          <w:p w14:paraId="06F4F821" w14:textId="77777777" w:rsidR="00B53D95" w:rsidRDefault="00B53D95" w:rsidP="002E2556">
            <w:pPr>
              <w:spacing w:before="80" w:after="80"/>
              <w:jc w:val="right"/>
              <w:rPr>
                <w:rFonts w:ascii="Times New Roman" w:hAnsi="Times New Roman" w:cs="Times New Roman"/>
              </w:rPr>
            </w:pPr>
          </w:p>
        </w:tc>
        <w:tc>
          <w:tcPr>
            <w:tcW w:w="7822" w:type="dxa"/>
            <w:vAlign w:val="center"/>
          </w:tcPr>
          <w:p w14:paraId="7EDFC986" w14:textId="3542EA51" w:rsidR="00B53D95" w:rsidRPr="00242EDA" w:rsidRDefault="00B53D95" w:rsidP="00242EDA">
            <w:pPr>
              <w:pStyle w:val="Bullet2"/>
              <w:ind w:hanging="288"/>
            </w:pPr>
            <w:r w:rsidRPr="00242EDA">
              <w:t>.1</w:t>
            </w:r>
            <w:r w:rsidRPr="00242EDA">
              <w:tab/>
              <w:t xml:space="preserve">On an intestacy under Part 3 of </w:t>
            </w:r>
            <w:r w:rsidR="00696B7C">
              <w:t xml:space="preserve">the </w:t>
            </w:r>
            <w:r w:rsidRPr="00133CAD">
              <w:rPr>
                <w:i/>
                <w:iCs/>
              </w:rPr>
              <w:t>WESA</w:t>
            </w:r>
            <w:r w:rsidRPr="00242EDA">
              <w:t>.</w:t>
            </w:r>
          </w:p>
        </w:tc>
        <w:tc>
          <w:tcPr>
            <w:tcW w:w="900" w:type="dxa"/>
            <w:vAlign w:val="center"/>
          </w:tcPr>
          <w:p w14:paraId="6A431B14" w14:textId="77777777" w:rsidR="00B53D95" w:rsidRPr="006C189C" w:rsidRDefault="00B53D95" w:rsidP="002E2556">
            <w:pPr>
              <w:pStyle w:val="Bullet2"/>
              <w:ind w:left="-104"/>
              <w:jc w:val="center"/>
            </w:pPr>
          </w:p>
        </w:tc>
      </w:tr>
      <w:tr w:rsidR="00B53D95" w:rsidRPr="006C189C" w14:paraId="267B76BF" w14:textId="77777777" w:rsidTr="002E2556">
        <w:tc>
          <w:tcPr>
            <w:tcW w:w="633" w:type="dxa"/>
          </w:tcPr>
          <w:p w14:paraId="5DFB3CF0" w14:textId="77777777" w:rsidR="00B53D95" w:rsidRDefault="00B53D95" w:rsidP="002E2556">
            <w:pPr>
              <w:spacing w:before="80" w:after="80"/>
              <w:jc w:val="right"/>
              <w:rPr>
                <w:rFonts w:ascii="Times New Roman" w:hAnsi="Times New Roman" w:cs="Times New Roman"/>
              </w:rPr>
            </w:pPr>
          </w:p>
        </w:tc>
        <w:tc>
          <w:tcPr>
            <w:tcW w:w="7822" w:type="dxa"/>
            <w:vAlign w:val="center"/>
          </w:tcPr>
          <w:p w14:paraId="0A5D9A08" w14:textId="74AFFECB" w:rsidR="00B53D95" w:rsidRPr="00242EDA" w:rsidRDefault="00B53D95" w:rsidP="00242EDA">
            <w:pPr>
              <w:pStyle w:val="Bullet2"/>
              <w:ind w:hanging="288"/>
            </w:pPr>
            <w:r w:rsidRPr="00242EDA">
              <w:t>.2</w:t>
            </w:r>
            <w:r w:rsidRPr="00242EDA">
              <w:tab/>
              <w:t xml:space="preserve">Part 4, Division 6 of </w:t>
            </w:r>
            <w:r w:rsidR="00696B7C">
              <w:t xml:space="preserve">the </w:t>
            </w:r>
            <w:r w:rsidRPr="00133CAD">
              <w:rPr>
                <w:i/>
                <w:iCs/>
              </w:rPr>
              <w:t>WESA</w:t>
            </w:r>
            <w:r w:rsidRPr="00242EDA">
              <w:t xml:space="preserve"> applies to applications to vary a will. See item 9.9.2(b) of this checklist.</w:t>
            </w:r>
          </w:p>
        </w:tc>
        <w:tc>
          <w:tcPr>
            <w:tcW w:w="900" w:type="dxa"/>
            <w:vAlign w:val="center"/>
          </w:tcPr>
          <w:p w14:paraId="43EAEC63" w14:textId="77777777" w:rsidR="00B53D95" w:rsidRPr="006C189C" w:rsidRDefault="00B53D95" w:rsidP="002E2556">
            <w:pPr>
              <w:pStyle w:val="Bullet2"/>
              <w:ind w:left="-104"/>
              <w:jc w:val="center"/>
            </w:pPr>
          </w:p>
        </w:tc>
      </w:tr>
      <w:tr w:rsidR="00B53D95" w:rsidRPr="006C189C" w14:paraId="56A5A6D8" w14:textId="77777777" w:rsidTr="002E2556">
        <w:tc>
          <w:tcPr>
            <w:tcW w:w="633" w:type="dxa"/>
          </w:tcPr>
          <w:p w14:paraId="645C2850" w14:textId="664F195D" w:rsidR="00B53D95" w:rsidRDefault="00B53D95" w:rsidP="002E2556">
            <w:pPr>
              <w:spacing w:before="80" w:after="80"/>
              <w:jc w:val="right"/>
              <w:rPr>
                <w:rFonts w:ascii="Times New Roman" w:hAnsi="Times New Roman" w:cs="Times New Roman"/>
              </w:rPr>
            </w:pPr>
            <w:r>
              <w:rPr>
                <w:rFonts w:ascii="Times New Roman" w:hAnsi="Times New Roman" w:cs="Times New Roman"/>
              </w:rPr>
              <w:t>12.6</w:t>
            </w:r>
          </w:p>
        </w:tc>
        <w:tc>
          <w:tcPr>
            <w:tcW w:w="7822" w:type="dxa"/>
            <w:vAlign w:val="center"/>
          </w:tcPr>
          <w:p w14:paraId="3E836A24" w14:textId="3CB1E93D" w:rsidR="00B53D95" w:rsidRPr="00B53D95" w:rsidRDefault="00B53D95" w:rsidP="00242EDA">
            <w:pPr>
              <w:pStyle w:val="Bullet1"/>
            </w:pPr>
            <w:r w:rsidRPr="00B53D95">
              <w:t xml:space="preserve">Consider the effect of </w:t>
            </w:r>
            <w:r w:rsidR="0081360B">
              <w:t>CPP</w:t>
            </w:r>
            <w:r w:rsidRPr="00B53D95">
              <w:t xml:space="preserve"> death benefits for spouse and child(ren).</w:t>
            </w:r>
          </w:p>
        </w:tc>
        <w:tc>
          <w:tcPr>
            <w:tcW w:w="900" w:type="dxa"/>
            <w:vAlign w:val="center"/>
          </w:tcPr>
          <w:p w14:paraId="528BC231" w14:textId="6CFC2D1F" w:rsidR="00B53D95" w:rsidRPr="006C189C" w:rsidRDefault="00FA7A88" w:rsidP="002E2556">
            <w:pPr>
              <w:pStyle w:val="Bullet2"/>
              <w:ind w:left="-104"/>
              <w:jc w:val="center"/>
            </w:pPr>
            <w:r w:rsidRPr="00437BB1">
              <w:rPr>
                <w:sz w:val="40"/>
                <w:szCs w:val="40"/>
              </w:rPr>
              <w:sym w:font="Wingdings 2" w:char="F0A3"/>
            </w:r>
          </w:p>
        </w:tc>
      </w:tr>
      <w:tr w:rsidR="00B53D95" w:rsidRPr="006C189C" w14:paraId="6793A2DA" w14:textId="77777777" w:rsidTr="002E2556">
        <w:tc>
          <w:tcPr>
            <w:tcW w:w="633" w:type="dxa"/>
          </w:tcPr>
          <w:p w14:paraId="03EE93FA" w14:textId="02C30B5A" w:rsidR="00B53D95" w:rsidRDefault="00B53D95" w:rsidP="002E2556">
            <w:pPr>
              <w:spacing w:before="80" w:after="80"/>
              <w:jc w:val="right"/>
              <w:rPr>
                <w:rFonts w:ascii="Times New Roman" w:hAnsi="Times New Roman" w:cs="Times New Roman"/>
              </w:rPr>
            </w:pPr>
            <w:r>
              <w:rPr>
                <w:rFonts w:ascii="Times New Roman" w:hAnsi="Times New Roman" w:cs="Times New Roman"/>
              </w:rPr>
              <w:t>12.7</w:t>
            </w:r>
          </w:p>
        </w:tc>
        <w:tc>
          <w:tcPr>
            <w:tcW w:w="7822" w:type="dxa"/>
            <w:vAlign w:val="center"/>
          </w:tcPr>
          <w:p w14:paraId="72AF91D1" w14:textId="59DB37EA" w:rsidR="00B53D95" w:rsidRPr="00B53D95" w:rsidRDefault="00B53D95" w:rsidP="00242EDA">
            <w:pPr>
              <w:pStyle w:val="Bullet1"/>
            </w:pPr>
            <w:r w:rsidRPr="00B53D95">
              <w:t>Return of powers of attorney and cancellation of access authorizations.</w:t>
            </w:r>
          </w:p>
        </w:tc>
        <w:tc>
          <w:tcPr>
            <w:tcW w:w="900" w:type="dxa"/>
            <w:vAlign w:val="center"/>
          </w:tcPr>
          <w:p w14:paraId="547A0160" w14:textId="215BEFA1" w:rsidR="00B53D95" w:rsidRPr="006C189C" w:rsidRDefault="00FA7A88" w:rsidP="002E2556">
            <w:pPr>
              <w:pStyle w:val="Bullet2"/>
              <w:ind w:left="-104"/>
              <w:jc w:val="center"/>
            </w:pPr>
            <w:r w:rsidRPr="00437BB1">
              <w:rPr>
                <w:sz w:val="40"/>
                <w:szCs w:val="40"/>
              </w:rPr>
              <w:sym w:font="Wingdings 2" w:char="F0A3"/>
            </w:r>
          </w:p>
        </w:tc>
      </w:tr>
    </w:tbl>
    <w:p w14:paraId="466DDC4A" w14:textId="77777777" w:rsidR="007917D5" w:rsidRPr="006C189C" w:rsidRDefault="007917D5" w:rsidP="007917D5">
      <w:pPr>
        <w:pStyle w:val="Bullet1"/>
      </w:pPr>
    </w:p>
    <w:tbl>
      <w:tblPr>
        <w:tblStyle w:val="TableGrid"/>
        <w:tblW w:w="9355" w:type="dxa"/>
        <w:tblLook w:val="04A0" w:firstRow="1" w:lastRow="0" w:firstColumn="1" w:lastColumn="0" w:noHBand="0" w:noVBand="1"/>
      </w:tblPr>
      <w:tblGrid>
        <w:gridCol w:w="633"/>
        <w:gridCol w:w="7822"/>
        <w:gridCol w:w="900"/>
      </w:tblGrid>
      <w:tr w:rsidR="007917D5" w:rsidRPr="006C189C" w14:paraId="3A6D1341" w14:textId="77777777" w:rsidTr="002E2556">
        <w:tc>
          <w:tcPr>
            <w:tcW w:w="633" w:type="dxa"/>
            <w:shd w:val="clear" w:color="auto" w:fill="D9E2F3" w:themeFill="accent1" w:themeFillTint="33"/>
          </w:tcPr>
          <w:p w14:paraId="7FA8E389" w14:textId="2C39A1A8" w:rsidR="007917D5" w:rsidRPr="0024237C" w:rsidRDefault="00EA5997" w:rsidP="002E2556">
            <w:pPr>
              <w:spacing w:before="80" w:after="80"/>
              <w:jc w:val="right"/>
              <w:rPr>
                <w:rFonts w:ascii="Times New Roman" w:hAnsi="Times New Roman" w:cs="Times New Roman"/>
                <w:b/>
              </w:rPr>
            </w:pPr>
            <w:r>
              <w:rPr>
                <w:rFonts w:ascii="Times New Roman" w:hAnsi="Times New Roman" w:cs="Times New Roman"/>
                <w:b/>
              </w:rPr>
              <w:t>13.</w:t>
            </w:r>
          </w:p>
        </w:tc>
        <w:tc>
          <w:tcPr>
            <w:tcW w:w="8722" w:type="dxa"/>
            <w:gridSpan w:val="2"/>
            <w:shd w:val="clear" w:color="auto" w:fill="D9E2F3" w:themeFill="accent1" w:themeFillTint="33"/>
            <w:vAlign w:val="center"/>
          </w:tcPr>
          <w:p w14:paraId="0D2E0B1D" w14:textId="21BB5F09" w:rsidR="007917D5" w:rsidRPr="006C189C" w:rsidRDefault="00EA5997" w:rsidP="002E2556">
            <w:pPr>
              <w:pStyle w:val="Heading1"/>
              <w:spacing w:before="80" w:after="80"/>
              <w:outlineLvl w:val="0"/>
            </w:pPr>
            <w:r w:rsidRPr="00EA5997">
              <w:t>SUBSTANTIVE TERMS WITH THIRD PARTIES</w:t>
            </w:r>
          </w:p>
        </w:tc>
      </w:tr>
      <w:tr w:rsidR="007917D5" w:rsidRPr="006C189C" w14:paraId="35C50BBD" w14:textId="77777777" w:rsidTr="002E2556">
        <w:tc>
          <w:tcPr>
            <w:tcW w:w="633" w:type="dxa"/>
          </w:tcPr>
          <w:p w14:paraId="0588758A" w14:textId="38B326CC" w:rsidR="007917D5" w:rsidRPr="006C189C" w:rsidRDefault="00EA5997" w:rsidP="002E2556">
            <w:pPr>
              <w:spacing w:before="80" w:after="80"/>
              <w:jc w:val="right"/>
              <w:rPr>
                <w:rFonts w:ascii="Times New Roman" w:hAnsi="Times New Roman" w:cs="Times New Roman"/>
              </w:rPr>
            </w:pPr>
            <w:r>
              <w:rPr>
                <w:rFonts w:ascii="Times New Roman" w:hAnsi="Times New Roman" w:cs="Times New Roman"/>
              </w:rPr>
              <w:t>13.1</w:t>
            </w:r>
          </w:p>
        </w:tc>
        <w:tc>
          <w:tcPr>
            <w:tcW w:w="7822" w:type="dxa"/>
            <w:vAlign w:val="center"/>
          </w:tcPr>
          <w:p w14:paraId="5F11E933" w14:textId="55432CD3" w:rsidR="007917D5" w:rsidRPr="00242EDA" w:rsidRDefault="00EA5997" w:rsidP="00242EDA">
            <w:pPr>
              <w:pStyle w:val="Bullet1"/>
            </w:pPr>
            <w:r w:rsidRPr="00242EDA">
              <w:t>Consider what terms need to be included between the separating spouses and any third-party signatories to the agreement.</w:t>
            </w:r>
          </w:p>
        </w:tc>
        <w:tc>
          <w:tcPr>
            <w:tcW w:w="900" w:type="dxa"/>
            <w:vAlign w:val="center"/>
          </w:tcPr>
          <w:p w14:paraId="4D2C40F6" w14:textId="77777777" w:rsidR="007917D5" w:rsidRPr="006C189C" w:rsidRDefault="007917D5" w:rsidP="002E2556">
            <w:pPr>
              <w:pStyle w:val="Bullet1"/>
              <w:ind w:left="-104"/>
              <w:jc w:val="center"/>
            </w:pPr>
            <w:r w:rsidRPr="00437BB1">
              <w:rPr>
                <w:sz w:val="40"/>
                <w:szCs w:val="40"/>
              </w:rPr>
              <w:sym w:font="Wingdings 2" w:char="F0A3"/>
            </w:r>
          </w:p>
        </w:tc>
      </w:tr>
      <w:tr w:rsidR="00EA5997" w:rsidRPr="006C189C" w14:paraId="66970985" w14:textId="77777777" w:rsidTr="002E2556">
        <w:tc>
          <w:tcPr>
            <w:tcW w:w="633" w:type="dxa"/>
          </w:tcPr>
          <w:p w14:paraId="766F63A9" w14:textId="1CE8790A" w:rsidR="00EA5997" w:rsidRDefault="00EA5997" w:rsidP="002E2556">
            <w:pPr>
              <w:spacing w:before="80" w:after="80"/>
              <w:jc w:val="right"/>
              <w:rPr>
                <w:rFonts w:ascii="Times New Roman" w:hAnsi="Times New Roman" w:cs="Times New Roman"/>
              </w:rPr>
            </w:pPr>
            <w:r>
              <w:rPr>
                <w:rFonts w:ascii="Times New Roman" w:hAnsi="Times New Roman" w:cs="Times New Roman"/>
              </w:rPr>
              <w:t>13.2</w:t>
            </w:r>
          </w:p>
        </w:tc>
        <w:tc>
          <w:tcPr>
            <w:tcW w:w="7822" w:type="dxa"/>
            <w:vAlign w:val="center"/>
          </w:tcPr>
          <w:p w14:paraId="2A4F4DAC" w14:textId="06F4C220" w:rsidR="00EA5997" w:rsidRPr="00242EDA" w:rsidRDefault="00EA5997" w:rsidP="00242EDA">
            <w:pPr>
              <w:pStyle w:val="Bullet1"/>
            </w:pPr>
            <w:r w:rsidRPr="00242EDA">
              <w:t>Consider whether any positive obligations regarding third parties can be contracted by the separating spouses rather than having a third party signatory to the agreement (e.g., John will cause ABC Inc. to execute a release in favour of Mary in the form attached as Schedule X or as acceptable to counsel acting on a commercially reasonable basis). Consider consequences of failure to receive release(s) contracted for (e.g., holdback from sale proceeds of home).</w:t>
            </w:r>
          </w:p>
        </w:tc>
        <w:tc>
          <w:tcPr>
            <w:tcW w:w="900" w:type="dxa"/>
            <w:vAlign w:val="center"/>
          </w:tcPr>
          <w:p w14:paraId="3F637BF4" w14:textId="5F04C695" w:rsidR="00EA5997" w:rsidRPr="00437BB1" w:rsidRDefault="00FA7A88" w:rsidP="002E2556">
            <w:pPr>
              <w:pStyle w:val="Bullet1"/>
              <w:ind w:left="-104"/>
              <w:jc w:val="center"/>
              <w:rPr>
                <w:sz w:val="40"/>
                <w:szCs w:val="40"/>
              </w:rPr>
            </w:pPr>
            <w:r w:rsidRPr="00437BB1">
              <w:rPr>
                <w:sz w:val="40"/>
                <w:szCs w:val="40"/>
              </w:rPr>
              <w:sym w:font="Wingdings 2" w:char="F0A3"/>
            </w:r>
          </w:p>
        </w:tc>
      </w:tr>
      <w:tr w:rsidR="00EA5997" w:rsidRPr="006C189C" w14:paraId="07948B55" w14:textId="77777777" w:rsidTr="002E2556">
        <w:tc>
          <w:tcPr>
            <w:tcW w:w="633" w:type="dxa"/>
          </w:tcPr>
          <w:p w14:paraId="7B7EF7A1" w14:textId="1A707AB5" w:rsidR="00EA5997" w:rsidRDefault="00EA5997" w:rsidP="002E2556">
            <w:pPr>
              <w:spacing w:before="80" w:after="80"/>
              <w:jc w:val="right"/>
              <w:rPr>
                <w:rFonts w:ascii="Times New Roman" w:hAnsi="Times New Roman" w:cs="Times New Roman"/>
              </w:rPr>
            </w:pPr>
            <w:r>
              <w:rPr>
                <w:rFonts w:ascii="Times New Roman" w:hAnsi="Times New Roman" w:cs="Times New Roman"/>
              </w:rPr>
              <w:t>13.3</w:t>
            </w:r>
          </w:p>
        </w:tc>
        <w:tc>
          <w:tcPr>
            <w:tcW w:w="7822" w:type="dxa"/>
            <w:vAlign w:val="center"/>
          </w:tcPr>
          <w:p w14:paraId="50EEE834" w14:textId="0EE2B488" w:rsidR="00EA5997" w:rsidRPr="00242EDA" w:rsidRDefault="00EA5997" w:rsidP="00242EDA">
            <w:pPr>
              <w:pStyle w:val="Bullet1"/>
            </w:pPr>
            <w:r w:rsidRPr="00242EDA">
              <w:t>Consider whether any obligations between the separating parties and third parties (e.g., corporations) should be addressed in a separate agreement incorporated by reference or attached as a schedule to the separation agreement. Consider the terms of any applicable shareholders’ agreement or guarantee in place.</w:t>
            </w:r>
          </w:p>
        </w:tc>
        <w:tc>
          <w:tcPr>
            <w:tcW w:w="900" w:type="dxa"/>
            <w:vAlign w:val="center"/>
          </w:tcPr>
          <w:p w14:paraId="784EF186" w14:textId="0D1B8DAC" w:rsidR="00EA5997" w:rsidRPr="00437BB1" w:rsidRDefault="00FA7A88" w:rsidP="002E2556">
            <w:pPr>
              <w:pStyle w:val="Bullet1"/>
              <w:ind w:left="-104"/>
              <w:jc w:val="center"/>
              <w:rPr>
                <w:sz w:val="40"/>
                <w:szCs w:val="40"/>
              </w:rPr>
            </w:pPr>
            <w:r w:rsidRPr="00437BB1">
              <w:rPr>
                <w:sz w:val="40"/>
                <w:szCs w:val="40"/>
              </w:rPr>
              <w:sym w:font="Wingdings 2" w:char="F0A3"/>
            </w:r>
          </w:p>
        </w:tc>
      </w:tr>
    </w:tbl>
    <w:p w14:paraId="2B75D628" w14:textId="77777777" w:rsidR="007917D5" w:rsidRPr="006C189C" w:rsidRDefault="007917D5" w:rsidP="007917D5">
      <w:pPr>
        <w:pStyle w:val="Bullet1"/>
      </w:pPr>
    </w:p>
    <w:tbl>
      <w:tblPr>
        <w:tblStyle w:val="TableGrid"/>
        <w:tblW w:w="9355" w:type="dxa"/>
        <w:tblLook w:val="04A0" w:firstRow="1" w:lastRow="0" w:firstColumn="1" w:lastColumn="0" w:noHBand="0" w:noVBand="1"/>
      </w:tblPr>
      <w:tblGrid>
        <w:gridCol w:w="711"/>
        <w:gridCol w:w="7749"/>
        <w:gridCol w:w="895"/>
      </w:tblGrid>
      <w:tr w:rsidR="007917D5" w:rsidRPr="006C189C" w14:paraId="2F50210B" w14:textId="77777777" w:rsidTr="00E95E04">
        <w:tc>
          <w:tcPr>
            <w:tcW w:w="711" w:type="dxa"/>
            <w:shd w:val="clear" w:color="auto" w:fill="D9E2F3" w:themeFill="accent1" w:themeFillTint="33"/>
          </w:tcPr>
          <w:p w14:paraId="62A59758" w14:textId="7944D52A" w:rsidR="007917D5" w:rsidRPr="0024237C" w:rsidRDefault="00EA5997" w:rsidP="002E2556">
            <w:pPr>
              <w:spacing w:before="80" w:after="80"/>
              <w:jc w:val="right"/>
              <w:rPr>
                <w:rFonts w:ascii="Times New Roman" w:hAnsi="Times New Roman" w:cs="Times New Roman"/>
                <w:b/>
              </w:rPr>
            </w:pPr>
            <w:r>
              <w:rPr>
                <w:rFonts w:ascii="Times New Roman" w:hAnsi="Times New Roman" w:cs="Times New Roman"/>
                <w:b/>
              </w:rPr>
              <w:t>14.</w:t>
            </w:r>
          </w:p>
        </w:tc>
        <w:tc>
          <w:tcPr>
            <w:tcW w:w="8644" w:type="dxa"/>
            <w:gridSpan w:val="2"/>
            <w:shd w:val="clear" w:color="auto" w:fill="D9E2F3" w:themeFill="accent1" w:themeFillTint="33"/>
            <w:vAlign w:val="center"/>
          </w:tcPr>
          <w:p w14:paraId="05ABEA82" w14:textId="46DD6E70" w:rsidR="007917D5" w:rsidRPr="006C189C" w:rsidRDefault="00EA5997" w:rsidP="002E2556">
            <w:pPr>
              <w:pStyle w:val="Heading1"/>
              <w:spacing w:before="80" w:after="80"/>
              <w:outlineLvl w:val="0"/>
            </w:pPr>
            <w:r w:rsidRPr="00EA5997">
              <w:t>GENERAL CLAUSES</w:t>
            </w:r>
          </w:p>
        </w:tc>
      </w:tr>
      <w:tr w:rsidR="007917D5" w:rsidRPr="006C189C" w14:paraId="6B94A988" w14:textId="77777777" w:rsidTr="00E95E04">
        <w:tc>
          <w:tcPr>
            <w:tcW w:w="711" w:type="dxa"/>
          </w:tcPr>
          <w:p w14:paraId="30107618" w14:textId="77777777" w:rsidR="007917D5" w:rsidRPr="006C189C" w:rsidRDefault="007917D5" w:rsidP="002E2556">
            <w:pPr>
              <w:spacing w:before="80" w:after="80"/>
              <w:jc w:val="right"/>
              <w:rPr>
                <w:rFonts w:ascii="Times New Roman" w:hAnsi="Times New Roman" w:cs="Times New Roman"/>
              </w:rPr>
            </w:pPr>
          </w:p>
        </w:tc>
        <w:tc>
          <w:tcPr>
            <w:tcW w:w="7749" w:type="dxa"/>
            <w:vAlign w:val="center"/>
          </w:tcPr>
          <w:p w14:paraId="028F3B0F" w14:textId="0A5CBACD" w:rsidR="007917D5" w:rsidRPr="006C189C" w:rsidRDefault="00D91F6C" w:rsidP="002E2556">
            <w:pPr>
              <w:pStyle w:val="Bullet1"/>
            </w:pPr>
            <w:r w:rsidRPr="00D91F6C">
              <w:t>(Placement of general clauses is a matter of drafting style. See also item 4 in this checklist.)</w:t>
            </w:r>
          </w:p>
        </w:tc>
        <w:tc>
          <w:tcPr>
            <w:tcW w:w="895" w:type="dxa"/>
            <w:vAlign w:val="center"/>
          </w:tcPr>
          <w:p w14:paraId="4BD954BD" w14:textId="32CA6CDD" w:rsidR="007917D5" w:rsidRPr="006C189C" w:rsidRDefault="007917D5" w:rsidP="002E2556">
            <w:pPr>
              <w:pStyle w:val="Bullet1"/>
              <w:ind w:left="-104"/>
              <w:jc w:val="center"/>
            </w:pPr>
          </w:p>
        </w:tc>
      </w:tr>
      <w:tr w:rsidR="00D91F6C" w:rsidRPr="006C189C" w14:paraId="5CB0CED7" w14:textId="77777777" w:rsidTr="00E95E04">
        <w:tc>
          <w:tcPr>
            <w:tcW w:w="711" w:type="dxa"/>
          </w:tcPr>
          <w:p w14:paraId="3B7C8B19" w14:textId="0C36FA31" w:rsidR="00D91F6C" w:rsidRPr="006C189C" w:rsidRDefault="00D91F6C" w:rsidP="002E2556">
            <w:pPr>
              <w:spacing w:before="80" w:after="80"/>
              <w:jc w:val="right"/>
              <w:rPr>
                <w:rFonts w:ascii="Times New Roman" w:hAnsi="Times New Roman" w:cs="Times New Roman"/>
              </w:rPr>
            </w:pPr>
            <w:r>
              <w:rPr>
                <w:rFonts w:ascii="Times New Roman" w:hAnsi="Times New Roman" w:cs="Times New Roman"/>
              </w:rPr>
              <w:t>14.1</w:t>
            </w:r>
          </w:p>
        </w:tc>
        <w:tc>
          <w:tcPr>
            <w:tcW w:w="7749" w:type="dxa"/>
            <w:vAlign w:val="center"/>
          </w:tcPr>
          <w:p w14:paraId="33F11826" w14:textId="74D65959" w:rsidR="00D91F6C" w:rsidRPr="00D91F6C" w:rsidRDefault="00D91F6C" w:rsidP="002E2556">
            <w:pPr>
              <w:pStyle w:val="Bullet1"/>
            </w:pPr>
            <w:r w:rsidRPr="00D91F6C">
              <w:t>What constitutes reconciliation, and its effect.</w:t>
            </w:r>
          </w:p>
        </w:tc>
        <w:tc>
          <w:tcPr>
            <w:tcW w:w="895" w:type="dxa"/>
            <w:vAlign w:val="center"/>
          </w:tcPr>
          <w:p w14:paraId="43382A05" w14:textId="1ABF1E79" w:rsidR="00D91F6C" w:rsidRPr="00437BB1" w:rsidRDefault="00242EDA" w:rsidP="002E2556">
            <w:pPr>
              <w:pStyle w:val="Bullet1"/>
              <w:ind w:left="-104"/>
              <w:jc w:val="center"/>
              <w:rPr>
                <w:sz w:val="40"/>
                <w:szCs w:val="40"/>
              </w:rPr>
            </w:pPr>
            <w:r w:rsidRPr="00437BB1">
              <w:rPr>
                <w:sz w:val="40"/>
                <w:szCs w:val="40"/>
              </w:rPr>
              <w:sym w:font="Wingdings 2" w:char="F0A3"/>
            </w:r>
          </w:p>
        </w:tc>
      </w:tr>
      <w:tr w:rsidR="00D91F6C" w:rsidRPr="006C189C" w14:paraId="63912064" w14:textId="77777777" w:rsidTr="00E95E04">
        <w:tc>
          <w:tcPr>
            <w:tcW w:w="711" w:type="dxa"/>
          </w:tcPr>
          <w:p w14:paraId="08CE35F2" w14:textId="191E5CE6" w:rsidR="00D91F6C" w:rsidRDefault="00D91F6C" w:rsidP="002E2556">
            <w:pPr>
              <w:spacing w:before="80" w:after="80"/>
              <w:jc w:val="right"/>
              <w:rPr>
                <w:rFonts w:ascii="Times New Roman" w:hAnsi="Times New Roman" w:cs="Times New Roman"/>
              </w:rPr>
            </w:pPr>
            <w:r>
              <w:rPr>
                <w:rFonts w:ascii="Times New Roman" w:hAnsi="Times New Roman" w:cs="Times New Roman"/>
              </w:rPr>
              <w:t>14.2</w:t>
            </w:r>
          </w:p>
        </w:tc>
        <w:tc>
          <w:tcPr>
            <w:tcW w:w="7749" w:type="dxa"/>
            <w:vAlign w:val="center"/>
          </w:tcPr>
          <w:p w14:paraId="69F83D2F" w14:textId="199E44A4" w:rsidR="00D91F6C" w:rsidRPr="00D91F6C" w:rsidRDefault="00D91F6C" w:rsidP="002E2556">
            <w:pPr>
              <w:pStyle w:val="Bullet1"/>
            </w:pPr>
            <w:r w:rsidRPr="00D91F6C">
              <w:t>Effect of divorce.</w:t>
            </w:r>
          </w:p>
        </w:tc>
        <w:tc>
          <w:tcPr>
            <w:tcW w:w="895" w:type="dxa"/>
            <w:vAlign w:val="center"/>
          </w:tcPr>
          <w:p w14:paraId="73501DB8" w14:textId="3100C6AC" w:rsidR="00D91F6C" w:rsidRPr="00437BB1" w:rsidRDefault="00242EDA" w:rsidP="002E2556">
            <w:pPr>
              <w:pStyle w:val="Bullet1"/>
              <w:ind w:left="-104"/>
              <w:jc w:val="center"/>
              <w:rPr>
                <w:sz w:val="40"/>
                <w:szCs w:val="40"/>
              </w:rPr>
            </w:pPr>
            <w:r w:rsidRPr="00437BB1">
              <w:rPr>
                <w:sz w:val="40"/>
                <w:szCs w:val="40"/>
              </w:rPr>
              <w:sym w:font="Wingdings 2" w:char="F0A3"/>
            </w:r>
          </w:p>
        </w:tc>
      </w:tr>
      <w:tr w:rsidR="00D91F6C" w:rsidRPr="006C189C" w14:paraId="57DDF328" w14:textId="77777777" w:rsidTr="00E95E04">
        <w:tc>
          <w:tcPr>
            <w:tcW w:w="711" w:type="dxa"/>
          </w:tcPr>
          <w:p w14:paraId="089F8B74" w14:textId="75FE72C6" w:rsidR="00D91F6C" w:rsidRDefault="00D91F6C" w:rsidP="002E2556">
            <w:pPr>
              <w:spacing w:before="80" w:after="80"/>
              <w:jc w:val="right"/>
              <w:rPr>
                <w:rFonts w:ascii="Times New Roman" w:hAnsi="Times New Roman" w:cs="Times New Roman"/>
              </w:rPr>
            </w:pPr>
            <w:r>
              <w:rPr>
                <w:rFonts w:ascii="Times New Roman" w:hAnsi="Times New Roman" w:cs="Times New Roman"/>
              </w:rPr>
              <w:t>14.3</w:t>
            </w:r>
          </w:p>
        </w:tc>
        <w:tc>
          <w:tcPr>
            <w:tcW w:w="7749" w:type="dxa"/>
            <w:vAlign w:val="center"/>
          </w:tcPr>
          <w:p w14:paraId="6BB5A7A5" w14:textId="3CDC0AF1" w:rsidR="00D91F6C" w:rsidRPr="00D91F6C" w:rsidRDefault="00D91F6C" w:rsidP="002E2556">
            <w:pPr>
              <w:pStyle w:val="Bullet1"/>
            </w:pPr>
            <w:r w:rsidRPr="00D91F6C">
              <w:t>Severability of:</w:t>
            </w:r>
          </w:p>
        </w:tc>
        <w:tc>
          <w:tcPr>
            <w:tcW w:w="895" w:type="dxa"/>
            <w:vAlign w:val="center"/>
          </w:tcPr>
          <w:p w14:paraId="32ED6239" w14:textId="7516ABFD" w:rsidR="00D91F6C" w:rsidRPr="00437BB1" w:rsidRDefault="00FA7A88" w:rsidP="002E2556">
            <w:pPr>
              <w:pStyle w:val="Bullet1"/>
              <w:ind w:left="-104"/>
              <w:jc w:val="center"/>
              <w:rPr>
                <w:sz w:val="40"/>
                <w:szCs w:val="40"/>
              </w:rPr>
            </w:pPr>
            <w:r w:rsidRPr="00437BB1">
              <w:rPr>
                <w:sz w:val="40"/>
                <w:szCs w:val="40"/>
              </w:rPr>
              <w:sym w:font="Wingdings 2" w:char="F0A3"/>
            </w:r>
          </w:p>
        </w:tc>
      </w:tr>
      <w:tr w:rsidR="007917D5" w:rsidRPr="006C189C" w14:paraId="23D1D822" w14:textId="77777777" w:rsidTr="00E95E04">
        <w:tc>
          <w:tcPr>
            <w:tcW w:w="711" w:type="dxa"/>
          </w:tcPr>
          <w:p w14:paraId="4138B334" w14:textId="77777777" w:rsidR="007917D5" w:rsidRPr="006C189C" w:rsidRDefault="007917D5" w:rsidP="002E2556">
            <w:pPr>
              <w:spacing w:before="80" w:after="80"/>
              <w:jc w:val="right"/>
              <w:rPr>
                <w:rFonts w:ascii="Times New Roman" w:hAnsi="Times New Roman" w:cs="Times New Roman"/>
              </w:rPr>
            </w:pPr>
          </w:p>
        </w:tc>
        <w:tc>
          <w:tcPr>
            <w:tcW w:w="7749" w:type="dxa"/>
            <w:vAlign w:val="center"/>
          </w:tcPr>
          <w:p w14:paraId="373FA1D7" w14:textId="61D012D3" w:rsidR="007917D5" w:rsidRPr="006C189C" w:rsidRDefault="00D91F6C" w:rsidP="00242EDA">
            <w:pPr>
              <w:pStyle w:val="Bullet2"/>
              <w:ind w:hanging="304"/>
            </w:pPr>
            <w:r w:rsidRPr="00D91F6C">
              <w:t>.1</w:t>
            </w:r>
            <w:r w:rsidRPr="00D91F6C">
              <w:tab/>
              <w:t xml:space="preserve">Void or voidable clauses. Consider whether these clauses should be severed or if there are specific clauses that, if severed, may make the entire agreement unfair. Note </w:t>
            </w:r>
            <w:r w:rsidRPr="00133CAD">
              <w:rPr>
                <w:i/>
                <w:iCs/>
              </w:rPr>
              <w:t>FLA</w:t>
            </w:r>
            <w:r w:rsidRPr="00D91F6C">
              <w:t>, s. 93(3).</w:t>
            </w:r>
          </w:p>
        </w:tc>
        <w:tc>
          <w:tcPr>
            <w:tcW w:w="895" w:type="dxa"/>
            <w:vAlign w:val="center"/>
          </w:tcPr>
          <w:p w14:paraId="1F3087AE" w14:textId="77777777" w:rsidR="007917D5" w:rsidRPr="006C189C" w:rsidRDefault="007917D5" w:rsidP="002E2556">
            <w:pPr>
              <w:pStyle w:val="Bullet2"/>
              <w:ind w:left="-104"/>
              <w:jc w:val="center"/>
            </w:pPr>
          </w:p>
        </w:tc>
      </w:tr>
      <w:tr w:rsidR="00D91F6C" w:rsidRPr="006C189C" w14:paraId="1AE67EC3" w14:textId="77777777" w:rsidTr="00E95E04">
        <w:tc>
          <w:tcPr>
            <w:tcW w:w="711" w:type="dxa"/>
          </w:tcPr>
          <w:p w14:paraId="248770AD" w14:textId="77777777" w:rsidR="00D91F6C" w:rsidRPr="006C189C" w:rsidRDefault="00D91F6C" w:rsidP="002E2556">
            <w:pPr>
              <w:spacing w:before="80" w:after="80"/>
              <w:jc w:val="right"/>
              <w:rPr>
                <w:rFonts w:ascii="Times New Roman" w:hAnsi="Times New Roman" w:cs="Times New Roman"/>
              </w:rPr>
            </w:pPr>
          </w:p>
        </w:tc>
        <w:tc>
          <w:tcPr>
            <w:tcW w:w="7749" w:type="dxa"/>
            <w:vAlign w:val="center"/>
          </w:tcPr>
          <w:p w14:paraId="7AFA5A36" w14:textId="4CD715EA" w:rsidR="00D91F6C" w:rsidRPr="00D91F6C" w:rsidRDefault="00D91F6C" w:rsidP="00242EDA">
            <w:pPr>
              <w:pStyle w:val="Bullet2"/>
              <w:ind w:hanging="304"/>
            </w:pPr>
            <w:r w:rsidRPr="00D91F6C">
              <w:t>.2</w:t>
            </w:r>
            <w:r w:rsidRPr="00D91F6C">
              <w:tab/>
              <w:t>Clauses incorporated or confirmed by court order.</w:t>
            </w:r>
          </w:p>
        </w:tc>
        <w:tc>
          <w:tcPr>
            <w:tcW w:w="895" w:type="dxa"/>
            <w:vAlign w:val="center"/>
          </w:tcPr>
          <w:p w14:paraId="7163C0C0" w14:textId="77777777" w:rsidR="00D91F6C" w:rsidRPr="006C189C" w:rsidRDefault="00D91F6C" w:rsidP="002E2556">
            <w:pPr>
              <w:pStyle w:val="Bullet2"/>
              <w:ind w:left="-104"/>
              <w:jc w:val="center"/>
            </w:pPr>
          </w:p>
        </w:tc>
      </w:tr>
      <w:tr w:rsidR="004F7705" w:rsidRPr="006C189C" w14:paraId="7427BD63" w14:textId="77777777" w:rsidTr="00E95E04">
        <w:tc>
          <w:tcPr>
            <w:tcW w:w="711" w:type="dxa"/>
          </w:tcPr>
          <w:p w14:paraId="33C24AC3" w14:textId="1435C0B3" w:rsidR="004F7705" w:rsidRPr="006C189C" w:rsidRDefault="004F7705" w:rsidP="002E2556">
            <w:pPr>
              <w:spacing w:before="80" w:after="80"/>
              <w:jc w:val="right"/>
              <w:rPr>
                <w:rFonts w:ascii="Times New Roman" w:hAnsi="Times New Roman" w:cs="Times New Roman"/>
              </w:rPr>
            </w:pPr>
            <w:r>
              <w:rPr>
                <w:rFonts w:ascii="Times New Roman" w:hAnsi="Times New Roman" w:cs="Times New Roman"/>
              </w:rPr>
              <w:lastRenderedPageBreak/>
              <w:t>14.4</w:t>
            </w:r>
          </w:p>
        </w:tc>
        <w:tc>
          <w:tcPr>
            <w:tcW w:w="7749" w:type="dxa"/>
            <w:vAlign w:val="center"/>
          </w:tcPr>
          <w:p w14:paraId="3FBAE937" w14:textId="07035BBC" w:rsidR="004F7705" w:rsidRPr="00D91F6C" w:rsidRDefault="004F7705" w:rsidP="00242EDA">
            <w:pPr>
              <w:pStyle w:val="Bullet1"/>
            </w:pPr>
            <w:r w:rsidRPr="004F7705">
              <w:t>Entire agreement provision, and that there are no outside warranties or representations.</w:t>
            </w:r>
          </w:p>
        </w:tc>
        <w:tc>
          <w:tcPr>
            <w:tcW w:w="895" w:type="dxa"/>
            <w:vAlign w:val="center"/>
          </w:tcPr>
          <w:p w14:paraId="0091CB0F" w14:textId="01D10512" w:rsidR="004F7705" w:rsidRPr="006C189C" w:rsidRDefault="00FA7A88" w:rsidP="002E2556">
            <w:pPr>
              <w:pStyle w:val="Bullet2"/>
              <w:ind w:left="-104"/>
              <w:jc w:val="center"/>
            </w:pPr>
            <w:r w:rsidRPr="00437BB1">
              <w:rPr>
                <w:sz w:val="40"/>
                <w:szCs w:val="40"/>
              </w:rPr>
              <w:sym w:font="Wingdings 2" w:char="F0A3"/>
            </w:r>
          </w:p>
        </w:tc>
      </w:tr>
      <w:tr w:rsidR="004F7705" w:rsidRPr="006C189C" w14:paraId="72DC974A" w14:textId="77777777" w:rsidTr="00E95E04">
        <w:tc>
          <w:tcPr>
            <w:tcW w:w="711" w:type="dxa"/>
          </w:tcPr>
          <w:p w14:paraId="1C2B0875" w14:textId="45E7C430" w:rsidR="004F7705" w:rsidRDefault="005B5A27" w:rsidP="002E2556">
            <w:pPr>
              <w:spacing w:before="80" w:after="80"/>
              <w:jc w:val="right"/>
              <w:rPr>
                <w:rFonts w:ascii="Times New Roman" w:hAnsi="Times New Roman" w:cs="Times New Roman"/>
              </w:rPr>
            </w:pPr>
            <w:r>
              <w:br w:type="page"/>
            </w:r>
            <w:r w:rsidR="004F7705">
              <w:rPr>
                <w:rFonts w:ascii="Times New Roman" w:hAnsi="Times New Roman" w:cs="Times New Roman"/>
              </w:rPr>
              <w:t>14.5</w:t>
            </w:r>
          </w:p>
        </w:tc>
        <w:tc>
          <w:tcPr>
            <w:tcW w:w="7749" w:type="dxa"/>
            <w:vAlign w:val="center"/>
          </w:tcPr>
          <w:p w14:paraId="39F0246E" w14:textId="1E23F1C8" w:rsidR="004F7705" w:rsidRPr="004F7705" w:rsidRDefault="004F7705" w:rsidP="00242EDA">
            <w:pPr>
              <w:pStyle w:val="Bullet1"/>
            </w:pPr>
            <w:r w:rsidRPr="004F7705">
              <w:t xml:space="preserve">Provision for filing with the Supreme Court or with the Provincial Court under </w:t>
            </w:r>
            <w:r w:rsidRPr="00133CAD">
              <w:rPr>
                <w:i/>
                <w:iCs/>
              </w:rPr>
              <w:t>FLA</w:t>
            </w:r>
            <w:r w:rsidRPr="004F7705">
              <w:t xml:space="preserve">, ss. 44(3), 58(3), 148(2), and 163(3), or with the land title office or personal property registry, </w:t>
            </w:r>
            <w:r w:rsidRPr="00133CAD">
              <w:rPr>
                <w:i/>
                <w:iCs/>
              </w:rPr>
              <w:t>FLA</w:t>
            </w:r>
            <w:r w:rsidRPr="004F7705">
              <w:t xml:space="preserve">, ss. 99 and 100. But under </w:t>
            </w:r>
            <w:r w:rsidRPr="00133CAD">
              <w:rPr>
                <w:i/>
                <w:iCs/>
              </w:rPr>
              <w:t>FLA</w:t>
            </w:r>
            <w:r w:rsidRPr="004F7705">
              <w:t>, s. 6(4)(c), filing with the court is not necessary to ensure that the agreement is binding.</w:t>
            </w:r>
          </w:p>
        </w:tc>
        <w:tc>
          <w:tcPr>
            <w:tcW w:w="895" w:type="dxa"/>
            <w:vAlign w:val="center"/>
          </w:tcPr>
          <w:p w14:paraId="4CB26514" w14:textId="4ABC3644" w:rsidR="004F7705" w:rsidRPr="006C189C" w:rsidRDefault="00FA7A88" w:rsidP="002E2556">
            <w:pPr>
              <w:pStyle w:val="Bullet2"/>
              <w:ind w:left="-104"/>
              <w:jc w:val="center"/>
            </w:pPr>
            <w:r w:rsidRPr="00437BB1">
              <w:rPr>
                <w:sz w:val="40"/>
                <w:szCs w:val="40"/>
              </w:rPr>
              <w:sym w:font="Wingdings 2" w:char="F0A3"/>
            </w:r>
          </w:p>
        </w:tc>
      </w:tr>
      <w:tr w:rsidR="004F7705" w:rsidRPr="006C189C" w14:paraId="60A9C0A3" w14:textId="77777777" w:rsidTr="00E95E04">
        <w:tc>
          <w:tcPr>
            <w:tcW w:w="711" w:type="dxa"/>
          </w:tcPr>
          <w:p w14:paraId="7FE5B35D" w14:textId="40C2258C" w:rsidR="004F7705" w:rsidRDefault="004F7705" w:rsidP="002E2556">
            <w:pPr>
              <w:spacing w:before="80" w:after="80"/>
              <w:jc w:val="right"/>
              <w:rPr>
                <w:rFonts w:ascii="Times New Roman" w:hAnsi="Times New Roman" w:cs="Times New Roman"/>
              </w:rPr>
            </w:pPr>
            <w:r>
              <w:rPr>
                <w:rFonts w:ascii="Times New Roman" w:hAnsi="Times New Roman" w:cs="Times New Roman"/>
              </w:rPr>
              <w:t>14.6</w:t>
            </w:r>
          </w:p>
        </w:tc>
        <w:tc>
          <w:tcPr>
            <w:tcW w:w="7749" w:type="dxa"/>
            <w:vAlign w:val="center"/>
          </w:tcPr>
          <w:p w14:paraId="2A1EF830" w14:textId="6FBABB08" w:rsidR="004F7705" w:rsidRPr="004F7705" w:rsidRDefault="004F7705" w:rsidP="00242EDA">
            <w:pPr>
              <w:pStyle w:val="Bullet1"/>
            </w:pPr>
            <w:r w:rsidRPr="004F7705">
              <w:t>No variation except by signed written agreement, witnessed in the same manner as the agreement.</w:t>
            </w:r>
          </w:p>
        </w:tc>
        <w:tc>
          <w:tcPr>
            <w:tcW w:w="895" w:type="dxa"/>
            <w:vAlign w:val="center"/>
          </w:tcPr>
          <w:p w14:paraId="01241798" w14:textId="317AA76C" w:rsidR="004F7705" w:rsidRPr="006C189C" w:rsidRDefault="00FA7A88" w:rsidP="002E2556">
            <w:pPr>
              <w:pStyle w:val="Bullet2"/>
              <w:ind w:left="-104"/>
              <w:jc w:val="center"/>
            </w:pPr>
            <w:r w:rsidRPr="00437BB1">
              <w:rPr>
                <w:sz w:val="40"/>
                <w:szCs w:val="40"/>
              </w:rPr>
              <w:sym w:font="Wingdings 2" w:char="F0A3"/>
            </w:r>
          </w:p>
        </w:tc>
      </w:tr>
      <w:tr w:rsidR="004F7705" w:rsidRPr="006C189C" w14:paraId="475EEE01" w14:textId="77777777" w:rsidTr="00E95E04">
        <w:tc>
          <w:tcPr>
            <w:tcW w:w="711" w:type="dxa"/>
          </w:tcPr>
          <w:p w14:paraId="20AF7352" w14:textId="00C9CCAF" w:rsidR="004F7705" w:rsidRDefault="004F7705" w:rsidP="002E2556">
            <w:pPr>
              <w:spacing w:before="80" w:after="80"/>
              <w:jc w:val="right"/>
              <w:rPr>
                <w:rFonts w:ascii="Times New Roman" w:hAnsi="Times New Roman" w:cs="Times New Roman"/>
              </w:rPr>
            </w:pPr>
            <w:r>
              <w:rPr>
                <w:rFonts w:ascii="Times New Roman" w:hAnsi="Times New Roman" w:cs="Times New Roman"/>
              </w:rPr>
              <w:t>14.7</w:t>
            </w:r>
          </w:p>
        </w:tc>
        <w:tc>
          <w:tcPr>
            <w:tcW w:w="7749" w:type="dxa"/>
            <w:vAlign w:val="center"/>
          </w:tcPr>
          <w:p w14:paraId="05E7D0C8" w14:textId="18725216" w:rsidR="004F7705" w:rsidRPr="004F7705" w:rsidRDefault="004F7705" w:rsidP="00242EDA">
            <w:pPr>
              <w:pStyle w:val="Bullet1"/>
            </w:pPr>
            <w:r w:rsidRPr="004F7705">
              <w:t>Binding on the parties and their heirs, executors, administrators, and as-signs (</w:t>
            </w:r>
            <w:r w:rsidRPr="00133CAD">
              <w:rPr>
                <w:i/>
                <w:iCs/>
              </w:rPr>
              <w:t>FLA</w:t>
            </w:r>
            <w:r w:rsidRPr="004F7705">
              <w:t xml:space="preserve">, </w:t>
            </w:r>
            <w:r w:rsidR="00443013">
              <w:br/>
            </w:r>
            <w:r w:rsidRPr="004F7705">
              <w:t>s. 6(3)).</w:t>
            </w:r>
          </w:p>
        </w:tc>
        <w:tc>
          <w:tcPr>
            <w:tcW w:w="895" w:type="dxa"/>
            <w:vAlign w:val="center"/>
          </w:tcPr>
          <w:p w14:paraId="294140C7" w14:textId="4975A71C" w:rsidR="004F7705" w:rsidRPr="006C189C" w:rsidRDefault="00FA7A88" w:rsidP="002E2556">
            <w:pPr>
              <w:pStyle w:val="Bullet2"/>
              <w:ind w:left="-104"/>
              <w:jc w:val="center"/>
            </w:pPr>
            <w:r w:rsidRPr="00437BB1">
              <w:rPr>
                <w:sz w:val="40"/>
                <w:szCs w:val="40"/>
              </w:rPr>
              <w:sym w:font="Wingdings 2" w:char="F0A3"/>
            </w:r>
          </w:p>
        </w:tc>
      </w:tr>
      <w:tr w:rsidR="004F7705" w:rsidRPr="006C189C" w14:paraId="7250A9D0" w14:textId="77777777" w:rsidTr="00E95E04">
        <w:tc>
          <w:tcPr>
            <w:tcW w:w="711" w:type="dxa"/>
          </w:tcPr>
          <w:p w14:paraId="0DFA0E20" w14:textId="517E0F8C" w:rsidR="004F7705" w:rsidRDefault="004F7705" w:rsidP="002E2556">
            <w:pPr>
              <w:spacing w:before="80" w:after="80"/>
              <w:jc w:val="right"/>
              <w:rPr>
                <w:rFonts w:ascii="Times New Roman" w:hAnsi="Times New Roman" w:cs="Times New Roman"/>
              </w:rPr>
            </w:pPr>
            <w:r>
              <w:rPr>
                <w:rFonts w:ascii="Times New Roman" w:hAnsi="Times New Roman" w:cs="Times New Roman"/>
              </w:rPr>
              <w:t>14.8</w:t>
            </w:r>
          </w:p>
        </w:tc>
        <w:tc>
          <w:tcPr>
            <w:tcW w:w="7749" w:type="dxa"/>
            <w:vAlign w:val="center"/>
          </w:tcPr>
          <w:p w14:paraId="4CFCAB5B" w14:textId="1B3FACF1" w:rsidR="004F7705" w:rsidRPr="004F7705" w:rsidRDefault="004F7705" w:rsidP="00242EDA">
            <w:pPr>
              <w:pStyle w:val="Bullet1"/>
            </w:pPr>
            <w:r w:rsidRPr="004F7705">
              <w:t>Provision regarding who will bear the legal costs of the agreement and subsequent divorce.</w:t>
            </w:r>
          </w:p>
        </w:tc>
        <w:tc>
          <w:tcPr>
            <w:tcW w:w="895" w:type="dxa"/>
            <w:vAlign w:val="center"/>
          </w:tcPr>
          <w:p w14:paraId="144691B6" w14:textId="4198C4F3" w:rsidR="004F7705" w:rsidRPr="006C189C" w:rsidRDefault="00FA7A88" w:rsidP="002E2556">
            <w:pPr>
              <w:pStyle w:val="Bullet2"/>
              <w:ind w:left="-104"/>
              <w:jc w:val="center"/>
            </w:pPr>
            <w:r w:rsidRPr="00437BB1">
              <w:rPr>
                <w:sz w:val="40"/>
                <w:szCs w:val="40"/>
              </w:rPr>
              <w:sym w:font="Wingdings 2" w:char="F0A3"/>
            </w:r>
          </w:p>
        </w:tc>
      </w:tr>
      <w:tr w:rsidR="004F7705" w:rsidRPr="006C189C" w14:paraId="16532137" w14:textId="77777777" w:rsidTr="00E95E04">
        <w:tc>
          <w:tcPr>
            <w:tcW w:w="711" w:type="dxa"/>
          </w:tcPr>
          <w:p w14:paraId="5A1653B2" w14:textId="25DBEFF2" w:rsidR="004F7705" w:rsidRDefault="004F7705" w:rsidP="002E2556">
            <w:pPr>
              <w:spacing w:before="80" w:after="80"/>
              <w:jc w:val="right"/>
              <w:rPr>
                <w:rFonts w:ascii="Times New Roman" w:hAnsi="Times New Roman" w:cs="Times New Roman"/>
              </w:rPr>
            </w:pPr>
            <w:r>
              <w:rPr>
                <w:rFonts w:ascii="Times New Roman" w:hAnsi="Times New Roman" w:cs="Times New Roman"/>
              </w:rPr>
              <w:t>14.9</w:t>
            </w:r>
          </w:p>
        </w:tc>
        <w:tc>
          <w:tcPr>
            <w:tcW w:w="7749" w:type="dxa"/>
            <w:vAlign w:val="center"/>
          </w:tcPr>
          <w:p w14:paraId="2595B91E" w14:textId="2D603118" w:rsidR="004F7705" w:rsidRPr="004F7705" w:rsidRDefault="004F7705" w:rsidP="00242EDA">
            <w:pPr>
              <w:pStyle w:val="Bullet1"/>
            </w:pPr>
            <w:r w:rsidRPr="004F7705">
              <w:t>Consider a clause stating that costs of a successful application for enforcement of the agreement will be paid by the party in breach on a solicitor and own client basis.</w:t>
            </w:r>
          </w:p>
        </w:tc>
        <w:tc>
          <w:tcPr>
            <w:tcW w:w="895" w:type="dxa"/>
            <w:vAlign w:val="center"/>
          </w:tcPr>
          <w:p w14:paraId="7BEB8B7C" w14:textId="1CC867B6" w:rsidR="004F7705" w:rsidRPr="006C189C" w:rsidRDefault="00FA7A88" w:rsidP="002E2556">
            <w:pPr>
              <w:pStyle w:val="Bullet2"/>
              <w:ind w:left="-104"/>
              <w:jc w:val="center"/>
            </w:pPr>
            <w:r w:rsidRPr="00437BB1">
              <w:rPr>
                <w:sz w:val="40"/>
                <w:szCs w:val="40"/>
              </w:rPr>
              <w:sym w:font="Wingdings 2" w:char="F0A3"/>
            </w:r>
          </w:p>
        </w:tc>
      </w:tr>
      <w:tr w:rsidR="004F7705" w:rsidRPr="006C189C" w14:paraId="30E3E218" w14:textId="77777777" w:rsidTr="00E95E04">
        <w:tc>
          <w:tcPr>
            <w:tcW w:w="711" w:type="dxa"/>
          </w:tcPr>
          <w:p w14:paraId="2DFF5F79" w14:textId="67622607" w:rsidR="004F7705" w:rsidRDefault="004F7705" w:rsidP="002E2556">
            <w:pPr>
              <w:spacing w:before="80" w:after="80"/>
              <w:jc w:val="right"/>
              <w:rPr>
                <w:rFonts w:ascii="Times New Roman" w:hAnsi="Times New Roman" w:cs="Times New Roman"/>
              </w:rPr>
            </w:pPr>
            <w:r>
              <w:rPr>
                <w:rFonts w:ascii="Times New Roman" w:hAnsi="Times New Roman" w:cs="Times New Roman"/>
              </w:rPr>
              <w:t>14.10</w:t>
            </w:r>
          </w:p>
        </w:tc>
        <w:tc>
          <w:tcPr>
            <w:tcW w:w="7749" w:type="dxa"/>
            <w:vAlign w:val="center"/>
          </w:tcPr>
          <w:p w14:paraId="38FE80D2" w14:textId="78422E9A" w:rsidR="004F7705" w:rsidRPr="004F7705" w:rsidRDefault="004F7705" w:rsidP="00242EDA">
            <w:pPr>
              <w:pStyle w:val="Bullet1"/>
            </w:pPr>
            <w:r w:rsidRPr="004F7705">
              <w:t>Provision for incorporation of parenting time or support provisions in an order for divorce.</w:t>
            </w:r>
          </w:p>
        </w:tc>
        <w:tc>
          <w:tcPr>
            <w:tcW w:w="895" w:type="dxa"/>
            <w:vAlign w:val="center"/>
          </w:tcPr>
          <w:p w14:paraId="16A0C64B" w14:textId="4F3F64E4" w:rsidR="004F7705" w:rsidRPr="006C189C" w:rsidRDefault="00FA7A88" w:rsidP="002E2556">
            <w:pPr>
              <w:pStyle w:val="Bullet2"/>
              <w:ind w:left="-104"/>
              <w:jc w:val="center"/>
            </w:pPr>
            <w:r w:rsidRPr="00437BB1">
              <w:rPr>
                <w:sz w:val="40"/>
                <w:szCs w:val="40"/>
              </w:rPr>
              <w:sym w:font="Wingdings 2" w:char="F0A3"/>
            </w:r>
          </w:p>
        </w:tc>
      </w:tr>
      <w:tr w:rsidR="004F7705" w:rsidRPr="006C189C" w14:paraId="7BEBB3AC" w14:textId="77777777" w:rsidTr="00E95E04">
        <w:tc>
          <w:tcPr>
            <w:tcW w:w="711" w:type="dxa"/>
          </w:tcPr>
          <w:p w14:paraId="51DC7885" w14:textId="7BB3C53A" w:rsidR="004F7705" w:rsidRDefault="004F7705" w:rsidP="002E2556">
            <w:pPr>
              <w:spacing w:before="80" w:after="80"/>
              <w:jc w:val="right"/>
              <w:rPr>
                <w:rFonts w:ascii="Times New Roman" w:hAnsi="Times New Roman" w:cs="Times New Roman"/>
              </w:rPr>
            </w:pPr>
            <w:r>
              <w:rPr>
                <w:rFonts w:ascii="Times New Roman" w:hAnsi="Times New Roman" w:cs="Times New Roman"/>
              </w:rPr>
              <w:t>14.11</w:t>
            </w:r>
          </w:p>
        </w:tc>
        <w:tc>
          <w:tcPr>
            <w:tcW w:w="7749" w:type="dxa"/>
            <w:vAlign w:val="center"/>
          </w:tcPr>
          <w:p w14:paraId="1208676D" w14:textId="0403D0E7" w:rsidR="004F7705" w:rsidRPr="004F7705" w:rsidRDefault="004F7705" w:rsidP="00242EDA">
            <w:pPr>
              <w:pStyle w:val="Bullet1"/>
            </w:pPr>
            <w:r w:rsidRPr="004F7705">
              <w:t>Notice provisions, including address of the parties and means by which notice may be given.</w:t>
            </w:r>
          </w:p>
        </w:tc>
        <w:tc>
          <w:tcPr>
            <w:tcW w:w="895" w:type="dxa"/>
            <w:vAlign w:val="center"/>
          </w:tcPr>
          <w:p w14:paraId="677483A8" w14:textId="4E0E6C5F" w:rsidR="004F7705" w:rsidRPr="006C189C" w:rsidRDefault="00FA7A88" w:rsidP="002E2556">
            <w:pPr>
              <w:pStyle w:val="Bullet2"/>
              <w:ind w:left="-104"/>
              <w:jc w:val="center"/>
            </w:pPr>
            <w:r w:rsidRPr="00437BB1">
              <w:rPr>
                <w:sz w:val="40"/>
                <w:szCs w:val="40"/>
              </w:rPr>
              <w:sym w:font="Wingdings 2" w:char="F0A3"/>
            </w:r>
          </w:p>
        </w:tc>
      </w:tr>
      <w:tr w:rsidR="004F7705" w:rsidRPr="006C189C" w14:paraId="2257C4A0" w14:textId="77777777" w:rsidTr="00E95E04">
        <w:tc>
          <w:tcPr>
            <w:tcW w:w="711" w:type="dxa"/>
          </w:tcPr>
          <w:p w14:paraId="724B3D9D" w14:textId="3DF983E0" w:rsidR="004F7705" w:rsidRDefault="004F7705" w:rsidP="002E2556">
            <w:pPr>
              <w:spacing w:before="80" w:after="80"/>
              <w:jc w:val="right"/>
              <w:rPr>
                <w:rFonts w:ascii="Times New Roman" w:hAnsi="Times New Roman" w:cs="Times New Roman"/>
              </w:rPr>
            </w:pPr>
            <w:r>
              <w:rPr>
                <w:rFonts w:ascii="Times New Roman" w:hAnsi="Times New Roman" w:cs="Times New Roman"/>
              </w:rPr>
              <w:t>14.12</w:t>
            </w:r>
          </w:p>
        </w:tc>
        <w:tc>
          <w:tcPr>
            <w:tcW w:w="7749" w:type="dxa"/>
            <w:vAlign w:val="center"/>
          </w:tcPr>
          <w:p w14:paraId="4B87B4F5" w14:textId="5D982E38" w:rsidR="004F7705" w:rsidRPr="004F7705" w:rsidRDefault="004F7705" w:rsidP="00242EDA">
            <w:pPr>
              <w:pStyle w:val="Bullet1"/>
            </w:pPr>
            <w:r w:rsidRPr="004F7705">
              <w:t>Dispute resolution clauses: e.g., mediation, arbitration, collaborative law, parenting coordinator. Note that dispute resolution may be mandatory in some cases (</w:t>
            </w:r>
            <w:r w:rsidRPr="00133CAD">
              <w:rPr>
                <w:i/>
                <w:iCs/>
              </w:rPr>
              <w:t>FLA</w:t>
            </w:r>
            <w:r w:rsidRPr="004F7705">
              <w:t>, s. 9). Consider whether different dispute resolution methods may be appropriate for different types of dispute (e.g., parenting coordinator appointment, mediation, arbitration).</w:t>
            </w:r>
          </w:p>
        </w:tc>
        <w:tc>
          <w:tcPr>
            <w:tcW w:w="895" w:type="dxa"/>
            <w:vAlign w:val="center"/>
          </w:tcPr>
          <w:p w14:paraId="3035FDD6" w14:textId="1A6067C8" w:rsidR="004F7705" w:rsidRPr="006C189C" w:rsidRDefault="00FA7A88" w:rsidP="002E2556">
            <w:pPr>
              <w:pStyle w:val="Bullet2"/>
              <w:ind w:left="-104"/>
              <w:jc w:val="center"/>
            </w:pPr>
            <w:r w:rsidRPr="00437BB1">
              <w:rPr>
                <w:sz w:val="40"/>
                <w:szCs w:val="40"/>
              </w:rPr>
              <w:sym w:font="Wingdings 2" w:char="F0A3"/>
            </w:r>
          </w:p>
        </w:tc>
      </w:tr>
    </w:tbl>
    <w:p w14:paraId="506FE582" w14:textId="77777777" w:rsidR="007917D5" w:rsidRPr="006C189C" w:rsidRDefault="007917D5" w:rsidP="007917D5">
      <w:pPr>
        <w:pStyle w:val="Bullet1"/>
      </w:pPr>
      <w:bookmarkStart w:id="3" w:name="_Hlk171508178"/>
    </w:p>
    <w:tbl>
      <w:tblPr>
        <w:tblStyle w:val="TableGrid"/>
        <w:tblW w:w="9355" w:type="dxa"/>
        <w:tblLook w:val="04A0" w:firstRow="1" w:lastRow="0" w:firstColumn="1" w:lastColumn="0" w:noHBand="0" w:noVBand="1"/>
      </w:tblPr>
      <w:tblGrid>
        <w:gridCol w:w="633"/>
        <w:gridCol w:w="7822"/>
        <w:gridCol w:w="900"/>
      </w:tblGrid>
      <w:tr w:rsidR="007917D5" w:rsidRPr="006C189C" w14:paraId="4916258E" w14:textId="77777777" w:rsidTr="002E2556">
        <w:tc>
          <w:tcPr>
            <w:tcW w:w="633" w:type="dxa"/>
            <w:shd w:val="clear" w:color="auto" w:fill="D9E2F3" w:themeFill="accent1" w:themeFillTint="33"/>
          </w:tcPr>
          <w:p w14:paraId="6FC47AF9" w14:textId="68C4FB58" w:rsidR="007917D5" w:rsidRPr="0024237C" w:rsidRDefault="00DA088F" w:rsidP="002E2556">
            <w:pPr>
              <w:spacing w:before="80" w:after="80"/>
              <w:jc w:val="right"/>
              <w:rPr>
                <w:rFonts w:ascii="Times New Roman" w:hAnsi="Times New Roman" w:cs="Times New Roman"/>
                <w:b/>
              </w:rPr>
            </w:pPr>
            <w:r>
              <w:rPr>
                <w:rFonts w:ascii="Times New Roman" w:hAnsi="Times New Roman" w:cs="Times New Roman"/>
                <w:b/>
              </w:rPr>
              <w:t>15.</w:t>
            </w:r>
          </w:p>
        </w:tc>
        <w:tc>
          <w:tcPr>
            <w:tcW w:w="8722" w:type="dxa"/>
            <w:gridSpan w:val="2"/>
            <w:shd w:val="clear" w:color="auto" w:fill="D9E2F3" w:themeFill="accent1" w:themeFillTint="33"/>
            <w:vAlign w:val="center"/>
          </w:tcPr>
          <w:p w14:paraId="5FAE9EFC" w14:textId="56065532" w:rsidR="007917D5" w:rsidRPr="006C189C" w:rsidRDefault="00DA088F" w:rsidP="002E2556">
            <w:pPr>
              <w:pStyle w:val="Heading1"/>
              <w:spacing w:before="80" w:after="80"/>
              <w:outlineLvl w:val="0"/>
            </w:pPr>
            <w:r w:rsidRPr="00DA088F">
              <w:t>SCHEDULES</w:t>
            </w:r>
          </w:p>
        </w:tc>
      </w:tr>
      <w:tr w:rsidR="007917D5" w:rsidRPr="006C189C" w14:paraId="5B0C67A7" w14:textId="77777777" w:rsidTr="002E2556">
        <w:tc>
          <w:tcPr>
            <w:tcW w:w="633" w:type="dxa"/>
          </w:tcPr>
          <w:p w14:paraId="71AB83A9" w14:textId="1C0DFDCE" w:rsidR="007917D5" w:rsidRPr="006C189C" w:rsidRDefault="00DA088F" w:rsidP="002E2556">
            <w:pPr>
              <w:spacing w:before="80" w:after="80"/>
              <w:jc w:val="right"/>
              <w:rPr>
                <w:rFonts w:ascii="Times New Roman" w:hAnsi="Times New Roman" w:cs="Times New Roman"/>
              </w:rPr>
            </w:pPr>
            <w:r>
              <w:rPr>
                <w:rFonts w:ascii="Times New Roman" w:hAnsi="Times New Roman" w:cs="Times New Roman"/>
              </w:rPr>
              <w:t>15.1</w:t>
            </w:r>
          </w:p>
        </w:tc>
        <w:tc>
          <w:tcPr>
            <w:tcW w:w="7822" w:type="dxa"/>
            <w:vAlign w:val="center"/>
          </w:tcPr>
          <w:p w14:paraId="5BE6EABF" w14:textId="56F2CE47" w:rsidR="007917D5" w:rsidRPr="00242EDA" w:rsidRDefault="00DA088F" w:rsidP="00242EDA">
            <w:pPr>
              <w:pStyle w:val="Bullet1"/>
            </w:pPr>
            <w:r w:rsidRPr="00242EDA">
              <w:t>Family property in which first party has beneficial interest.</w:t>
            </w:r>
          </w:p>
        </w:tc>
        <w:tc>
          <w:tcPr>
            <w:tcW w:w="900" w:type="dxa"/>
            <w:vAlign w:val="center"/>
          </w:tcPr>
          <w:p w14:paraId="44C88112" w14:textId="77777777" w:rsidR="007917D5" w:rsidRPr="006C189C" w:rsidRDefault="007917D5" w:rsidP="002E2556">
            <w:pPr>
              <w:pStyle w:val="Bullet1"/>
              <w:ind w:left="-104"/>
              <w:jc w:val="center"/>
            </w:pPr>
            <w:r w:rsidRPr="00437BB1">
              <w:rPr>
                <w:sz w:val="40"/>
                <w:szCs w:val="40"/>
              </w:rPr>
              <w:sym w:font="Wingdings 2" w:char="F0A3"/>
            </w:r>
          </w:p>
        </w:tc>
      </w:tr>
      <w:tr w:rsidR="00DA088F" w:rsidRPr="006C189C" w14:paraId="6ADF45A9" w14:textId="77777777" w:rsidTr="002E2556">
        <w:tc>
          <w:tcPr>
            <w:tcW w:w="633" w:type="dxa"/>
          </w:tcPr>
          <w:p w14:paraId="6B7BC6F1" w14:textId="032744DA" w:rsidR="00DA088F" w:rsidRDefault="00DA088F" w:rsidP="002E2556">
            <w:pPr>
              <w:spacing w:before="80" w:after="80"/>
              <w:jc w:val="right"/>
              <w:rPr>
                <w:rFonts w:ascii="Times New Roman" w:hAnsi="Times New Roman" w:cs="Times New Roman"/>
              </w:rPr>
            </w:pPr>
            <w:r>
              <w:rPr>
                <w:rFonts w:ascii="Times New Roman" w:hAnsi="Times New Roman" w:cs="Times New Roman"/>
              </w:rPr>
              <w:t>15.2</w:t>
            </w:r>
          </w:p>
        </w:tc>
        <w:tc>
          <w:tcPr>
            <w:tcW w:w="7822" w:type="dxa"/>
            <w:vAlign w:val="center"/>
          </w:tcPr>
          <w:p w14:paraId="068C0205" w14:textId="65808934" w:rsidR="00DA088F" w:rsidRPr="00242EDA" w:rsidRDefault="00DA088F" w:rsidP="00242EDA">
            <w:pPr>
              <w:pStyle w:val="Bullet1"/>
            </w:pPr>
            <w:r w:rsidRPr="00242EDA">
              <w:t>Family property in which second party has beneficial interest.</w:t>
            </w:r>
          </w:p>
        </w:tc>
        <w:tc>
          <w:tcPr>
            <w:tcW w:w="900" w:type="dxa"/>
            <w:vAlign w:val="center"/>
          </w:tcPr>
          <w:p w14:paraId="44361C0F" w14:textId="7F7A3360" w:rsidR="00DA088F" w:rsidRPr="00437BB1" w:rsidRDefault="00FA7A88" w:rsidP="002E2556">
            <w:pPr>
              <w:pStyle w:val="Bullet1"/>
              <w:ind w:left="-104"/>
              <w:jc w:val="center"/>
              <w:rPr>
                <w:sz w:val="40"/>
                <w:szCs w:val="40"/>
              </w:rPr>
            </w:pPr>
            <w:r w:rsidRPr="00437BB1">
              <w:rPr>
                <w:sz w:val="40"/>
                <w:szCs w:val="40"/>
              </w:rPr>
              <w:sym w:font="Wingdings 2" w:char="F0A3"/>
            </w:r>
          </w:p>
        </w:tc>
      </w:tr>
      <w:tr w:rsidR="00DA088F" w:rsidRPr="006C189C" w14:paraId="53EA1423" w14:textId="77777777" w:rsidTr="002E2556">
        <w:tc>
          <w:tcPr>
            <w:tcW w:w="633" w:type="dxa"/>
          </w:tcPr>
          <w:p w14:paraId="043052C5" w14:textId="3B7487DE" w:rsidR="00DA088F" w:rsidRDefault="00DA088F" w:rsidP="002E2556">
            <w:pPr>
              <w:spacing w:before="80" w:after="80"/>
              <w:jc w:val="right"/>
              <w:rPr>
                <w:rFonts w:ascii="Times New Roman" w:hAnsi="Times New Roman" w:cs="Times New Roman"/>
              </w:rPr>
            </w:pPr>
            <w:r>
              <w:rPr>
                <w:rFonts w:ascii="Times New Roman" w:hAnsi="Times New Roman" w:cs="Times New Roman"/>
              </w:rPr>
              <w:t>15.3</w:t>
            </w:r>
          </w:p>
        </w:tc>
        <w:tc>
          <w:tcPr>
            <w:tcW w:w="7822" w:type="dxa"/>
            <w:vAlign w:val="center"/>
          </w:tcPr>
          <w:p w14:paraId="4CE40AD6" w14:textId="02272DAF" w:rsidR="00DA088F" w:rsidRPr="00242EDA" w:rsidRDefault="00DA088F" w:rsidP="00242EDA">
            <w:pPr>
              <w:pStyle w:val="Bullet1"/>
            </w:pPr>
            <w:r w:rsidRPr="00242EDA">
              <w:t>First party’s liabilities.</w:t>
            </w:r>
          </w:p>
        </w:tc>
        <w:tc>
          <w:tcPr>
            <w:tcW w:w="900" w:type="dxa"/>
            <w:vAlign w:val="center"/>
          </w:tcPr>
          <w:p w14:paraId="63808137" w14:textId="0E11F445" w:rsidR="00DA088F" w:rsidRPr="00437BB1" w:rsidRDefault="00FA7A88" w:rsidP="002E2556">
            <w:pPr>
              <w:pStyle w:val="Bullet1"/>
              <w:ind w:left="-104"/>
              <w:jc w:val="center"/>
              <w:rPr>
                <w:sz w:val="40"/>
                <w:szCs w:val="40"/>
              </w:rPr>
            </w:pPr>
            <w:r w:rsidRPr="00437BB1">
              <w:rPr>
                <w:sz w:val="40"/>
                <w:szCs w:val="40"/>
              </w:rPr>
              <w:sym w:font="Wingdings 2" w:char="F0A3"/>
            </w:r>
          </w:p>
        </w:tc>
      </w:tr>
      <w:tr w:rsidR="00DA088F" w:rsidRPr="006C189C" w14:paraId="0AFC9C92" w14:textId="77777777" w:rsidTr="002E2556">
        <w:tc>
          <w:tcPr>
            <w:tcW w:w="633" w:type="dxa"/>
          </w:tcPr>
          <w:p w14:paraId="2C5116B2" w14:textId="232F86AB" w:rsidR="00DA088F" w:rsidRDefault="00DA088F" w:rsidP="002E2556">
            <w:pPr>
              <w:spacing w:before="80" w:after="80"/>
              <w:jc w:val="right"/>
              <w:rPr>
                <w:rFonts w:ascii="Times New Roman" w:hAnsi="Times New Roman" w:cs="Times New Roman"/>
              </w:rPr>
            </w:pPr>
            <w:r>
              <w:rPr>
                <w:rFonts w:ascii="Times New Roman" w:hAnsi="Times New Roman" w:cs="Times New Roman"/>
              </w:rPr>
              <w:t>15.4</w:t>
            </w:r>
          </w:p>
        </w:tc>
        <w:tc>
          <w:tcPr>
            <w:tcW w:w="7822" w:type="dxa"/>
            <w:vAlign w:val="center"/>
          </w:tcPr>
          <w:p w14:paraId="3DE066C2" w14:textId="44AF8B59" w:rsidR="00DA088F" w:rsidRPr="00242EDA" w:rsidRDefault="00DA088F" w:rsidP="00242EDA">
            <w:pPr>
              <w:pStyle w:val="Bullet1"/>
            </w:pPr>
            <w:r w:rsidRPr="00242EDA">
              <w:t>Second party’s liabilities.</w:t>
            </w:r>
          </w:p>
        </w:tc>
        <w:tc>
          <w:tcPr>
            <w:tcW w:w="900" w:type="dxa"/>
            <w:vAlign w:val="center"/>
          </w:tcPr>
          <w:p w14:paraId="64D2EDE0" w14:textId="61D4C16C" w:rsidR="00DA088F" w:rsidRPr="00437BB1" w:rsidRDefault="00FA7A88" w:rsidP="002E2556">
            <w:pPr>
              <w:pStyle w:val="Bullet1"/>
              <w:ind w:left="-104"/>
              <w:jc w:val="center"/>
              <w:rPr>
                <w:sz w:val="40"/>
                <w:szCs w:val="40"/>
              </w:rPr>
            </w:pPr>
            <w:r w:rsidRPr="00437BB1">
              <w:rPr>
                <w:sz w:val="40"/>
                <w:szCs w:val="40"/>
              </w:rPr>
              <w:sym w:font="Wingdings 2" w:char="F0A3"/>
            </w:r>
          </w:p>
        </w:tc>
      </w:tr>
      <w:tr w:rsidR="00DA088F" w:rsidRPr="006C189C" w14:paraId="62DA86ED" w14:textId="77777777" w:rsidTr="002E2556">
        <w:tc>
          <w:tcPr>
            <w:tcW w:w="633" w:type="dxa"/>
          </w:tcPr>
          <w:p w14:paraId="663FCB86" w14:textId="6A3CA91E" w:rsidR="00DA088F" w:rsidRDefault="00DA088F" w:rsidP="002E2556">
            <w:pPr>
              <w:spacing w:before="80" w:after="80"/>
              <w:jc w:val="right"/>
              <w:rPr>
                <w:rFonts w:ascii="Times New Roman" w:hAnsi="Times New Roman" w:cs="Times New Roman"/>
              </w:rPr>
            </w:pPr>
            <w:r>
              <w:rPr>
                <w:rFonts w:ascii="Times New Roman" w:hAnsi="Times New Roman" w:cs="Times New Roman"/>
              </w:rPr>
              <w:t>15.5</w:t>
            </w:r>
          </w:p>
        </w:tc>
        <w:tc>
          <w:tcPr>
            <w:tcW w:w="7822" w:type="dxa"/>
            <w:vAlign w:val="center"/>
          </w:tcPr>
          <w:p w14:paraId="386FB084" w14:textId="4D7F958B" w:rsidR="00DA088F" w:rsidRPr="00DA088F" w:rsidRDefault="00DA088F" w:rsidP="002E2556">
            <w:pPr>
              <w:pStyle w:val="Bullet1"/>
            </w:pPr>
            <w:r w:rsidRPr="00DA088F">
              <w:t>Or attach as a schedule property portion of Form F8 for each party.</w:t>
            </w:r>
          </w:p>
        </w:tc>
        <w:tc>
          <w:tcPr>
            <w:tcW w:w="900" w:type="dxa"/>
            <w:vAlign w:val="center"/>
          </w:tcPr>
          <w:p w14:paraId="2FD393D1" w14:textId="3A0D3B94" w:rsidR="00DA088F" w:rsidRPr="00437BB1" w:rsidRDefault="00FA7A88" w:rsidP="002E2556">
            <w:pPr>
              <w:pStyle w:val="Bullet1"/>
              <w:ind w:left="-104"/>
              <w:jc w:val="center"/>
              <w:rPr>
                <w:sz w:val="40"/>
                <w:szCs w:val="40"/>
              </w:rPr>
            </w:pPr>
            <w:r w:rsidRPr="00437BB1">
              <w:rPr>
                <w:sz w:val="40"/>
                <w:szCs w:val="40"/>
              </w:rPr>
              <w:sym w:font="Wingdings 2" w:char="F0A3"/>
            </w:r>
          </w:p>
        </w:tc>
      </w:tr>
      <w:tr w:rsidR="00DA088F" w:rsidRPr="006C189C" w14:paraId="712D3CBD" w14:textId="77777777" w:rsidTr="002E2556">
        <w:tc>
          <w:tcPr>
            <w:tcW w:w="633" w:type="dxa"/>
          </w:tcPr>
          <w:p w14:paraId="1A2E7E6A" w14:textId="16918ADB" w:rsidR="00DA088F" w:rsidRDefault="00DA088F" w:rsidP="002E2556">
            <w:pPr>
              <w:spacing w:before="80" w:after="80"/>
              <w:jc w:val="right"/>
              <w:rPr>
                <w:rFonts w:ascii="Times New Roman" w:hAnsi="Times New Roman" w:cs="Times New Roman"/>
              </w:rPr>
            </w:pPr>
            <w:r>
              <w:rPr>
                <w:rFonts w:ascii="Times New Roman" w:hAnsi="Times New Roman" w:cs="Times New Roman"/>
              </w:rPr>
              <w:t>15.6</w:t>
            </w:r>
          </w:p>
        </w:tc>
        <w:tc>
          <w:tcPr>
            <w:tcW w:w="7822" w:type="dxa"/>
            <w:vAlign w:val="center"/>
          </w:tcPr>
          <w:p w14:paraId="04B46A60" w14:textId="764836D4" w:rsidR="00DA088F" w:rsidRPr="00DA088F" w:rsidRDefault="00DA088F" w:rsidP="002E2556">
            <w:pPr>
              <w:pStyle w:val="Bullet1"/>
            </w:pPr>
            <w:r w:rsidRPr="00DA088F">
              <w:t>Allocation of property after division pursuant to agreement.</w:t>
            </w:r>
          </w:p>
        </w:tc>
        <w:tc>
          <w:tcPr>
            <w:tcW w:w="900" w:type="dxa"/>
            <w:vAlign w:val="center"/>
          </w:tcPr>
          <w:p w14:paraId="18618B64" w14:textId="28B37376" w:rsidR="00DA088F" w:rsidRPr="00437BB1" w:rsidRDefault="00FA7A88" w:rsidP="002E2556">
            <w:pPr>
              <w:pStyle w:val="Bullet1"/>
              <w:ind w:left="-104"/>
              <w:jc w:val="center"/>
              <w:rPr>
                <w:sz w:val="40"/>
                <w:szCs w:val="40"/>
              </w:rPr>
            </w:pPr>
            <w:r w:rsidRPr="00437BB1">
              <w:rPr>
                <w:sz w:val="40"/>
                <w:szCs w:val="40"/>
              </w:rPr>
              <w:sym w:font="Wingdings 2" w:char="F0A3"/>
            </w:r>
          </w:p>
        </w:tc>
      </w:tr>
      <w:bookmarkEnd w:id="3"/>
    </w:tbl>
    <w:p w14:paraId="602B3530" w14:textId="77777777" w:rsidR="00D91F6C" w:rsidRPr="006C189C" w:rsidRDefault="00D91F6C" w:rsidP="00D91F6C">
      <w:pPr>
        <w:pStyle w:val="Bullet1"/>
      </w:pPr>
    </w:p>
    <w:p w14:paraId="42BDE6CF" w14:textId="77777777" w:rsidR="000D3982" w:rsidRDefault="000D3982">
      <w:r>
        <w:br w:type="page"/>
      </w:r>
    </w:p>
    <w:tbl>
      <w:tblPr>
        <w:tblStyle w:val="TableGrid"/>
        <w:tblW w:w="9355" w:type="dxa"/>
        <w:tblLook w:val="04A0" w:firstRow="1" w:lastRow="0" w:firstColumn="1" w:lastColumn="0" w:noHBand="0" w:noVBand="1"/>
      </w:tblPr>
      <w:tblGrid>
        <w:gridCol w:w="633"/>
        <w:gridCol w:w="7822"/>
        <w:gridCol w:w="900"/>
      </w:tblGrid>
      <w:tr w:rsidR="00D91F6C" w:rsidRPr="006C189C" w14:paraId="02A36ED6" w14:textId="77777777" w:rsidTr="002E2556">
        <w:tc>
          <w:tcPr>
            <w:tcW w:w="633" w:type="dxa"/>
            <w:shd w:val="clear" w:color="auto" w:fill="D9E2F3" w:themeFill="accent1" w:themeFillTint="33"/>
          </w:tcPr>
          <w:p w14:paraId="74A44BC0" w14:textId="226CCB3F" w:rsidR="00D91F6C" w:rsidRPr="0024237C" w:rsidRDefault="00DA088F" w:rsidP="002E2556">
            <w:pPr>
              <w:spacing w:before="80" w:after="80"/>
              <w:jc w:val="right"/>
              <w:rPr>
                <w:rFonts w:ascii="Times New Roman" w:hAnsi="Times New Roman" w:cs="Times New Roman"/>
                <w:b/>
              </w:rPr>
            </w:pPr>
            <w:r>
              <w:rPr>
                <w:rFonts w:ascii="Times New Roman" w:hAnsi="Times New Roman" w:cs="Times New Roman"/>
                <w:b/>
              </w:rPr>
              <w:lastRenderedPageBreak/>
              <w:t>16.</w:t>
            </w:r>
          </w:p>
        </w:tc>
        <w:tc>
          <w:tcPr>
            <w:tcW w:w="8722" w:type="dxa"/>
            <w:gridSpan w:val="2"/>
            <w:shd w:val="clear" w:color="auto" w:fill="D9E2F3" w:themeFill="accent1" w:themeFillTint="33"/>
            <w:vAlign w:val="center"/>
          </w:tcPr>
          <w:p w14:paraId="5DFB095F" w14:textId="21CD09BF" w:rsidR="00D91F6C" w:rsidRPr="006C189C" w:rsidRDefault="00DA088F" w:rsidP="002E2556">
            <w:pPr>
              <w:pStyle w:val="Heading1"/>
              <w:spacing w:before="80" w:after="80"/>
              <w:outlineLvl w:val="0"/>
            </w:pPr>
            <w:r w:rsidRPr="00DA088F">
              <w:t>APPENDICES</w:t>
            </w:r>
          </w:p>
        </w:tc>
      </w:tr>
      <w:tr w:rsidR="00D91F6C" w:rsidRPr="006C189C" w14:paraId="48804D7C" w14:textId="77777777" w:rsidTr="002E2556">
        <w:tc>
          <w:tcPr>
            <w:tcW w:w="633" w:type="dxa"/>
          </w:tcPr>
          <w:p w14:paraId="52DFBBBE" w14:textId="28068D63" w:rsidR="00D91F6C" w:rsidRPr="006C189C" w:rsidRDefault="006A1C1A" w:rsidP="002E2556">
            <w:pPr>
              <w:spacing w:before="80" w:after="80"/>
              <w:jc w:val="right"/>
              <w:rPr>
                <w:rFonts w:ascii="Times New Roman" w:hAnsi="Times New Roman" w:cs="Times New Roman"/>
              </w:rPr>
            </w:pPr>
            <w:r>
              <w:rPr>
                <w:rFonts w:ascii="Times New Roman" w:hAnsi="Times New Roman" w:cs="Times New Roman"/>
              </w:rPr>
              <w:t>16.1</w:t>
            </w:r>
          </w:p>
        </w:tc>
        <w:tc>
          <w:tcPr>
            <w:tcW w:w="7822" w:type="dxa"/>
            <w:vAlign w:val="center"/>
          </w:tcPr>
          <w:p w14:paraId="6C32441C" w14:textId="07D53AB9" w:rsidR="00D91F6C" w:rsidRPr="00242EDA" w:rsidRDefault="006A1C1A" w:rsidP="00242EDA">
            <w:pPr>
              <w:pStyle w:val="Bullet1"/>
            </w:pPr>
            <w:r w:rsidRPr="00242EDA">
              <w:t>Irrevocable designation of beneficiary.</w:t>
            </w:r>
          </w:p>
        </w:tc>
        <w:tc>
          <w:tcPr>
            <w:tcW w:w="900" w:type="dxa"/>
            <w:vAlign w:val="center"/>
          </w:tcPr>
          <w:p w14:paraId="5F6BE014" w14:textId="77777777" w:rsidR="00D91F6C" w:rsidRPr="006C189C" w:rsidRDefault="00D91F6C" w:rsidP="002E2556">
            <w:pPr>
              <w:pStyle w:val="Bullet1"/>
              <w:ind w:left="-104"/>
              <w:jc w:val="center"/>
            </w:pPr>
            <w:r w:rsidRPr="00437BB1">
              <w:rPr>
                <w:sz w:val="40"/>
                <w:szCs w:val="40"/>
              </w:rPr>
              <w:sym w:font="Wingdings 2" w:char="F0A3"/>
            </w:r>
          </w:p>
        </w:tc>
      </w:tr>
      <w:tr w:rsidR="006A1C1A" w:rsidRPr="006C189C" w14:paraId="5C9D72D4" w14:textId="77777777" w:rsidTr="002E2556">
        <w:tc>
          <w:tcPr>
            <w:tcW w:w="633" w:type="dxa"/>
          </w:tcPr>
          <w:p w14:paraId="49BA7DF6" w14:textId="7DC65B69" w:rsidR="006A1C1A" w:rsidRDefault="006A1C1A" w:rsidP="002E2556">
            <w:pPr>
              <w:spacing w:before="80" w:after="80"/>
              <w:jc w:val="right"/>
              <w:rPr>
                <w:rFonts w:ascii="Times New Roman" w:hAnsi="Times New Roman" w:cs="Times New Roman"/>
              </w:rPr>
            </w:pPr>
            <w:r>
              <w:rPr>
                <w:rFonts w:ascii="Times New Roman" w:hAnsi="Times New Roman" w:cs="Times New Roman"/>
              </w:rPr>
              <w:t>16.2</w:t>
            </w:r>
          </w:p>
        </w:tc>
        <w:tc>
          <w:tcPr>
            <w:tcW w:w="7822" w:type="dxa"/>
            <w:vAlign w:val="center"/>
          </w:tcPr>
          <w:p w14:paraId="127F20A9" w14:textId="478D02CF" w:rsidR="006A1C1A" w:rsidRPr="00242EDA" w:rsidRDefault="006A1C1A" w:rsidP="00242EDA">
            <w:pPr>
              <w:pStyle w:val="Bullet1"/>
            </w:pPr>
            <w:r w:rsidRPr="00242EDA">
              <w:t>Authorizations to pension plans for release of information to non-owner spouse.</w:t>
            </w:r>
          </w:p>
        </w:tc>
        <w:tc>
          <w:tcPr>
            <w:tcW w:w="900" w:type="dxa"/>
            <w:vAlign w:val="center"/>
          </w:tcPr>
          <w:p w14:paraId="3214A227" w14:textId="07612F6A" w:rsidR="006A1C1A" w:rsidRPr="00437BB1" w:rsidRDefault="00FA7A88" w:rsidP="002E2556">
            <w:pPr>
              <w:pStyle w:val="Bullet1"/>
              <w:ind w:left="-104"/>
              <w:jc w:val="center"/>
              <w:rPr>
                <w:sz w:val="40"/>
                <w:szCs w:val="40"/>
              </w:rPr>
            </w:pPr>
            <w:r w:rsidRPr="00437BB1">
              <w:rPr>
                <w:sz w:val="40"/>
                <w:szCs w:val="40"/>
              </w:rPr>
              <w:sym w:font="Wingdings 2" w:char="F0A3"/>
            </w:r>
          </w:p>
        </w:tc>
      </w:tr>
      <w:tr w:rsidR="006A1C1A" w:rsidRPr="006C189C" w14:paraId="40025EC0" w14:textId="77777777" w:rsidTr="002E2556">
        <w:tc>
          <w:tcPr>
            <w:tcW w:w="633" w:type="dxa"/>
          </w:tcPr>
          <w:p w14:paraId="0390469A" w14:textId="52B73180" w:rsidR="006A1C1A" w:rsidRDefault="006A1C1A" w:rsidP="002E2556">
            <w:pPr>
              <w:spacing w:before="80" w:after="80"/>
              <w:jc w:val="right"/>
              <w:rPr>
                <w:rFonts w:ascii="Times New Roman" w:hAnsi="Times New Roman" w:cs="Times New Roman"/>
              </w:rPr>
            </w:pPr>
            <w:r>
              <w:rPr>
                <w:rFonts w:ascii="Times New Roman" w:hAnsi="Times New Roman" w:cs="Times New Roman"/>
              </w:rPr>
              <w:t>16.3</w:t>
            </w:r>
          </w:p>
        </w:tc>
        <w:tc>
          <w:tcPr>
            <w:tcW w:w="7822" w:type="dxa"/>
            <w:vAlign w:val="center"/>
          </w:tcPr>
          <w:p w14:paraId="50F133FF" w14:textId="1126BF3D" w:rsidR="006A1C1A" w:rsidRPr="00242EDA" w:rsidRDefault="006A1C1A" w:rsidP="00242EDA">
            <w:pPr>
              <w:pStyle w:val="Bullet1"/>
            </w:pPr>
            <w:r w:rsidRPr="00242EDA">
              <w:t>Authorizations to insurance companies for release of information to non-owner spouse.</w:t>
            </w:r>
          </w:p>
        </w:tc>
        <w:tc>
          <w:tcPr>
            <w:tcW w:w="900" w:type="dxa"/>
            <w:vAlign w:val="center"/>
          </w:tcPr>
          <w:p w14:paraId="5064A45D" w14:textId="3664BC2B" w:rsidR="006A1C1A" w:rsidRPr="00437BB1" w:rsidRDefault="00FA7A88" w:rsidP="002E2556">
            <w:pPr>
              <w:pStyle w:val="Bullet1"/>
              <w:ind w:left="-104"/>
              <w:jc w:val="center"/>
              <w:rPr>
                <w:sz w:val="40"/>
                <w:szCs w:val="40"/>
              </w:rPr>
            </w:pPr>
            <w:r w:rsidRPr="00437BB1">
              <w:rPr>
                <w:sz w:val="40"/>
                <w:szCs w:val="40"/>
              </w:rPr>
              <w:sym w:font="Wingdings 2" w:char="F0A3"/>
            </w:r>
          </w:p>
        </w:tc>
      </w:tr>
      <w:tr w:rsidR="006A1C1A" w:rsidRPr="006C189C" w14:paraId="5E626B2D" w14:textId="77777777" w:rsidTr="002E2556">
        <w:tc>
          <w:tcPr>
            <w:tcW w:w="633" w:type="dxa"/>
          </w:tcPr>
          <w:p w14:paraId="672F16B5" w14:textId="408505A7" w:rsidR="006A1C1A" w:rsidRDefault="006A1C1A" w:rsidP="002E2556">
            <w:pPr>
              <w:spacing w:before="80" w:after="80"/>
              <w:jc w:val="right"/>
              <w:rPr>
                <w:rFonts w:ascii="Times New Roman" w:hAnsi="Times New Roman" w:cs="Times New Roman"/>
              </w:rPr>
            </w:pPr>
            <w:r>
              <w:rPr>
                <w:rFonts w:ascii="Times New Roman" w:hAnsi="Times New Roman" w:cs="Times New Roman"/>
              </w:rPr>
              <w:t>16.4</w:t>
            </w:r>
          </w:p>
        </w:tc>
        <w:tc>
          <w:tcPr>
            <w:tcW w:w="7822" w:type="dxa"/>
            <w:vAlign w:val="center"/>
          </w:tcPr>
          <w:p w14:paraId="148703F6" w14:textId="744C902A" w:rsidR="006A1C1A" w:rsidRPr="00242EDA" w:rsidRDefault="006A1C1A" w:rsidP="00242EDA">
            <w:pPr>
              <w:pStyle w:val="Bullet1"/>
            </w:pPr>
            <w:r w:rsidRPr="00242EDA">
              <w:t>Travel letters notarized by each parent.</w:t>
            </w:r>
          </w:p>
        </w:tc>
        <w:tc>
          <w:tcPr>
            <w:tcW w:w="900" w:type="dxa"/>
            <w:vAlign w:val="center"/>
          </w:tcPr>
          <w:p w14:paraId="1AAF9E8E" w14:textId="51937C1C" w:rsidR="006A1C1A" w:rsidRPr="00437BB1" w:rsidRDefault="00FA7A88" w:rsidP="002E2556">
            <w:pPr>
              <w:pStyle w:val="Bullet1"/>
              <w:ind w:left="-104"/>
              <w:jc w:val="center"/>
              <w:rPr>
                <w:sz w:val="40"/>
                <w:szCs w:val="40"/>
              </w:rPr>
            </w:pPr>
            <w:r w:rsidRPr="00437BB1">
              <w:rPr>
                <w:sz w:val="40"/>
                <w:szCs w:val="40"/>
              </w:rPr>
              <w:sym w:font="Wingdings 2" w:char="F0A3"/>
            </w:r>
          </w:p>
        </w:tc>
      </w:tr>
      <w:tr w:rsidR="006A1C1A" w:rsidRPr="006C189C" w14:paraId="6BFBBFF2" w14:textId="77777777" w:rsidTr="002E2556">
        <w:tc>
          <w:tcPr>
            <w:tcW w:w="633" w:type="dxa"/>
          </w:tcPr>
          <w:p w14:paraId="14F255C7" w14:textId="48BA918A" w:rsidR="006A1C1A" w:rsidRDefault="006A1C1A" w:rsidP="002E2556">
            <w:pPr>
              <w:spacing w:before="80" w:after="80"/>
              <w:jc w:val="right"/>
              <w:rPr>
                <w:rFonts w:ascii="Times New Roman" w:hAnsi="Times New Roman" w:cs="Times New Roman"/>
              </w:rPr>
            </w:pPr>
            <w:r>
              <w:rPr>
                <w:rFonts w:ascii="Times New Roman" w:hAnsi="Times New Roman" w:cs="Times New Roman"/>
              </w:rPr>
              <w:t>16.5</w:t>
            </w:r>
          </w:p>
        </w:tc>
        <w:tc>
          <w:tcPr>
            <w:tcW w:w="7822" w:type="dxa"/>
            <w:vAlign w:val="center"/>
          </w:tcPr>
          <w:p w14:paraId="2FD177A1" w14:textId="7F602422" w:rsidR="006A1C1A" w:rsidRPr="00242EDA" w:rsidRDefault="006A1C1A" w:rsidP="00242EDA">
            <w:pPr>
              <w:pStyle w:val="Bullet1"/>
            </w:pPr>
            <w:r w:rsidRPr="00242EDA">
              <w:t>Certificates of independent legal advice.</w:t>
            </w:r>
          </w:p>
        </w:tc>
        <w:tc>
          <w:tcPr>
            <w:tcW w:w="900" w:type="dxa"/>
            <w:vAlign w:val="center"/>
          </w:tcPr>
          <w:p w14:paraId="11E72825" w14:textId="220D2ABF" w:rsidR="006A1C1A" w:rsidRPr="00437BB1" w:rsidRDefault="00FA7A88" w:rsidP="002E2556">
            <w:pPr>
              <w:pStyle w:val="Bullet1"/>
              <w:ind w:left="-104"/>
              <w:jc w:val="center"/>
              <w:rPr>
                <w:sz w:val="40"/>
                <w:szCs w:val="40"/>
              </w:rPr>
            </w:pPr>
            <w:r w:rsidRPr="00437BB1">
              <w:rPr>
                <w:sz w:val="40"/>
                <w:szCs w:val="40"/>
              </w:rPr>
              <w:sym w:font="Wingdings 2" w:char="F0A3"/>
            </w:r>
          </w:p>
        </w:tc>
      </w:tr>
      <w:tr w:rsidR="006A1C1A" w:rsidRPr="006C189C" w14:paraId="2F7AB458" w14:textId="77777777" w:rsidTr="002E2556">
        <w:tc>
          <w:tcPr>
            <w:tcW w:w="633" w:type="dxa"/>
          </w:tcPr>
          <w:p w14:paraId="04A4E72D" w14:textId="7CE7DE64" w:rsidR="006A1C1A" w:rsidRDefault="006A1C1A" w:rsidP="002E2556">
            <w:pPr>
              <w:spacing w:before="80" w:after="80"/>
              <w:jc w:val="right"/>
              <w:rPr>
                <w:rFonts w:ascii="Times New Roman" w:hAnsi="Times New Roman" w:cs="Times New Roman"/>
              </w:rPr>
            </w:pPr>
            <w:r>
              <w:rPr>
                <w:rFonts w:ascii="Times New Roman" w:hAnsi="Times New Roman" w:cs="Times New Roman"/>
              </w:rPr>
              <w:t>16.6</w:t>
            </w:r>
          </w:p>
        </w:tc>
        <w:tc>
          <w:tcPr>
            <w:tcW w:w="7822" w:type="dxa"/>
            <w:vAlign w:val="center"/>
          </w:tcPr>
          <w:p w14:paraId="4545673D" w14:textId="68C98863" w:rsidR="006A1C1A" w:rsidRPr="00242EDA" w:rsidRDefault="006A1C1A" w:rsidP="00242EDA">
            <w:pPr>
              <w:pStyle w:val="Bullet1"/>
            </w:pPr>
            <w:r w:rsidRPr="00242EDA">
              <w:t>Releases of or by third parties.</w:t>
            </w:r>
          </w:p>
        </w:tc>
        <w:tc>
          <w:tcPr>
            <w:tcW w:w="900" w:type="dxa"/>
            <w:vAlign w:val="center"/>
          </w:tcPr>
          <w:p w14:paraId="12966A5A" w14:textId="6E2D9C6D" w:rsidR="006A1C1A" w:rsidRPr="00437BB1" w:rsidRDefault="00FA7A88" w:rsidP="002E2556">
            <w:pPr>
              <w:pStyle w:val="Bullet1"/>
              <w:ind w:left="-104"/>
              <w:jc w:val="center"/>
              <w:rPr>
                <w:sz w:val="40"/>
                <w:szCs w:val="40"/>
              </w:rPr>
            </w:pPr>
            <w:r w:rsidRPr="00437BB1">
              <w:rPr>
                <w:sz w:val="40"/>
                <w:szCs w:val="40"/>
              </w:rPr>
              <w:sym w:font="Wingdings 2" w:char="F0A3"/>
            </w:r>
          </w:p>
        </w:tc>
      </w:tr>
      <w:tr w:rsidR="006A1C1A" w:rsidRPr="006C189C" w14:paraId="47F4429A" w14:textId="77777777" w:rsidTr="002E2556">
        <w:tc>
          <w:tcPr>
            <w:tcW w:w="633" w:type="dxa"/>
          </w:tcPr>
          <w:p w14:paraId="21A67224" w14:textId="30E77E8B" w:rsidR="006A1C1A" w:rsidRDefault="006A1C1A" w:rsidP="002E2556">
            <w:pPr>
              <w:spacing w:before="80" w:after="80"/>
              <w:jc w:val="right"/>
              <w:rPr>
                <w:rFonts w:ascii="Times New Roman" w:hAnsi="Times New Roman" w:cs="Times New Roman"/>
              </w:rPr>
            </w:pPr>
            <w:r>
              <w:rPr>
                <w:rFonts w:ascii="Times New Roman" w:hAnsi="Times New Roman" w:cs="Times New Roman"/>
              </w:rPr>
              <w:t>16.7</w:t>
            </w:r>
          </w:p>
        </w:tc>
        <w:tc>
          <w:tcPr>
            <w:tcW w:w="7822" w:type="dxa"/>
            <w:vAlign w:val="center"/>
          </w:tcPr>
          <w:p w14:paraId="097587E1" w14:textId="510A1DD6" w:rsidR="006A1C1A" w:rsidRPr="00242EDA" w:rsidRDefault="006A1C1A" w:rsidP="00242EDA">
            <w:pPr>
              <w:pStyle w:val="Bullet1"/>
            </w:pPr>
            <w:r w:rsidRPr="00242EDA">
              <w:t>If applicable, a detailed parenting plan.</w:t>
            </w:r>
          </w:p>
        </w:tc>
        <w:tc>
          <w:tcPr>
            <w:tcW w:w="900" w:type="dxa"/>
            <w:vAlign w:val="center"/>
          </w:tcPr>
          <w:p w14:paraId="7CEA6A12" w14:textId="66D706E5" w:rsidR="006A1C1A" w:rsidRPr="00437BB1" w:rsidRDefault="00FA7A88" w:rsidP="002E2556">
            <w:pPr>
              <w:pStyle w:val="Bullet1"/>
              <w:ind w:left="-104"/>
              <w:jc w:val="center"/>
              <w:rPr>
                <w:sz w:val="40"/>
                <w:szCs w:val="40"/>
              </w:rPr>
            </w:pPr>
            <w:r w:rsidRPr="00437BB1">
              <w:rPr>
                <w:sz w:val="40"/>
                <w:szCs w:val="40"/>
              </w:rPr>
              <w:sym w:font="Wingdings 2" w:char="F0A3"/>
            </w:r>
          </w:p>
        </w:tc>
      </w:tr>
      <w:tr w:rsidR="006A1C1A" w:rsidRPr="006C189C" w14:paraId="1BB1AFEF" w14:textId="77777777" w:rsidTr="002E2556">
        <w:tc>
          <w:tcPr>
            <w:tcW w:w="633" w:type="dxa"/>
          </w:tcPr>
          <w:p w14:paraId="6761B043" w14:textId="383F7544" w:rsidR="006A1C1A" w:rsidRDefault="006A1C1A" w:rsidP="002E2556">
            <w:pPr>
              <w:spacing w:before="80" w:after="80"/>
              <w:jc w:val="right"/>
              <w:rPr>
                <w:rFonts w:ascii="Times New Roman" w:hAnsi="Times New Roman" w:cs="Times New Roman"/>
              </w:rPr>
            </w:pPr>
            <w:r>
              <w:rPr>
                <w:rFonts w:ascii="Times New Roman" w:hAnsi="Times New Roman" w:cs="Times New Roman"/>
              </w:rPr>
              <w:t>16.8</w:t>
            </w:r>
          </w:p>
        </w:tc>
        <w:tc>
          <w:tcPr>
            <w:tcW w:w="7822" w:type="dxa"/>
            <w:vAlign w:val="center"/>
          </w:tcPr>
          <w:p w14:paraId="29B3D647" w14:textId="364FCE1C" w:rsidR="006A1C1A" w:rsidRPr="00242EDA" w:rsidRDefault="00A253F6" w:rsidP="00242EDA">
            <w:pPr>
              <w:pStyle w:val="Bullet1"/>
            </w:pPr>
            <w:r w:rsidRPr="00242EDA">
              <w:t>Documents evidencing facts stated in the premise clauses, as applicable: valuation reports, corporate financial statements, appraisals, pension valuations, investment/</w:t>
            </w:r>
            <w:r w:rsidR="005478F5">
              <w:br/>
            </w:r>
            <w:r w:rsidRPr="00242EDA">
              <w:t>RESP statements, etc.</w:t>
            </w:r>
          </w:p>
        </w:tc>
        <w:tc>
          <w:tcPr>
            <w:tcW w:w="900" w:type="dxa"/>
            <w:vAlign w:val="center"/>
          </w:tcPr>
          <w:p w14:paraId="733036C2" w14:textId="62305E6C" w:rsidR="006A1C1A" w:rsidRPr="00437BB1" w:rsidRDefault="00FA7A88" w:rsidP="002E2556">
            <w:pPr>
              <w:pStyle w:val="Bullet1"/>
              <w:ind w:left="-104"/>
              <w:jc w:val="center"/>
              <w:rPr>
                <w:sz w:val="40"/>
                <w:szCs w:val="40"/>
              </w:rPr>
            </w:pPr>
            <w:r w:rsidRPr="00437BB1">
              <w:rPr>
                <w:sz w:val="40"/>
                <w:szCs w:val="40"/>
              </w:rPr>
              <w:sym w:font="Wingdings 2" w:char="F0A3"/>
            </w:r>
          </w:p>
        </w:tc>
      </w:tr>
    </w:tbl>
    <w:p w14:paraId="6A5B6089" w14:textId="77777777" w:rsidR="007917D5" w:rsidRPr="00DF3EE5" w:rsidRDefault="007917D5" w:rsidP="00A253F6">
      <w:pPr>
        <w:pStyle w:val="Bullet1"/>
      </w:pPr>
    </w:p>
    <w:sectPr w:rsidR="007917D5" w:rsidRPr="00DF3EE5" w:rsidSect="00644A0B">
      <w:headerReference w:type="even" r:id="rId14"/>
      <w:headerReference w:type="default" r:id="rId15"/>
      <w:footerReference w:type="even" r:id="rId16"/>
      <w:footerReference w:type="default" r:id="rId17"/>
      <w:headerReference w:type="first" r:id="rId18"/>
      <w:footerReference w:type="first" r:id="rId19"/>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F69AA" w14:textId="77777777" w:rsidR="00475EF1" w:rsidRDefault="00475EF1" w:rsidP="001F4715">
      <w:pPr>
        <w:spacing w:after="0"/>
      </w:pPr>
      <w:r>
        <w:separator/>
      </w:r>
    </w:p>
  </w:endnote>
  <w:endnote w:type="continuationSeparator" w:id="0">
    <w:p w14:paraId="79409DB8" w14:textId="77777777" w:rsidR="00475EF1" w:rsidRDefault="00475EF1"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4D703AC0" w:rsidR="004A3AAF" w:rsidRPr="007A7B9F" w:rsidRDefault="0064627E">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A142B3">
          <w:rPr>
            <w:rFonts w:ascii="Times New Roman" w:hAnsi="Times New Roman" w:cs="Times New Roman"/>
          </w:rPr>
          <w:t>D</w:t>
        </w:r>
        <w:r w:rsidR="007A7B9F" w:rsidRPr="007A7B9F">
          <w:rPr>
            <w:rFonts w:ascii="Times New Roman" w:hAnsi="Times New Roman" w:cs="Times New Roman"/>
          </w:rPr>
          <w:t>-</w:t>
        </w:r>
        <w:r w:rsidR="00A142B3">
          <w:rPr>
            <w:rFonts w:ascii="Times New Roman" w:hAnsi="Times New Roman" w:cs="Times New Roman"/>
          </w:rPr>
          <w:t>3</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F9D7" w14:textId="77777777" w:rsidR="0064627E" w:rsidRDefault="0064627E">
    <w:pPr>
      <w:tabs>
        <w:tab w:val="center" w:pos="4680"/>
        <w:tab w:val="right" w:pos="9360"/>
      </w:tabs>
      <w:spacing w:after="0"/>
    </w:pPr>
    <w:bookmarkStart w:id="4" w:name="eDOCS_Footer"/>
    <w:r>
      <w:rPr>
        <w:rFonts w:ascii="Calibri" w:hAnsi="Calibri" w:cs="Calibri"/>
      </w:rPr>
      <w:t>DM4995144</w:t>
    </w:r>
  </w:p>
  <w:bookmarkEnd w:id="4"/>
  <w:p w14:paraId="2CCE6084" w14:textId="3DEB0C6A"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A142B3">
          <w:rPr>
            <w:rFonts w:ascii="Times New Roman" w:hAnsi="Times New Roman" w:cs="Times New Roman"/>
          </w:rPr>
          <w:t>D</w:t>
        </w:r>
        <w:r w:rsidR="007A7B9F" w:rsidRPr="007A7B9F">
          <w:rPr>
            <w:rFonts w:ascii="Times New Roman" w:hAnsi="Times New Roman" w:cs="Times New Roman"/>
          </w:rPr>
          <w:t>-</w:t>
        </w:r>
        <w:r w:rsidR="00A142B3">
          <w:rPr>
            <w:rFonts w:ascii="Times New Roman" w:hAnsi="Times New Roman" w:cs="Times New Roman"/>
          </w:rPr>
          <w:t>3</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13B78" w14:textId="77777777" w:rsidR="0064627E" w:rsidRDefault="0064627E">
    <w:pPr>
      <w:tabs>
        <w:tab w:val="center" w:pos="4680"/>
        <w:tab w:val="right" w:pos="9360"/>
      </w:tabs>
      <w:spacing w:after="0"/>
    </w:pPr>
    <w:bookmarkStart w:id="5" w:name="eDOCS_Footer_FirstPage"/>
    <w:r>
      <w:rPr>
        <w:rFonts w:ascii="Calibri" w:hAnsi="Calibri" w:cs="Calibri"/>
      </w:rPr>
      <w:t>DM4995144</w:t>
    </w:r>
  </w:p>
  <w:bookmarkEnd w:id="5"/>
  <w:p w14:paraId="4A440459" w14:textId="641BB19B" w:rsidR="007A2F82" w:rsidDel="0013797D" w:rsidRDefault="007A2F82">
    <w:pPr>
      <w:rPr>
        <w:del w:id="6" w:author="Author"/>
        <w:rFonts w:ascii="Calibri" w:hAnsi="Calibri" w:cs="Calibri"/>
      </w:rPr>
    </w:pPr>
    <w:del w:id="7" w:author="Author">
      <w:r w:rsidDel="0013797D">
        <w:rPr>
          <w:rFonts w:ascii="Calibri" w:hAnsi="Calibri" w:cs="Calibri"/>
        </w:rPr>
        <w:delText>DM4572399</w:delText>
      </w:r>
    </w:del>
  </w:p>
  <w:p w14:paraId="405395FA" w14:textId="7C63370A" w:rsidR="00981BD8" w:rsidDel="007A2F82" w:rsidRDefault="00981BD8">
    <w:pPr>
      <w:tabs>
        <w:tab w:val="center" w:pos="4680"/>
        <w:tab w:val="right" w:pos="9360"/>
      </w:tabs>
      <w:spacing w:after="0"/>
      <w:rPr>
        <w:ins w:id="8" w:author="Author"/>
        <w:del w:id="9" w:author="Author"/>
      </w:rPr>
    </w:pPr>
    <w:ins w:id="10" w:author="Author">
      <w:del w:id="11" w:author="Author">
        <w:r w:rsidDel="007A2F82">
          <w:rPr>
            <w:rFonts w:ascii="Calibri" w:hAnsi="Calibri" w:cs="Calibri"/>
          </w:rPr>
          <w:delText>DM4572399</w:delText>
        </w:r>
      </w:del>
    </w:ins>
  </w:p>
  <w:p w14:paraId="38336B4B" w14:textId="4EE0AF41" w:rsidR="00E676BD" w:rsidDel="00981BD8" w:rsidRDefault="00E676BD">
    <w:pPr>
      <w:pStyle w:val="Footer"/>
      <w:rPr>
        <w:del w:id="12" w:author="Autho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12E87" w14:textId="77777777" w:rsidR="00475EF1" w:rsidRDefault="00475EF1" w:rsidP="001F4715">
      <w:pPr>
        <w:spacing w:after="0"/>
      </w:pPr>
      <w:r>
        <w:separator/>
      </w:r>
    </w:p>
  </w:footnote>
  <w:footnote w:type="continuationSeparator" w:id="0">
    <w:p w14:paraId="09220B83" w14:textId="77777777" w:rsidR="00475EF1" w:rsidRDefault="00475EF1"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796D950A" w:rsidR="004A3AAF" w:rsidRDefault="00B320D7" w:rsidP="001C5F6C">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SEPARATION AGREEMENT</w:t>
    </w:r>
    <w:r w:rsidR="004A3AAF">
      <w:rPr>
        <w:rFonts w:ascii="Times New Roman" w:hAnsi="Times New Roman" w:cs="Times New Roman"/>
        <w:b/>
        <w:lang w:val="en-US"/>
      </w:rPr>
      <w:t xml:space="preserve"> </w:t>
    </w:r>
    <w:r w:rsidR="004A3AAF">
      <w:rPr>
        <w:rFonts w:ascii="Times New Roman" w:hAnsi="Times New Roman" w:cs="Times New Roman"/>
        <w:b/>
        <w:lang w:val="en-US"/>
      </w:rPr>
      <w:tab/>
      <w:t>LAW SOCIETY OF BRITISH COLUMBIA</w:t>
    </w:r>
  </w:p>
  <w:p w14:paraId="3A441FBF" w14:textId="590FAC85" w:rsidR="004A3AAF" w:rsidRPr="001F4715" w:rsidRDefault="00B320D7" w:rsidP="00B320D7">
    <w:pPr>
      <w:pStyle w:val="Header"/>
      <w:tabs>
        <w:tab w:val="left" w:pos="2880"/>
      </w:tabs>
      <w:ind w:hanging="900"/>
      <w:jc w:val="right"/>
      <w:rPr>
        <w:rFonts w:ascii="Times New Roman" w:hAnsi="Times New Roman" w:cs="Times New Roman"/>
        <w:b/>
        <w:lang w:val="en-US"/>
      </w:rPr>
    </w:pPr>
    <w:r>
      <w:rPr>
        <w:rFonts w:ascii="Times New Roman" w:hAnsi="Times New Roman" w:cs="Times New Roman"/>
        <w:b/>
        <w:lang w:val="en-US"/>
      </w:rPr>
      <w:t>DRAFTING</w:t>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5FFBDDE0"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B478C3">
      <w:rPr>
        <w:rFonts w:ascii="Times New Roman" w:hAnsi="Times New Roman" w:cs="Times New Roman"/>
        <w:b/>
        <w:lang w:val="en-US"/>
      </w:rPr>
      <w:t>SEPARATION AGREEMENT</w:t>
    </w:r>
  </w:p>
  <w:p w14:paraId="6C3656F9" w14:textId="729F2C15" w:rsidR="001F4715" w:rsidRPr="001F4715" w:rsidRDefault="0051703F" w:rsidP="00DB7761">
    <w:pPr>
      <w:pStyle w:val="Header"/>
      <w:tabs>
        <w:tab w:val="clear" w:pos="4680"/>
        <w:tab w:val="clear" w:pos="9360"/>
        <w:tab w:val="right" w:pos="9810"/>
      </w:tabs>
      <w:ind w:left="-450" w:righ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B478C3">
      <w:rPr>
        <w:rFonts w:ascii="Times New Roman" w:hAnsi="Times New Roman" w:cs="Times New Roman"/>
        <w:b/>
        <w:lang w:val="en-US"/>
      </w:rPr>
      <w:t>DRAFTING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6A1F" w14:textId="77777777" w:rsidR="0064627E" w:rsidRDefault="00646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B512E"/>
    <w:multiLevelType w:val="hybridMultilevel"/>
    <w:tmpl w:val="E8FC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5667C"/>
    <w:multiLevelType w:val="hybridMultilevel"/>
    <w:tmpl w:val="4DB8EF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324F0C"/>
    <w:multiLevelType w:val="hybridMultilevel"/>
    <w:tmpl w:val="713C7ADC"/>
    <w:lvl w:ilvl="0" w:tplc="04090001">
      <w:start w:val="1"/>
      <w:numFmt w:val="bullet"/>
      <w:lvlText w:val=""/>
      <w:lvlJc w:val="left"/>
      <w:pPr>
        <w:ind w:left="1777" w:hanging="360"/>
      </w:pPr>
      <w:rPr>
        <w:rFonts w:ascii="Symbol" w:hAnsi="Symbol" w:hint="default"/>
      </w:rPr>
    </w:lvl>
    <w:lvl w:ilvl="1" w:tplc="04090003" w:tentative="1">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abstractNum w:abstractNumId="5" w15:restartNumberingAfterBreak="0">
    <w:nsid w:val="47902D38"/>
    <w:multiLevelType w:val="hybridMultilevel"/>
    <w:tmpl w:val="16D8D2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8" w15:restartNumberingAfterBreak="0">
    <w:nsid w:val="73595F50"/>
    <w:multiLevelType w:val="multilevel"/>
    <w:tmpl w:val="1009001D"/>
    <w:numStyleLink w:val="Newdevelopmentbullet1"/>
  </w:abstractNum>
  <w:abstractNum w:abstractNumId="9"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9"/>
  </w:num>
  <w:num w:numId="5">
    <w:abstractNumId w:val="0"/>
  </w:num>
  <w:num w:numId="6">
    <w:abstractNumId w:val="1"/>
  </w:num>
  <w:num w:numId="7">
    <w:abstractNumId w:val="3"/>
  </w:num>
  <w:num w:numId="8">
    <w:abstractNumId w:val="2"/>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0456B"/>
    <w:rsid w:val="0001264A"/>
    <w:rsid w:val="0002331C"/>
    <w:rsid w:val="00032250"/>
    <w:rsid w:val="0003663D"/>
    <w:rsid w:val="00037AD1"/>
    <w:rsid w:val="00040081"/>
    <w:rsid w:val="00051AFC"/>
    <w:rsid w:val="00054635"/>
    <w:rsid w:val="00055CB6"/>
    <w:rsid w:val="00091777"/>
    <w:rsid w:val="0009665A"/>
    <w:rsid w:val="0009772A"/>
    <w:rsid w:val="000A6C5A"/>
    <w:rsid w:val="000C33D9"/>
    <w:rsid w:val="000D2E52"/>
    <w:rsid w:val="000D3982"/>
    <w:rsid w:val="000D7DC4"/>
    <w:rsid w:val="001014C5"/>
    <w:rsid w:val="00117253"/>
    <w:rsid w:val="00121A45"/>
    <w:rsid w:val="00132F1A"/>
    <w:rsid w:val="00133CAD"/>
    <w:rsid w:val="0013797D"/>
    <w:rsid w:val="00151D64"/>
    <w:rsid w:val="001541DA"/>
    <w:rsid w:val="00154FE0"/>
    <w:rsid w:val="001561EF"/>
    <w:rsid w:val="00187224"/>
    <w:rsid w:val="0019011D"/>
    <w:rsid w:val="001901B8"/>
    <w:rsid w:val="001A2100"/>
    <w:rsid w:val="001A2A52"/>
    <w:rsid w:val="001A4093"/>
    <w:rsid w:val="001B0058"/>
    <w:rsid w:val="001C5F6C"/>
    <w:rsid w:val="001C7211"/>
    <w:rsid w:val="001D1002"/>
    <w:rsid w:val="001D6D99"/>
    <w:rsid w:val="001E28E6"/>
    <w:rsid w:val="001F4715"/>
    <w:rsid w:val="00202790"/>
    <w:rsid w:val="00210E66"/>
    <w:rsid w:val="002215C1"/>
    <w:rsid w:val="00221E2F"/>
    <w:rsid w:val="00223CA6"/>
    <w:rsid w:val="00237E8F"/>
    <w:rsid w:val="0024237C"/>
    <w:rsid w:val="00242EDA"/>
    <w:rsid w:val="00246E87"/>
    <w:rsid w:val="00251212"/>
    <w:rsid w:val="00253395"/>
    <w:rsid w:val="002662C2"/>
    <w:rsid w:val="00273379"/>
    <w:rsid w:val="002806C9"/>
    <w:rsid w:val="00282870"/>
    <w:rsid w:val="0029761B"/>
    <w:rsid w:val="002A54E7"/>
    <w:rsid w:val="002A6052"/>
    <w:rsid w:val="002B2B65"/>
    <w:rsid w:val="002C61B4"/>
    <w:rsid w:val="002D17F8"/>
    <w:rsid w:val="002D742E"/>
    <w:rsid w:val="002D75BB"/>
    <w:rsid w:val="002E1DB5"/>
    <w:rsid w:val="002F7201"/>
    <w:rsid w:val="00314033"/>
    <w:rsid w:val="00314673"/>
    <w:rsid w:val="0033018D"/>
    <w:rsid w:val="003321AF"/>
    <w:rsid w:val="00340A88"/>
    <w:rsid w:val="003474A2"/>
    <w:rsid w:val="003613B4"/>
    <w:rsid w:val="003639D1"/>
    <w:rsid w:val="0036658E"/>
    <w:rsid w:val="00380C8D"/>
    <w:rsid w:val="00383B88"/>
    <w:rsid w:val="00385375"/>
    <w:rsid w:val="003923CB"/>
    <w:rsid w:val="003A3C27"/>
    <w:rsid w:val="003B66DA"/>
    <w:rsid w:val="003B7194"/>
    <w:rsid w:val="003C2F7F"/>
    <w:rsid w:val="003C3E77"/>
    <w:rsid w:val="004007E6"/>
    <w:rsid w:val="00437BB1"/>
    <w:rsid w:val="00443013"/>
    <w:rsid w:val="00443827"/>
    <w:rsid w:val="00446515"/>
    <w:rsid w:val="00446FA7"/>
    <w:rsid w:val="004520BE"/>
    <w:rsid w:val="00454C1E"/>
    <w:rsid w:val="00457E9F"/>
    <w:rsid w:val="0046588A"/>
    <w:rsid w:val="00475EF1"/>
    <w:rsid w:val="00476ED1"/>
    <w:rsid w:val="0047761C"/>
    <w:rsid w:val="004A050D"/>
    <w:rsid w:val="004A096B"/>
    <w:rsid w:val="004A3AAF"/>
    <w:rsid w:val="004B107D"/>
    <w:rsid w:val="004C5E94"/>
    <w:rsid w:val="004D1DF8"/>
    <w:rsid w:val="004F206F"/>
    <w:rsid w:val="004F7705"/>
    <w:rsid w:val="0051548D"/>
    <w:rsid w:val="0051703F"/>
    <w:rsid w:val="00523601"/>
    <w:rsid w:val="00525230"/>
    <w:rsid w:val="00533A04"/>
    <w:rsid w:val="005478F5"/>
    <w:rsid w:val="00563CFF"/>
    <w:rsid w:val="00571731"/>
    <w:rsid w:val="0058681D"/>
    <w:rsid w:val="00586BFF"/>
    <w:rsid w:val="005937CD"/>
    <w:rsid w:val="005A6190"/>
    <w:rsid w:val="005B1FB6"/>
    <w:rsid w:val="005B5696"/>
    <w:rsid w:val="005B5A27"/>
    <w:rsid w:val="005E3EE2"/>
    <w:rsid w:val="005E4B59"/>
    <w:rsid w:val="005F29B3"/>
    <w:rsid w:val="005F399C"/>
    <w:rsid w:val="005F6CF5"/>
    <w:rsid w:val="00600431"/>
    <w:rsid w:val="0061262A"/>
    <w:rsid w:val="00614429"/>
    <w:rsid w:val="00623789"/>
    <w:rsid w:val="006303C8"/>
    <w:rsid w:val="0063274D"/>
    <w:rsid w:val="00644A0B"/>
    <w:rsid w:val="0064627E"/>
    <w:rsid w:val="0066119C"/>
    <w:rsid w:val="00667B39"/>
    <w:rsid w:val="00672437"/>
    <w:rsid w:val="00696B7C"/>
    <w:rsid w:val="00696C71"/>
    <w:rsid w:val="006A1C1A"/>
    <w:rsid w:val="006A1DFC"/>
    <w:rsid w:val="006B5878"/>
    <w:rsid w:val="006C189C"/>
    <w:rsid w:val="006C4466"/>
    <w:rsid w:val="006E4A9A"/>
    <w:rsid w:val="006E6BC5"/>
    <w:rsid w:val="007048C8"/>
    <w:rsid w:val="007145EA"/>
    <w:rsid w:val="0071617F"/>
    <w:rsid w:val="00744C54"/>
    <w:rsid w:val="007555E5"/>
    <w:rsid w:val="00755B10"/>
    <w:rsid w:val="00762CC7"/>
    <w:rsid w:val="007727CB"/>
    <w:rsid w:val="00773FB4"/>
    <w:rsid w:val="00776618"/>
    <w:rsid w:val="007879BF"/>
    <w:rsid w:val="0079075A"/>
    <w:rsid w:val="007917D5"/>
    <w:rsid w:val="007A2F82"/>
    <w:rsid w:val="007A64B0"/>
    <w:rsid w:val="007A7B9F"/>
    <w:rsid w:val="007C56C9"/>
    <w:rsid w:val="007D1803"/>
    <w:rsid w:val="007D4391"/>
    <w:rsid w:val="007E2BE8"/>
    <w:rsid w:val="00801461"/>
    <w:rsid w:val="008076F5"/>
    <w:rsid w:val="0081246D"/>
    <w:rsid w:val="0081360B"/>
    <w:rsid w:val="00816F97"/>
    <w:rsid w:val="00834DFA"/>
    <w:rsid w:val="008466AC"/>
    <w:rsid w:val="00852DDE"/>
    <w:rsid w:val="00854F70"/>
    <w:rsid w:val="00871313"/>
    <w:rsid w:val="008719A1"/>
    <w:rsid w:val="008760B0"/>
    <w:rsid w:val="00883BE0"/>
    <w:rsid w:val="008978EC"/>
    <w:rsid w:val="008A69BF"/>
    <w:rsid w:val="008B1318"/>
    <w:rsid w:val="008B36E8"/>
    <w:rsid w:val="008B5223"/>
    <w:rsid w:val="008C0622"/>
    <w:rsid w:val="008C3F33"/>
    <w:rsid w:val="008C7479"/>
    <w:rsid w:val="008C7B8B"/>
    <w:rsid w:val="008E461C"/>
    <w:rsid w:val="00905B1F"/>
    <w:rsid w:val="00914520"/>
    <w:rsid w:val="00920EBA"/>
    <w:rsid w:val="00922715"/>
    <w:rsid w:val="00925FF3"/>
    <w:rsid w:val="00926BD5"/>
    <w:rsid w:val="009333CE"/>
    <w:rsid w:val="00942B57"/>
    <w:rsid w:val="009548E1"/>
    <w:rsid w:val="009662A4"/>
    <w:rsid w:val="00981BD8"/>
    <w:rsid w:val="00992EA7"/>
    <w:rsid w:val="00997E22"/>
    <w:rsid w:val="009F0192"/>
    <w:rsid w:val="009F1658"/>
    <w:rsid w:val="00A142B3"/>
    <w:rsid w:val="00A20EFD"/>
    <w:rsid w:val="00A23AA9"/>
    <w:rsid w:val="00A253F6"/>
    <w:rsid w:val="00A27440"/>
    <w:rsid w:val="00A3362B"/>
    <w:rsid w:val="00A33D45"/>
    <w:rsid w:val="00A57C8A"/>
    <w:rsid w:val="00A82124"/>
    <w:rsid w:val="00A8366A"/>
    <w:rsid w:val="00A84E85"/>
    <w:rsid w:val="00A90A7F"/>
    <w:rsid w:val="00A96286"/>
    <w:rsid w:val="00AA5960"/>
    <w:rsid w:val="00AB59BD"/>
    <w:rsid w:val="00AB65FF"/>
    <w:rsid w:val="00AC0CAE"/>
    <w:rsid w:val="00AC4BEC"/>
    <w:rsid w:val="00AD6B19"/>
    <w:rsid w:val="00AE6C68"/>
    <w:rsid w:val="00B16EA2"/>
    <w:rsid w:val="00B320D7"/>
    <w:rsid w:val="00B459E5"/>
    <w:rsid w:val="00B478C3"/>
    <w:rsid w:val="00B53D95"/>
    <w:rsid w:val="00B60D4C"/>
    <w:rsid w:val="00B659DB"/>
    <w:rsid w:val="00B67039"/>
    <w:rsid w:val="00B67107"/>
    <w:rsid w:val="00B83193"/>
    <w:rsid w:val="00B85695"/>
    <w:rsid w:val="00B96306"/>
    <w:rsid w:val="00BA2B59"/>
    <w:rsid w:val="00BB419F"/>
    <w:rsid w:val="00BB5B8D"/>
    <w:rsid w:val="00BC1E26"/>
    <w:rsid w:val="00BE1DC8"/>
    <w:rsid w:val="00BF4A56"/>
    <w:rsid w:val="00C036BC"/>
    <w:rsid w:val="00C4719F"/>
    <w:rsid w:val="00C50FA2"/>
    <w:rsid w:val="00C544A3"/>
    <w:rsid w:val="00C57967"/>
    <w:rsid w:val="00C615FA"/>
    <w:rsid w:val="00C6346E"/>
    <w:rsid w:val="00C66B53"/>
    <w:rsid w:val="00C70D15"/>
    <w:rsid w:val="00C7315E"/>
    <w:rsid w:val="00CA23B8"/>
    <w:rsid w:val="00CA6249"/>
    <w:rsid w:val="00CB0CE1"/>
    <w:rsid w:val="00CC1CDC"/>
    <w:rsid w:val="00CC2C6F"/>
    <w:rsid w:val="00CD0E1C"/>
    <w:rsid w:val="00CD6688"/>
    <w:rsid w:val="00CE758B"/>
    <w:rsid w:val="00D066FB"/>
    <w:rsid w:val="00D0679F"/>
    <w:rsid w:val="00D40617"/>
    <w:rsid w:val="00D415B9"/>
    <w:rsid w:val="00D6570C"/>
    <w:rsid w:val="00D664A9"/>
    <w:rsid w:val="00D91F6C"/>
    <w:rsid w:val="00D94AD0"/>
    <w:rsid w:val="00D960B3"/>
    <w:rsid w:val="00DA088F"/>
    <w:rsid w:val="00DB0D50"/>
    <w:rsid w:val="00DB3A81"/>
    <w:rsid w:val="00DB7761"/>
    <w:rsid w:val="00DC0F11"/>
    <w:rsid w:val="00DD17E6"/>
    <w:rsid w:val="00DE0B40"/>
    <w:rsid w:val="00DF3EE5"/>
    <w:rsid w:val="00DF5F59"/>
    <w:rsid w:val="00E013EA"/>
    <w:rsid w:val="00E07E24"/>
    <w:rsid w:val="00E23653"/>
    <w:rsid w:val="00E33434"/>
    <w:rsid w:val="00E63FEA"/>
    <w:rsid w:val="00E676BD"/>
    <w:rsid w:val="00E81BFE"/>
    <w:rsid w:val="00E8463F"/>
    <w:rsid w:val="00E86C96"/>
    <w:rsid w:val="00E8707E"/>
    <w:rsid w:val="00E95E04"/>
    <w:rsid w:val="00EA5997"/>
    <w:rsid w:val="00EB2096"/>
    <w:rsid w:val="00EB2FFE"/>
    <w:rsid w:val="00EB4CD4"/>
    <w:rsid w:val="00EE3F6A"/>
    <w:rsid w:val="00EF1DBD"/>
    <w:rsid w:val="00F0440B"/>
    <w:rsid w:val="00F045E6"/>
    <w:rsid w:val="00F0474B"/>
    <w:rsid w:val="00F0493E"/>
    <w:rsid w:val="00F15A9D"/>
    <w:rsid w:val="00F207A3"/>
    <w:rsid w:val="00F26B25"/>
    <w:rsid w:val="00F27255"/>
    <w:rsid w:val="00F353A9"/>
    <w:rsid w:val="00F65855"/>
    <w:rsid w:val="00F67246"/>
    <w:rsid w:val="00F72314"/>
    <w:rsid w:val="00F73FB9"/>
    <w:rsid w:val="00F8013D"/>
    <w:rsid w:val="00F819BD"/>
    <w:rsid w:val="00F94D53"/>
    <w:rsid w:val="00FA7A88"/>
    <w:rsid w:val="00FB0E8F"/>
    <w:rsid w:val="00FB7769"/>
    <w:rsid w:val="00FC22F4"/>
    <w:rsid w:val="00FC2ACE"/>
    <w:rsid w:val="00FD3433"/>
    <w:rsid w:val="00FE6F81"/>
    <w:rsid w:val="00FF0BB1"/>
    <w:rsid w:val="00FF4C6E"/>
    <w:rsid w:val="00FF7E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aragraphGN">
    <w:name w:val="Normal paragraph=GN"/>
    <w:basedOn w:val="Normal"/>
    <w:link w:val="NormalparagraphGNChar"/>
    <w:rsid w:val="001B0058"/>
    <w:pPr>
      <w:overflowPunct w:val="0"/>
      <w:autoSpaceDE w:val="0"/>
      <w:autoSpaceDN w:val="0"/>
      <w:adjustRightInd w:val="0"/>
      <w:spacing w:after="60"/>
      <w:jc w:val="both"/>
      <w:textAlignment w:val="baseline"/>
    </w:pPr>
    <w:rPr>
      <w:rFonts w:ascii="Times New Roman" w:eastAsia="Times New Roman" w:hAnsi="Times New Roman" w:cs="Times New Roman"/>
      <w:sz w:val="20"/>
      <w:szCs w:val="20"/>
      <w:lang w:val="en-US"/>
    </w:rPr>
  </w:style>
  <w:style w:type="character" w:customStyle="1" w:styleId="NormalparagraphGNChar">
    <w:name w:val="Normal paragraph=GN Char"/>
    <w:link w:val="NormalparagraphGN"/>
    <w:rsid w:val="001B0058"/>
    <w:rPr>
      <w:rFonts w:ascii="Times New Roman" w:eastAsia="Times New Roman" w:hAnsi="Times New Roman" w:cs="Times New Roman"/>
      <w:sz w:val="20"/>
      <w:szCs w:val="20"/>
      <w:lang w:val="en-US"/>
    </w:rPr>
  </w:style>
  <w:style w:type="character" w:styleId="Hyperlink">
    <w:name w:val="Hyperlink"/>
    <w:rsid w:val="001B0058"/>
    <w:rPr>
      <w:color w:val="0000FF"/>
      <w:u w:val="single"/>
    </w:rPr>
  </w:style>
  <w:style w:type="character" w:styleId="Strong">
    <w:name w:val="Strong"/>
    <w:uiPriority w:val="22"/>
    <w:qFormat/>
    <w:rsid w:val="001B0058"/>
    <w:rPr>
      <w:b/>
      <w:bCs/>
    </w:rPr>
  </w:style>
  <w:style w:type="character" w:customStyle="1" w:styleId="bold1">
    <w:name w:val="bold1"/>
    <w:rsid w:val="000C33D9"/>
    <w:rPr>
      <w:rFonts w:ascii="Times" w:hAnsi="Times"/>
      <w:b/>
      <w:sz w:val="20"/>
    </w:rPr>
  </w:style>
  <w:style w:type="character" w:customStyle="1" w:styleId="SmallCapsSC">
    <w:name w:val="Small Caps=SC"/>
    <w:rsid w:val="000C33D9"/>
    <w:rPr>
      <w:rFonts w:ascii="Times New Roman" w:hAnsi="Times New Roman"/>
      <w:smallCaps/>
      <w:sz w:val="20"/>
    </w:rPr>
  </w:style>
  <w:style w:type="character" w:customStyle="1" w:styleId="Italics">
    <w:name w:val="Italics"/>
    <w:rsid w:val="00B83193"/>
    <w:rPr>
      <w:rFonts w:ascii="Times" w:hAnsi="Times"/>
      <w:i/>
      <w:sz w:val="20"/>
    </w:rPr>
  </w:style>
  <w:style w:type="character" w:customStyle="1" w:styleId="SmallCaps">
    <w:name w:val="Small Caps"/>
    <w:rsid w:val="004B107D"/>
    <w:rPr>
      <w:rFonts w:ascii="Times" w:hAnsi="Times"/>
      <w:smallCaps/>
      <w:sz w:val="20"/>
    </w:rPr>
  </w:style>
  <w:style w:type="character" w:customStyle="1" w:styleId="ItalicsI1">
    <w:name w:val="Italics=I1"/>
    <w:rsid w:val="00E63FEA"/>
    <w:rPr>
      <w:rFonts w:ascii="Times New Roman" w:hAnsi="Times New Roman"/>
      <w:i/>
      <w:sz w:val="20"/>
    </w:rPr>
  </w:style>
  <w:style w:type="character" w:customStyle="1" w:styleId="Italics11pt">
    <w:name w:val="Italics 11 pt"/>
    <w:aliases w:val="Alt+I1"/>
    <w:rsid w:val="00314673"/>
    <w:rPr>
      <w:rFonts w:ascii="Garamond" w:hAnsi="Garamond" w:hint="default"/>
      <w:i/>
      <w:iCs w:val="0"/>
      <w:noProof w:val="0"/>
      <w:sz w:val="22"/>
      <w:lang w:val="en-GB"/>
    </w:rPr>
  </w:style>
  <w:style w:type="paragraph" w:styleId="Revision">
    <w:name w:val="Revision"/>
    <w:hidden/>
    <w:uiPriority w:val="99"/>
    <w:semiHidden/>
    <w:rsid w:val="002D17F8"/>
    <w:pPr>
      <w:spacing w:after="0"/>
    </w:pPr>
  </w:style>
  <w:style w:type="character" w:styleId="CommentReference">
    <w:name w:val="annotation reference"/>
    <w:basedOn w:val="DefaultParagraphFont"/>
    <w:uiPriority w:val="99"/>
    <w:semiHidden/>
    <w:unhideWhenUsed/>
    <w:rsid w:val="00981BD8"/>
    <w:rPr>
      <w:sz w:val="16"/>
      <w:szCs w:val="16"/>
    </w:rPr>
  </w:style>
  <w:style w:type="paragraph" w:styleId="CommentText">
    <w:name w:val="annotation text"/>
    <w:basedOn w:val="Normal"/>
    <w:link w:val="CommentTextChar"/>
    <w:uiPriority w:val="99"/>
    <w:unhideWhenUsed/>
    <w:rsid w:val="00981BD8"/>
    <w:rPr>
      <w:sz w:val="20"/>
      <w:szCs w:val="20"/>
    </w:rPr>
  </w:style>
  <w:style w:type="character" w:customStyle="1" w:styleId="CommentTextChar">
    <w:name w:val="Comment Text Char"/>
    <w:basedOn w:val="DefaultParagraphFont"/>
    <w:link w:val="CommentText"/>
    <w:uiPriority w:val="99"/>
    <w:rsid w:val="00981BD8"/>
    <w:rPr>
      <w:sz w:val="20"/>
      <w:szCs w:val="20"/>
    </w:rPr>
  </w:style>
  <w:style w:type="paragraph" w:styleId="CommentSubject">
    <w:name w:val="annotation subject"/>
    <w:basedOn w:val="CommentText"/>
    <w:next w:val="CommentText"/>
    <w:link w:val="CommentSubjectChar"/>
    <w:uiPriority w:val="99"/>
    <w:semiHidden/>
    <w:unhideWhenUsed/>
    <w:rsid w:val="00981BD8"/>
    <w:rPr>
      <w:b/>
      <w:bCs/>
    </w:rPr>
  </w:style>
  <w:style w:type="character" w:customStyle="1" w:styleId="CommentSubjectChar">
    <w:name w:val="Comment Subject Char"/>
    <w:basedOn w:val="CommentTextChar"/>
    <w:link w:val="CommentSubject"/>
    <w:uiPriority w:val="99"/>
    <w:semiHidden/>
    <w:rsid w:val="00981BD8"/>
    <w:rPr>
      <w:b/>
      <w:bCs/>
      <w:sz w:val="20"/>
      <w:szCs w:val="20"/>
    </w:rPr>
  </w:style>
  <w:style w:type="character" w:styleId="FollowedHyperlink">
    <w:name w:val="FollowedHyperlink"/>
    <w:basedOn w:val="DefaultParagraphFont"/>
    <w:uiPriority w:val="99"/>
    <w:semiHidden/>
    <w:unhideWhenUsed/>
    <w:rsid w:val="00DD17E6"/>
    <w:rPr>
      <w:color w:val="954F72" w:themeColor="followedHyperlink"/>
      <w:u w:val="single"/>
    </w:rPr>
  </w:style>
  <w:style w:type="character" w:styleId="UnresolvedMention">
    <w:name w:val="Unresolved Mention"/>
    <w:basedOn w:val="DefaultParagraphFont"/>
    <w:uiPriority w:val="99"/>
    <w:semiHidden/>
    <w:unhideWhenUsed/>
    <w:rsid w:val="008B3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39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ustice.gc.c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cparentingcoordinators.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lawsociety.bc.ca/Website/media/Shared/docs/practice/resources/AML-settlement-agreements.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9047</Words>
  <Characters>51568</Characters>
  <Application>Microsoft Office Word</Application>
  <DocSecurity>0</DocSecurity>
  <Lines>429</Lines>
  <Paragraphs>120</Paragraphs>
  <ScaleCrop>false</ScaleCrop>
  <Company/>
  <LinksUpToDate>false</LinksUpToDate>
  <CharactersWithSpaces>60495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2026-01-28T21:58:00Z</dcterms:created>
  <dcterms:modified xsi:type="dcterms:W3CDTF">2026-01-28T21:58:00Z</dcterms:modified>
</cp:coreProperties>
</file>